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3A813" w14:textId="77777777" w:rsidR="00AB5204" w:rsidRPr="00D05341" w:rsidRDefault="005E62EB" w:rsidP="008E7F3F">
      <w:pPr>
        <w:shd w:val="clear" w:color="auto" w:fill="1F4E79" w:themeFill="accent5" w:themeFillShade="80"/>
        <w:spacing w:after="0"/>
        <w:jc w:val="center"/>
        <w:rPr>
          <w:rFonts w:asciiTheme="majorHAnsi" w:hAnsiTheme="majorHAnsi" w:cstheme="majorHAnsi"/>
          <w:b/>
          <w:bCs/>
          <w:color w:val="FFFFFF" w:themeColor="background1"/>
          <w:sz w:val="32"/>
          <w:szCs w:val="32"/>
        </w:rPr>
      </w:pPr>
      <w:bookmarkStart w:id="0" w:name="_Hlk201245041"/>
      <w:r w:rsidRPr="00D05341">
        <w:rPr>
          <w:rFonts w:asciiTheme="majorHAnsi" w:hAnsiTheme="majorHAnsi" w:cstheme="majorHAnsi"/>
          <w:b/>
          <w:bCs/>
          <w:color w:val="FFFFFF" w:themeColor="background1"/>
          <w:sz w:val="40"/>
          <w:szCs w:val="40"/>
        </w:rPr>
        <w:t xml:space="preserve">MARCHE PUBLIC DE TRAVAUX </w:t>
      </w:r>
    </w:p>
    <w:p w14:paraId="361F9F53" w14:textId="59CFBC60" w:rsidR="00342AD4" w:rsidRPr="009932F3" w:rsidRDefault="00681BC5" w:rsidP="00342AD4">
      <w:pPr>
        <w:jc w:val="center"/>
        <w:rPr>
          <w:rFonts w:asciiTheme="majorHAnsi" w:hAnsiTheme="majorHAnsi" w:cstheme="majorHAnsi"/>
          <w:b/>
          <w:bCs/>
          <w:sz w:val="28"/>
          <w:szCs w:val="28"/>
        </w:rPr>
      </w:pPr>
      <w:bookmarkStart w:id="1" w:name="_Hlk93592552"/>
      <w:bookmarkStart w:id="2" w:name="_Hlk94892670"/>
      <w:r>
        <w:rPr>
          <w:rFonts w:asciiTheme="majorHAnsi" w:hAnsiTheme="majorHAnsi" w:cstheme="majorHAnsi"/>
          <w:b/>
          <w:bCs/>
          <w:noProof/>
          <w:sz w:val="32"/>
          <w:szCs w:val="32"/>
        </w:rPr>
        <w:drawing>
          <wp:anchor distT="0" distB="307721" distL="126492" distR="128778" simplePos="0" relativeHeight="251711488" behindDoc="1" locked="0" layoutInCell="1" allowOverlap="1" wp14:anchorId="5366D8FB" wp14:editId="7B29A123">
            <wp:simplePos x="0" y="0"/>
            <wp:positionH relativeFrom="column">
              <wp:posOffset>5330825</wp:posOffset>
            </wp:positionH>
            <wp:positionV relativeFrom="paragraph">
              <wp:posOffset>129540</wp:posOffset>
            </wp:positionV>
            <wp:extent cx="1101725" cy="749935"/>
            <wp:effectExtent l="19050" t="0" r="22225" b="240665"/>
            <wp:wrapTight wrapText="bothSides">
              <wp:wrapPolygon edited="0">
                <wp:start x="-373" y="0"/>
                <wp:lineTo x="-373" y="27983"/>
                <wp:lineTo x="21662" y="27983"/>
                <wp:lineTo x="21662" y="0"/>
                <wp:lineTo x="-373" y="0"/>
              </wp:wrapPolygon>
            </wp:wrapTight>
            <wp:docPr id="7" name="Image 7"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 Police, capture d’écran, logo&#10;&#10;Description générée automatiquement"/>
                    <pic:cNvPicPr/>
                  </pic:nvPicPr>
                  <pic:blipFill>
                    <a:blip r:embed="rId11" cstate="print"/>
                    <a:stretch>
                      <a:fillRect/>
                    </a:stretch>
                  </pic:blipFill>
                  <pic:spPr>
                    <a:xfrm>
                      <a:off x="0" y="0"/>
                      <a:ext cx="1101725" cy="7499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14:paraId="4DBDC10B" w14:textId="5754131C" w:rsidR="00342AD4" w:rsidRPr="00D05341" w:rsidRDefault="00342AD4" w:rsidP="00342AD4">
      <w:pPr>
        <w:jc w:val="center"/>
        <w:rPr>
          <w:rFonts w:asciiTheme="majorHAnsi" w:hAnsiTheme="majorHAnsi" w:cstheme="majorHAnsi"/>
          <w:b/>
          <w:bCs/>
          <w:sz w:val="36"/>
          <w:szCs w:val="36"/>
        </w:rPr>
      </w:pPr>
      <w:r w:rsidRPr="00BD68A2">
        <w:rPr>
          <w:rFonts w:asciiTheme="majorHAnsi" w:hAnsiTheme="majorHAnsi" w:cstheme="majorHAnsi"/>
          <w:b/>
          <w:bCs/>
          <w:sz w:val="32"/>
          <w:szCs w:val="32"/>
        </w:rPr>
        <w:t>DEPARTEMENT DE L</w:t>
      </w:r>
      <w:r w:rsidR="00681BC5">
        <w:rPr>
          <w:rFonts w:asciiTheme="majorHAnsi" w:hAnsiTheme="majorHAnsi" w:cstheme="majorHAnsi"/>
          <w:b/>
          <w:bCs/>
          <w:sz w:val="32"/>
          <w:szCs w:val="32"/>
        </w:rPr>
        <w:t>A NIEVRE</w:t>
      </w:r>
      <w:r w:rsidRPr="00BD68A2">
        <w:rPr>
          <w:rFonts w:asciiTheme="majorHAnsi" w:hAnsiTheme="majorHAnsi" w:cstheme="majorHAnsi"/>
          <w:b/>
          <w:bCs/>
          <w:sz w:val="32"/>
          <w:szCs w:val="32"/>
        </w:rPr>
        <w:t xml:space="preserve"> </w:t>
      </w:r>
      <w:r w:rsidR="00681BC5">
        <w:rPr>
          <w:rFonts w:asciiTheme="majorHAnsi" w:hAnsiTheme="majorHAnsi" w:cstheme="majorHAnsi"/>
          <w:b/>
          <w:bCs/>
          <w:sz w:val="28"/>
          <w:szCs w:val="28"/>
        </w:rPr>
        <w:t>–</w:t>
      </w:r>
      <w:r>
        <w:rPr>
          <w:rFonts w:asciiTheme="majorHAnsi" w:hAnsiTheme="majorHAnsi" w:cstheme="majorHAnsi"/>
          <w:b/>
          <w:bCs/>
          <w:sz w:val="28"/>
          <w:szCs w:val="28"/>
        </w:rPr>
        <w:t xml:space="preserve"> </w:t>
      </w:r>
      <w:r w:rsidR="009932F3">
        <w:rPr>
          <w:rFonts w:asciiTheme="majorHAnsi" w:hAnsiTheme="majorHAnsi" w:cstheme="majorHAnsi"/>
          <w:b/>
          <w:bCs/>
          <w:sz w:val="32"/>
          <w:szCs w:val="32"/>
        </w:rPr>
        <w:t>V</w:t>
      </w:r>
      <w:r w:rsidR="00681BC5">
        <w:rPr>
          <w:rFonts w:asciiTheme="majorHAnsi" w:hAnsiTheme="majorHAnsi" w:cstheme="majorHAnsi"/>
          <w:b/>
          <w:bCs/>
          <w:sz w:val="32"/>
          <w:szCs w:val="32"/>
        </w:rPr>
        <w:t>NF - DTCB</w:t>
      </w:r>
    </w:p>
    <w:p w14:paraId="03A3B3FE" w14:textId="5F1934B6" w:rsidR="00342AD4" w:rsidRPr="005F4BFF" w:rsidRDefault="00417798" w:rsidP="00342AD4">
      <w:pPr>
        <w:jc w:val="center"/>
        <w:rPr>
          <w:rFonts w:asciiTheme="majorHAnsi" w:hAnsiTheme="majorHAnsi" w:cstheme="majorHAnsi"/>
          <w:b/>
          <w:bCs/>
          <w:sz w:val="20"/>
          <w:szCs w:val="20"/>
        </w:rPr>
      </w:pPr>
      <w:r>
        <w:rPr>
          <w:noProof/>
        </w:rPr>
        <mc:AlternateContent>
          <mc:Choice Requires="wps">
            <w:drawing>
              <wp:anchor distT="0" distB="0" distL="114300" distR="114300" simplePos="0" relativeHeight="251705344" behindDoc="0" locked="0" layoutInCell="1" allowOverlap="1" wp14:anchorId="64CE702E" wp14:editId="60731B06">
                <wp:simplePos x="0" y="0"/>
                <wp:positionH relativeFrom="column">
                  <wp:posOffset>2335438</wp:posOffset>
                </wp:positionH>
                <wp:positionV relativeFrom="paragraph">
                  <wp:posOffset>94785</wp:posOffset>
                </wp:positionV>
                <wp:extent cx="1598455" cy="329565"/>
                <wp:effectExtent l="0" t="0" r="20955" b="13335"/>
                <wp:wrapNone/>
                <wp:docPr id="824965731" name="Rectangle : coins arrondis 1"/>
                <wp:cNvGraphicFramePr/>
                <a:graphic xmlns:a="http://schemas.openxmlformats.org/drawingml/2006/main">
                  <a:graphicData uri="http://schemas.microsoft.com/office/word/2010/wordprocessingShape">
                    <wps:wsp>
                      <wps:cNvSpPr/>
                      <wps:spPr>
                        <a:xfrm>
                          <a:off x="0" y="0"/>
                          <a:ext cx="1598455" cy="329565"/>
                        </a:xfrm>
                        <a:prstGeom prst="round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7E57646" id="Rectangle : coins arrondis 1" o:spid="_x0000_s1026" style="position:absolute;margin-left:183.9pt;margin-top:7.45pt;width:125.85pt;height:25.9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" fillcolor="#ffdd9c" strokecolor="windowText" strokeweight="1.5pt">
                <v:fill color2="#ffd479" rotate="t" colors="0 #ffdd9c;.5 #ffd78e;1 #ffd479" focus="100%" type="gradient">
                  <o:fill v:ext="view" type="gradientUnscaled"/>
                </v:fill>
                <v:stroke joinstyle="miter"/>
              </v:roundrect>
            </w:pict>
          </mc:Fallback>
        </mc:AlternateContent>
      </w:r>
      <w:r>
        <w:rPr>
          <w:noProof/>
        </w:rPr>
        <mc:AlternateContent>
          <mc:Choice Requires="wps">
            <w:drawing>
              <wp:anchor distT="0" distB="0" distL="114300" distR="114300" simplePos="0" relativeHeight="251706368" behindDoc="0" locked="0" layoutInCell="1" allowOverlap="1" wp14:anchorId="7FBAB835" wp14:editId="016CD19F">
                <wp:simplePos x="0" y="0"/>
                <wp:positionH relativeFrom="column">
                  <wp:posOffset>2398258</wp:posOffset>
                </wp:positionH>
                <wp:positionV relativeFrom="paragraph">
                  <wp:posOffset>115725</wp:posOffset>
                </wp:positionV>
                <wp:extent cx="1507713" cy="272415"/>
                <wp:effectExtent l="0" t="0" r="0" b="0"/>
                <wp:wrapNone/>
                <wp:docPr id="5163629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713" cy="272415"/>
                        </a:xfrm>
                        <a:prstGeom prst="rect">
                          <a:avLst/>
                        </a:prstGeom>
                        <a:gradFill>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9525">
                          <a:noFill/>
                          <a:miter lim="800000"/>
                          <a:headEnd/>
                          <a:tailEnd/>
                        </a:ln>
                      </wps:spPr>
                      <wps:txbx>
                        <w:txbxContent>
                          <w:p w14:paraId="1CCB22DD" w14:textId="6DAC95DE" w:rsidR="009932F3" w:rsidRPr="00727833" w:rsidRDefault="00417798" w:rsidP="009932F3">
                            <w:pPr>
                              <w:jc w:val="center"/>
                              <w:rPr>
                                <w:rFonts w:ascii="Trebuchet MS" w:hAnsi="Trebuchet MS" w:cs="Cascadia Code"/>
                                <w:b/>
                                <w:bCs/>
                                <w:sz w:val="28"/>
                                <w:szCs w:val="28"/>
                              </w:rPr>
                            </w:pPr>
                            <w:r>
                              <w:rPr>
                                <w:rFonts w:ascii="Trebuchet MS" w:hAnsi="Trebuchet MS" w:cs="Cascadia Code"/>
                                <w:b/>
                                <w:bCs/>
                                <w:sz w:val="24"/>
                                <w:szCs w:val="24"/>
                              </w:rPr>
                              <w:t>SEPTEMBRE</w:t>
                            </w:r>
                            <w:r w:rsidR="009932F3" w:rsidRPr="00727833">
                              <w:rPr>
                                <w:rFonts w:ascii="Trebuchet MS" w:hAnsi="Trebuchet MS" w:cs="Cascadia Code"/>
                                <w:b/>
                                <w:bCs/>
                                <w:sz w:val="24"/>
                                <w:szCs w:val="24"/>
                              </w:rPr>
                              <w:t xml:space="preserve"> 202</w:t>
                            </w:r>
                            <w:r w:rsidR="008B65C0">
                              <w:rPr>
                                <w:rFonts w:ascii="Trebuchet MS" w:hAnsi="Trebuchet MS" w:cs="Cascadia Code"/>
                                <w:b/>
                                <w:bCs/>
                                <w:sz w:val="24"/>
                                <w:szCs w:val="24"/>
                              </w:rPr>
                              <w:t>5</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7FBAB835" id="_x0000_t202" coordsize="21600,21600" o:spt="202" path="m,l,21600r21600,l21600,xe">
                <v:stroke joinstyle="miter"/>
                <v:path gradientshapeok="t" o:connecttype="rect"/>
              </v:shapetype>
              <v:shape id="Zone de texte 2" o:spid="_x0000_s1026" type="#_x0000_t202" style="position:absolute;left:0;text-align:left;margin-left:188.85pt;margin-top:9.1pt;width:118.7pt;height:21.4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" fillcolor="#ffdd9c" stroked="f">
                <v:fill color2="#ffd479" colors="0 #ffdd9c;.5 #ffd78e;1 #ffd479" focus="100%" type="gradient">
                  <o:fill v:ext="view" type="gradientUnscaled"/>
                </v:fill>
                <v:textbox>
                  <w:txbxContent>
                    <w:p w14:paraId="1CCB22DD" w14:textId="6DAC95DE" w:rsidR="009932F3" w:rsidRPr="00727833" w:rsidRDefault="00417798" w:rsidP="009932F3">
                      <w:pPr>
                        <w:jc w:val="center"/>
                        <w:rPr>
                          <w:rFonts w:ascii="Trebuchet MS" w:hAnsi="Trebuchet MS" w:cs="Cascadia Code"/>
                          <w:b/>
                          <w:bCs/>
                          <w:sz w:val="28"/>
                          <w:szCs w:val="28"/>
                        </w:rPr>
                      </w:pPr>
                      <w:r>
                        <w:rPr>
                          <w:rFonts w:ascii="Trebuchet MS" w:hAnsi="Trebuchet MS" w:cs="Cascadia Code"/>
                          <w:b/>
                          <w:bCs/>
                          <w:sz w:val="24"/>
                          <w:szCs w:val="24"/>
                        </w:rPr>
                        <w:t>SEPTEMBRE</w:t>
                      </w:r>
                      <w:r w:rsidR="009932F3" w:rsidRPr="00727833">
                        <w:rPr>
                          <w:rFonts w:ascii="Trebuchet MS" w:hAnsi="Trebuchet MS" w:cs="Cascadia Code"/>
                          <w:b/>
                          <w:bCs/>
                          <w:sz w:val="24"/>
                          <w:szCs w:val="24"/>
                        </w:rPr>
                        <w:t xml:space="preserve"> 202</w:t>
                      </w:r>
                      <w:r w:rsidR="008B65C0">
                        <w:rPr>
                          <w:rFonts w:ascii="Trebuchet MS" w:hAnsi="Trebuchet MS" w:cs="Cascadia Code"/>
                          <w:b/>
                          <w:bCs/>
                          <w:sz w:val="24"/>
                          <w:szCs w:val="24"/>
                        </w:rPr>
                        <w:t>5</w:t>
                      </w:r>
                    </w:p>
                  </w:txbxContent>
                </v:textbox>
              </v:shape>
            </w:pict>
          </mc:Fallback>
        </mc:AlternateContent>
      </w:r>
      <w:r w:rsidR="009932F3">
        <w:rPr>
          <w:noProof/>
        </w:rPr>
        <mc:AlternateContent>
          <mc:Choice Requires="wps">
            <w:drawing>
              <wp:anchor distT="0" distB="0" distL="114300" distR="114300" simplePos="0" relativeHeight="251708416" behindDoc="0" locked="0" layoutInCell="1" allowOverlap="1" wp14:anchorId="5AA66467" wp14:editId="1760C779">
                <wp:simplePos x="0" y="0"/>
                <wp:positionH relativeFrom="column">
                  <wp:posOffset>984250</wp:posOffset>
                </wp:positionH>
                <wp:positionV relativeFrom="paragraph">
                  <wp:posOffset>638810</wp:posOffset>
                </wp:positionV>
                <wp:extent cx="3994150" cy="354965"/>
                <wp:effectExtent l="0" t="0" r="0" b="0"/>
                <wp:wrapNone/>
                <wp:docPr id="138510069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0" cy="354965"/>
                        </a:xfrm>
                        <a:prstGeom prst="rect">
                          <a:avLst/>
                        </a:prstGeom>
                        <a:solidFill>
                          <a:srgbClr val="FFFFFF"/>
                        </a:solidFill>
                        <a:ln w="9525">
                          <a:noFill/>
                          <a:miter lim="800000"/>
                          <a:headEnd/>
                          <a:tailEnd/>
                        </a:ln>
                      </wps:spPr>
                      <wps:txbx>
                        <w:txbxContent>
                          <w:p w14:paraId="38054709" w14:textId="77777777" w:rsidR="009932F3" w:rsidRPr="00B01CEB" w:rsidRDefault="009932F3" w:rsidP="009932F3">
                            <w:pPr>
                              <w:jc w:val="center"/>
                              <w:rPr>
                                <w:rFonts w:ascii="Trebuchet MS" w:hAnsi="Trebuchet MS"/>
                                <w:b/>
                                <w:bCs/>
                                <w:sz w:val="32"/>
                                <w:szCs w:val="32"/>
                              </w:rPr>
                            </w:pPr>
                            <w:r w:rsidRPr="00B01CEB">
                              <w:rPr>
                                <w:rFonts w:ascii="Trebuchet MS" w:hAnsi="Trebuchet MS" w:cstheme="majorHAnsi"/>
                                <w:b/>
                                <w:bCs/>
                                <w:color w:val="1F4E79" w:themeColor="accent5" w:themeShade="80"/>
                                <w:sz w:val="28"/>
                                <w:szCs w:val="28"/>
                              </w:rPr>
                              <w:t>DOSSIER DE CONSULTATION DES ENTREPRISES</w:t>
                            </w:r>
                          </w:p>
                        </w:txbxContent>
                      </wps:txbx>
                      <wps:bodyPr rot="0" vert="horz" wrap="square" lIns="91440" tIns="45720" rIns="91440" bIns="45720" anchor="t" anchorCtr="0">
                        <a:noAutofit/>
                      </wps:bodyPr>
                    </wps:wsp>
                  </a:graphicData>
                </a:graphic>
              </wp:anchor>
            </w:drawing>
          </mc:Choice>
          <mc:Fallback>
            <w:pict>
              <v:shape w14:anchorId="5AA66467" id="_x0000_s1027" type="#_x0000_t202" style="position:absolute;left:0;text-align:left;margin-left:77.5pt;margin-top:50.3pt;width:314.5pt;height:27.9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" stroked="f">
                <v:textbox>
                  <w:txbxContent>
                    <w:p w14:paraId="38054709" w14:textId="77777777" w:rsidR="009932F3" w:rsidRPr="00B01CEB" w:rsidRDefault="009932F3" w:rsidP="009932F3">
                      <w:pPr>
                        <w:jc w:val="center"/>
                        <w:rPr>
                          <w:rFonts w:ascii="Trebuchet MS" w:hAnsi="Trebuchet MS"/>
                          <w:b/>
                          <w:bCs/>
                          <w:sz w:val="32"/>
                          <w:szCs w:val="32"/>
                        </w:rPr>
                      </w:pPr>
                      <w:r w:rsidRPr="00B01CEB">
                        <w:rPr>
                          <w:rFonts w:ascii="Trebuchet MS" w:hAnsi="Trebuchet MS" w:cstheme="majorHAnsi"/>
                          <w:b/>
                          <w:bCs/>
                          <w:color w:val="1F4E79" w:themeColor="accent5" w:themeShade="80"/>
                          <w:sz w:val="28"/>
                          <w:szCs w:val="28"/>
                        </w:rPr>
                        <w:t>DOSSIER DE CONSULTATION DES ENTREPRISES</w:t>
                      </w:r>
                    </w:p>
                  </w:txbxContent>
                </v:textbox>
              </v:shape>
            </w:pict>
          </mc:Fallback>
        </mc:AlternateContent>
      </w:r>
      <w:r w:rsidR="009932F3">
        <w:rPr>
          <w:noProof/>
        </w:rPr>
        <mc:AlternateContent>
          <mc:Choice Requires="wps">
            <w:drawing>
              <wp:anchor distT="0" distB="0" distL="114300" distR="114300" simplePos="0" relativeHeight="251707392" behindDoc="0" locked="0" layoutInCell="1" allowOverlap="1" wp14:anchorId="79B2F6A8" wp14:editId="306E1A49">
                <wp:simplePos x="0" y="0"/>
                <wp:positionH relativeFrom="column">
                  <wp:posOffset>908050</wp:posOffset>
                </wp:positionH>
                <wp:positionV relativeFrom="paragraph">
                  <wp:posOffset>461645</wp:posOffset>
                </wp:positionV>
                <wp:extent cx="4699000" cy="697865"/>
                <wp:effectExtent l="0" t="0" r="0" b="0"/>
                <wp:wrapNone/>
                <wp:docPr id="2767816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9000" cy="697865"/>
                        </a:xfrm>
                        <a:custGeom>
                          <a:avLst/>
                          <a:gdLst>
                            <a:gd name="T0" fmla="+- 0 3836 778"/>
                            <a:gd name="T1" fmla="*/ T0 w 3557"/>
                            <a:gd name="T2" fmla="+- 0 2477 2477"/>
                            <a:gd name="T3" fmla="*/ 2477 h 996"/>
                            <a:gd name="T4" fmla="+- 0 778 778"/>
                            <a:gd name="T5" fmla="*/ T4 w 3557"/>
                            <a:gd name="T6" fmla="+- 0 2477 2477"/>
                            <a:gd name="T7" fmla="*/ 2477 h 996"/>
                            <a:gd name="T8" fmla="+- 0 778 778"/>
                            <a:gd name="T9" fmla="*/ T8 w 3557"/>
                            <a:gd name="T10" fmla="+- 0 3473 2477"/>
                            <a:gd name="T11" fmla="*/ 3473 h 996"/>
                            <a:gd name="T12" fmla="+- 0 3836 778"/>
                            <a:gd name="T13" fmla="*/ T12 w 3557"/>
                            <a:gd name="T14" fmla="+- 0 3473 2477"/>
                            <a:gd name="T15" fmla="*/ 3473 h 996"/>
                            <a:gd name="T16" fmla="+- 0 4334 778"/>
                            <a:gd name="T17" fmla="*/ T16 w 3557"/>
                            <a:gd name="T18" fmla="+- 0 2975 2477"/>
                            <a:gd name="T19" fmla="*/ 2975 h 996"/>
                            <a:gd name="T20" fmla="+- 0 3836 778"/>
                            <a:gd name="T21" fmla="*/ T20 w 3557"/>
                            <a:gd name="T22" fmla="+- 0 2477 2477"/>
                            <a:gd name="T23" fmla="*/ 2477 h 996"/>
                          </a:gdLst>
                          <a:ahLst/>
                          <a:cxnLst>
                            <a:cxn ang="0">
                              <a:pos x="T1" y="T3"/>
                            </a:cxn>
                            <a:cxn ang="0">
                              <a:pos x="T5" y="T7"/>
                            </a:cxn>
                            <a:cxn ang="0">
                              <a:pos x="T9" y="T11"/>
                            </a:cxn>
                            <a:cxn ang="0">
                              <a:pos x="T13" y="T15"/>
                            </a:cxn>
                            <a:cxn ang="0">
                              <a:pos x="T17" y="T19"/>
                            </a:cxn>
                            <a:cxn ang="0">
                              <a:pos x="T21" y="T23"/>
                            </a:cxn>
                          </a:cxnLst>
                          <a:rect l="0" t="0" r="r" b="b"/>
                          <a:pathLst>
                            <a:path w="3557" h="996">
                              <a:moveTo>
                                <a:pt x="3058" y="0"/>
                              </a:moveTo>
                              <a:lnTo>
                                <a:pt x="0" y="0"/>
                              </a:lnTo>
                              <a:lnTo>
                                <a:pt x="0" y="996"/>
                              </a:lnTo>
                              <a:lnTo>
                                <a:pt x="3058" y="996"/>
                              </a:lnTo>
                              <a:lnTo>
                                <a:pt x="3556" y="498"/>
                              </a:lnTo>
                              <a:lnTo>
                                <a:pt x="3058" y="0"/>
                              </a:lnTo>
                              <a:close/>
                            </a:path>
                          </a:pathLst>
                        </a:custGeom>
                        <a:solidFill>
                          <a:sysClr val="window" lastClr="FFFFFF"/>
                        </a:solidFill>
                        <a:ln w="57150" cap="rnd" cmpd="thickThin">
                          <a:solidFill>
                            <a:srgbClr val="C00000"/>
                          </a:solidFill>
                          <a:round/>
                          <a:headEnd/>
                          <a:tailEnd/>
                        </a:ln>
                      </wps:spPr>
                      <wps:bodyPr rot="0" vert="horz" wrap="square" lIns="91440" tIns="45720" rIns="91440" bIns="45720" anchor="t" anchorCtr="0" upright="1">
                        <a:noAutofit/>
                      </wps:bodyPr>
                    </wps:wsp>
                  </a:graphicData>
                </a:graphic>
              </wp:anchor>
            </w:drawing>
          </mc:Choice>
          <mc:Fallback>
            <w:pict>
              <v:shape w14:anchorId="49912D26" id="Freeform 5" o:spid="_x0000_s1026" style="position:absolute;margin-left:71.5pt;margin-top:36.35pt;width:370pt;height:54.95pt;z-index:251707392;visibility:visible;mso-wrap-style:square;mso-wrap-distance-left:9pt;mso-wrap-distance-top:0;mso-wrap-distance-right:9pt;mso-wrap-distance-bottom:0;mso-position-horizontal:absolute;mso-position-horizontal-relative:text;mso-position-vertical:absolute;mso-position-vertical-relative:text;v-text-anchor:top" coordsize="3557,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" path="m3058,l,,,996r3058,l3556,498,3058,xe" fillcolor="window" strokecolor="#c00000" strokeweight="4.5pt">
                <v:stroke linestyle="thickThin" endcap="round"/>
                <v:path arrowok="t" o:connecttype="custom" o:connectlocs="4039793,1735554;0,1735554;0,2433419;4039793,2433419;4697679,2084486;4039793,1735554" o:connectangles="0,0,0,0,0,0"/>
              </v:shape>
            </w:pict>
          </mc:Fallback>
        </mc:AlternateContent>
      </w:r>
    </w:p>
    <w:p w14:paraId="3A3CC774" w14:textId="63572568" w:rsidR="00342AD4" w:rsidRPr="00D05341" w:rsidRDefault="00342AD4" w:rsidP="00342AD4">
      <w:pPr>
        <w:jc w:val="center"/>
        <w:rPr>
          <w:rFonts w:asciiTheme="majorHAnsi" w:hAnsiTheme="majorHAnsi" w:cstheme="majorHAnsi"/>
          <w:b/>
          <w:bCs/>
          <w:color w:val="1F4E79" w:themeColor="accent5" w:themeShade="80"/>
          <w:sz w:val="32"/>
          <w:szCs w:val="32"/>
        </w:rPr>
      </w:pPr>
    </w:p>
    <w:p w14:paraId="48BC7F1D" w14:textId="21844194" w:rsidR="00342AD4" w:rsidRDefault="00342AD4" w:rsidP="00342AD4">
      <w:pPr>
        <w:jc w:val="center"/>
        <w:rPr>
          <w:rFonts w:asciiTheme="majorHAnsi" w:hAnsiTheme="majorHAnsi" w:cstheme="majorHAnsi"/>
          <w:b/>
          <w:bCs/>
          <w:sz w:val="24"/>
          <w:szCs w:val="24"/>
        </w:rPr>
      </w:pPr>
    </w:p>
    <w:p w14:paraId="02654A70" w14:textId="77777777" w:rsidR="00342AD4" w:rsidRDefault="00342AD4" w:rsidP="00342AD4">
      <w:pPr>
        <w:jc w:val="center"/>
        <w:rPr>
          <w:rFonts w:asciiTheme="majorHAnsi" w:hAnsiTheme="majorHAnsi" w:cstheme="majorHAnsi"/>
          <w:b/>
          <w:bCs/>
          <w:sz w:val="24"/>
          <w:szCs w:val="24"/>
        </w:rPr>
      </w:pPr>
    </w:p>
    <w:p w14:paraId="02E5686F" w14:textId="77777777" w:rsidR="00342AD4" w:rsidRPr="009932F3" w:rsidRDefault="00342AD4" w:rsidP="00342AD4">
      <w:pPr>
        <w:jc w:val="center"/>
        <w:rPr>
          <w:rFonts w:asciiTheme="majorHAnsi" w:hAnsiTheme="majorHAnsi" w:cstheme="majorHAnsi"/>
          <w:b/>
          <w:bCs/>
          <w:sz w:val="20"/>
          <w:szCs w:val="20"/>
        </w:rPr>
      </w:pPr>
    </w:p>
    <w:p w14:paraId="35E41137" w14:textId="37CEBFD4" w:rsidR="00342AD4" w:rsidRPr="009932F3" w:rsidRDefault="00342AD4" w:rsidP="00342AD4">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rebuchet MS" w:hAnsi="Trebuchet MS" w:cstheme="majorHAnsi"/>
          <w:b/>
          <w:bCs/>
          <w:color w:val="1F3864" w:themeColor="accent1" w:themeShade="80"/>
          <w:sz w:val="32"/>
          <w:szCs w:val="32"/>
        </w:rPr>
      </w:pPr>
      <w:r w:rsidRPr="009932F3">
        <w:rPr>
          <w:rFonts w:ascii="Trebuchet MS" w:hAnsi="Trebuchet MS" w:cstheme="majorHAnsi"/>
          <w:b/>
          <w:bCs/>
          <w:color w:val="1F3864" w:themeColor="accent1" w:themeShade="80"/>
          <w:sz w:val="32"/>
          <w:szCs w:val="32"/>
        </w:rPr>
        <w:t xml:space="preserve">BORDEREAU DES PRIX UNITAIRES </w:t>
      </w:r>
      <w:r w:rsidR="00B535D2">
        <w:rPr>
          <w:rFonts w:ascii="Trebuchet MS" w:hAnsi="Trebuchet MS" w:cstheme="majorHAnsi"/>
          <w:b/>
          <w:bCs/>
          <w:color w:val="1F3864" w:themeColor="accent1" w:themeShade="80"/>
          <w:sz w:val="32"/>
          <w:szCs w:val="32"/>
        </w:rPr>
        <w:t xml:space="preserve">ET FORFAITAIRES </w:t>
      </w:r>
      <w:r w:rsidR="00FC6634" w:rsidRPr="009932F3">
        <w:rPr>
          <w:rFonts w:ascii="Trebuchet MS" w:hAnsi="Trebuchet MS" w:cstheme="majorHAnsi"/>
          <w:b/>
          <w:bCs/>
          <w:color w:val="1F3864" w:themeColor="accent1" w:themeShade="80"/>
          <w:sz w:val="32"/>
          <w:szCs w:val="32"/>
        </w:rPr>
        <w:t>(</w:t>
      </w:r>
      <w:proofErr w:type="spellStart"/>
      <w:r w:rsidR="00FC6634" w:rsidRPr="009932F3">
        <w:rPr>
          <w:rFonts w:ascii="Trebuchet MS" w:hAnsi="Trebuchet MS" w:cstheme="majorHAnsi"/>
          <w:b/>
          <w:bCs/>
          <w:color w:val="1F3864" w:themeColor="accent1" w:themeShade="80"/>
          <w:sz w:val="32"/>
          <w:szCs w:val="32"/>
        </w:rPr>
        <w:t>BPU</w:t>
      </w:r>
      <w:r w:rsidR="00B535D2">
        <w:rPr>
          <w:rFonts w:ascii="Trebuchet MS" w:hAnsi="Trebuchet MS" w:cstheme="majorHAnsi"/>
          <w:b/>
          <w:bCs/>
          <w:color w:val="1F3864" w:themeColor="accent1" w:themeShade="80"/>
          <w:sz w:val="32"/>
          <w:szCs w:val="32"/>
        </w:rPr>
        <w:t>F</w:t>
      </w:r>
      <w:proofErr w:type="spellEnd"/>
      <w:r w:rsidR="00FC6634" w:rsidRPr="009932F3">
        <w:rPr>
          <w:rFonts w:ascii="Trebuchet MS" w:hAnsi="Trebuchet MS" w:cstheme="majorHAnsi"/>
          <w:b/>
          <w:bCs/>
          <w:color w:val="1F3864" w:themeColor="accent1" w:themeShade="80"/>
          <w:sz w:val="32"/>
          <w:szCs w:val="32"/>
        </w:rPr>
        <w:t>)</w:t>
      </w:r>
    </w:p>
    <w:p w14:paraId="7220187D" w14:textId="77777777" w:rsidR="00342AD4" w:rsidRPr="00BD68A2" w:rsidRDefault="00342AD4" w:rsidP="00342AD4">
      <w:pPr>
        <w:pBdr>
          <w:bottom w:val="single" w:sz="4" w:space="1" w:color="auto"/>
        </w:pBdr>
        <w:jc w:val="center"/>
        <w:rPr>
          <w:b/>
          <w:bCs/>
          <w:sz w:val="16"/>
          <w:szCs w:val="16"/>
        </w:rPr>
      </w:pPr>
      <w:bookmarkStart w:id="3" w:name="_Hlk44756069"/>
      <w:bookmarkEnd w:id="1"/>
    </w:p>
    <w:p w14:paraId="51972A93" w14:textId="77777777" w:rsidR="009932F3" w:rsidRPr="00C4157D" w:rsidRDefault="009932F3" w:rsidP="009932F3">
      <w:pPr>
        <w:spacing w:after="0"/>
        <w:jc w:val="center"/>
        <w:rPr>
          <w:b/>
          <w:bCs/>
          <w:sz w:val="12"/>
          <w:szCs w:val="12"/>
        </w:rPr>
      </w:pPr>
    </w:p>
    <w:p w14:paraId="2F492232" w14:textId="47A73CFF" w:rsidR="009932F3" w:rsidRPr="00FB7127" w:rsidRDefault="00681BC5" w:rsidP="009932F3">
      <w:pPr>
        <w:spacing w:after="0"/>
        <w:jc w:val="center"/>
        <w:rPr>
          <w:rFonts w:ascii="Calibri" w:hAnsi="Calibri" w:cs="Calibri"/>
          <w:b/>
          <w:bCs/>
          <w:sz w:val="32"/>
          <w:szCs w:val="32"/>
        </w:rPr>
      </w:pPr>
      <w:r>
        <w:rPr>
          <w:rFonts w:ascii="Calibri" w:hAnsi="Calibri" w:cs="Calibri"/>
          <w:b/>
          <w:bCs/>
          <w:sz w:val="32"/>
          <w:szCs w:val="32"/>
        </w:rPr>
        <w:t>C</w:t>
      </w:r>
      <w:r w:rsidR="006E2B40">
        <w:rPr>
          <w:rFonts w:ascii="Calibri" w:hAnsi="Calibri" w:cs="Calibri"/>
          <w:b/>
          <w:bCs/>
          <w:sz w:val="32"/>
          <w:szCs w:val="32"/>
        </w:rPr>
        <w:t>A</w:t>
      </w:r>
      <w:r>
        <w:rPr>
          <w:rFonts w:ascii="Calibri" w:hAnsi="Calibri" w:cs="Calibri"/>
          <w:b/>
          <w:bCs/>
          <w:sz w:val="32"/>
          <w:szCs w:val="32"/>
        </w:rPr>
        <w:t>N</w:t>
      </w:r>
      <w:r w:rsidR="006E2B40">
        <w:rPr>
          <w:rFonts w:ascii="Calibri" w:hAnsi="Calibri" w:cs="Calibri"/>
          <w:b/>
          <w:bCs/>
          <w:sz w:val="32"/>
          <w:szCs w:val="32"/>
        </w:rPr>
        <w:t>A</w:t>
      </w:r>
      <w:r w:rsidR="008B65C0">
        <w:rPr>
          <w:rFonts w:ascii="Calibri" w:hAnsi="Calibri" w:cs="Calibri"/>
          <w:b/>
          <w:bCs/>
          <w:sz w:val="32"/>
          <w:szCs w:val="32"/>
        </w:rPr>
        <w:t>L</w:t>
      </w:r>
      <w:r>
        <w:rPr>
          <w:rFonts w:ascii="Calibri" w:hAnsi="Calibri" w:cs="Calibri"/>
          <w:b/>
          <w:bCs/>
          <w:sz w:val="32"/>
          <w:szCs w:val="32"/>
        </w:rPr>
        <w:t xml:space="preserve"> DU NIVERNAIS</w:t>
      </w:r>
      <w:r w:rsidR="008B65C0">
        <w:rPr>
          <w:rFonts w:ascii="Calibri" w:hAnsi="Calibri" w:cs="Calibri"/>
          <w:b/>
          <w:bCs/>
          <w:sz w:val="32"/>
          <w:szCs w:val="32"/>
        </w:rPr>
        <w:t xml:space="preserve"> </w:t>
      </w:r>
      <w:r>
        <w:rPr>
          <w:rFonts w:ascii="Calibri" w:hAnsi="Calibri" w:cs="Calibri"/>
          <w:b/>
          <w:bCs/>
          <w:sz w:val="32"/>
          <w:szCs w:val="32"/>
        </w:rPr>
        <w:t>-</w:t>
      </w:r>
      <w:r w:rsidR="008B65C0">
        <w:rPr>
          <w:rFonts w:ascii="Calibri" w:hAnsi="Calibri" w:cs="Calibri"/>
          <w:b/>
          <w:bCs/>
          <w:sz w:val="32"/>
          <w:szCs w:val="32"/>
        </w:rPr>
        <w:t xml:space="preserve"> </w:t>
      </w:r>
      <w:r>
        <w:rPr>
          <w:rFonts w:ascii="Calibri" w:hAnsi="Calibri" w:cs="Calibri"/>
          <w:b/>
          <w:bCs/>
          <w:sz w:val="32"/>
          <w:szCs w:val="32"/>
        </w:rPr>
        <w:t>SARDY LES EPIRY                                                         REFECTION DE L’ETANCHEITE DU BIEF 21VS</w:t>
      </w:r>
      <w:r w:rsidR="008B65C0">
        <w:rPr>
          <w:rFonts w:ascii="Calibri" w:hAnsi="Calibri" w:cs="Calibri"/>
          <w:b/>
          <w:bCs/>
          <w:sz w:val="32"/>
          <w:szCs w:val="32"/>
        </w:rPr>
        <w:t xml:space="preserve"> A </w:t>
      </w:r>
      <w:r>
        <w:rPr>
          <w:rFonts w:ascii="Calibri" w:hAnsi="Calibri" w:cs="Calibri"/>
          <w:b/>
          <w:bCs/>
          <w:sz w:val="32"/>
          <w:szCs w:val="32"/>
        </w:rPr>
        <w:t>PICAMPOIX</w:t>
      </w:r>
    </w:p>
    <w:p w14:paraId="23B19502" w14:textId="77777777" w:rsidR="009932F3" w:rsidRPr="00275887" w:rsidRDefault="009932F3" w:rsidP="009932F3">
      <w:pPr>
        <w:spacing w:after="0"/>
        <w:rPr>
          <w:b/>
          <w:bCs/>
          <w:sz w:val="20"/>
          <w:szCs w:val="20"/>
        </w:rPr>
      </w:pPr>
    </w:p>
    <w:p w14:paraId="6EAE3415" w14:textId="638681F7" w:rsidR="009932F3" w:rsidRPr="00FB7127" w:rsidRDefault="009932F3" w:rsidP="009932F3">
      <w:pPr>
        <w:shd w:val="clear" w:color="auto" w:fill="D9F2D0"/>
        <w:ind w:left="-142" w:right="-286"/>
        <w:jc w:val="center"/>
        <w:rPr>
          <w:rFonts w:ascii="Cascadia Code" w:hAnsi="Cascadia Code" w:cs="Cascadia Code"/>
          <w:b/>
          <w:bCs/>
          <w:color w:val="153D63"/>
          <w:sz w:val="28"/>
          <w:szCs w:val="28"/>
        </w:rPr>
      </w:pPr>
      <w:r w:rsidRPr="00FB7127">
        <w:rPr>
          <w:rFonts w:ascii="Cascadia Code" w:hAnsi="Cascadia Code" w:cs="Cascadia Code"/>
          <w:b/>
          <w:bCs/>
          <w:color w:val="153D63"/>
          <w:sz w:val="28"/>
          <w:szCs w:val="28"/>
        </w:rPr>
        <w:t>TRA</w:t>
      </w:r>
      <w:r w:rsidR="00681BC5">
        <w:rPr>
          <w:rFonts w:ascii="Cascadia Code" w:hAnsi="Cascadia Code" w:cs="Cascadia Code"/>
          <w:b/>
          <w:bCs/>
          <w:color w:val="153D63"/>
          <w:sz w:val="28"/>
          <w:szCs w:val="28"/>
        </w:rPr>
        <w:t>NCHE FERME</w:t>
      </w:r>
      <w:r w:rsidR="00FB49F1">
        <w:rPr>
          <w:rFonts w:ascii="Cascadia Code" w:hAnsi="Cascadia Code" w:cs="Cascadia Code"/>
          <w:b/>
          <w:bCs/>
          <w:color w:val="153D63"/>
          <w:sz w:val="28"/>
          <w:szCs w:val="28"/>
        </w:rPr>
        <w:t xml:space="preserve"> – TO n°1 – TO n°2</w:t>
      </w:r>
      <w:r w:rsidR="00FE5A39">
        <w:rPr>
          <w:rFonts w:ascii="Cascadia Code" w:hAnsi="Cascadia Code" w:cs="Cascadia Code"/>
          <w:b/>
          <w:bCs/>
          <w:color w:val="153D63"/>
          <w:sz w:val="28"/>
          <w:szCs w:val="28"/>
        </w:rPr>
        <w:t xml:space="preserve"> – TO n°3</w:t>
      </w:r>
    </w:p>
    <w:p w14:paraId="2C10F8F9" w14:textId="77777777" w:rsidR="009932F3" w:rsidRPr="00C4157D" w:rsidRDefault="009932F3" w:rsidP="009932F3">
      <w:pPr>
        <w:spacing w:after="0"/>
        <w:jc w:val="center"/>
        <w:rPr>
          <w:rFonts w:ascii="Calibri" w:eastAsia="Calibri" w:hAnsi="Calibri" w:cs="Times New Roman"/>
          <w:b/>
          <w:bCs/>
          <w:color w:val="2E74B5"/>
          <w:sz w:val="16"/>
          <w:szCs w:val="16"/>
        </w:rPr>
      </w:pPr>
    </w:p>
    <w:p w14:paraId="222C3F4D" w14:textId="1A1D5266" w:rsidR="009932F3" w:rsidRPr="001C7BB3" w:rsidRDefault="009932F3" w:rsidP="009932F3">
      <w:pPr>
        <w:ind w:right="-1"/>
        <w:jc w:val="center"/>
        <w:rPr>
          <w:rFonts w:ascii="Calibri" w:eastAsia="Calibri" w:hAnsi="Calibri"/>
          <w:b/>
          <w:bCs/>
          <w:color w:val="1F3864" w:themeColor="accent1" w:themeShade="80"/>
          <w:sz w:val="32"/>
          <w:szCs w:val="32"/>
        </w:rPr>
      </w:pPr>
      <w:bookmarkStart w:id="4" w:name="_Hlk201047067"/>
      <w:r w:rsidRPr="001C7BB3">
        <w:rPr>
          <w:rFonts w:ascii="Calibri" w:eastAsia="Calibri" w:hAnsi="Calibri" w:cs="Times New Roman"/>
          <w:color w:val="1F3864" w:themeColor="accent1" w:themeShade="80"/>
          <w:sz w:val="32"/>
          <w:szCs w:val="32"/>
          <w:u w:val="single"/>
        </w:rPr>
        <w:t xml:space="preserve">LOT </w:t>
      </w:r>
      <w:r w:rsidR="00A073A0">
        <w:rPr>
          <w:rFonts w:ascii="Calibri" w:eastAsia="Calibri" w:hAnsi="Calibri" w:cs="Times New Roman"/>
          <w:color w:val="1F3864" w:themeColor="accent1" w:themeShade="80"/>
          <w:sz w:val="32"/>
          <w:szCs w:val="32"/>
          <w:u w:val="single"/>
        </w:rPr>
        <w:t>unique</w:t>
      </w:r>
      <w:r w:rsidRPr="001C7BB3">
        <w:rPr>
          <w:rFonts w:ascii="Calibri" w:eastAsia="Calibri" w:hAnsi="Calibri" w:cs="Times New Roman"/>
          <w:b/>
          <w:bCs/>
          <w:color w:val="1F3864" w:themeColor="accent1" w:themeShade="80"/>
          <w:sz w:val="32"/>
          <w:szCs w:val="32"/>
        </w:rPr>
        <w:t xml:space="preserve"> : </w:t>
      </w:r>
      <w:r w:rsidR="00681BC5" w:rsidRPr="00681BC5">
        <w:rPr>
          <w:rFonts w:ascii="Calibri" w:eastAsia="Calibri" w:hAnsi="Calibri" w:cs="Times New Roman"/>
          <w:b/>
          <w:bCs/>
          <w:color w:val="1F3864" w:themeColor="accent1" w:themeShade="80"/>
          <w:sz w:val="32"/>
          <w:szCs w:val="32"/>
        </w:rPr>
        <w:t>DEMOLITION - TERRASSEMENT - ETANCHEITE DEG - GENIE CIVIL BETON ARME</w:t>
      </w:r>
      <w:r w:rsidR="00681BC5">
        <w:rPr>
          <w:rFonts w:ascii="Calibri" w:eastAsia="Calibri" w:hAnsi="Calibri" w:cs="Times New Roman"/>
          <w:b/>
          <w:bCs/>
          <w:color w:val="1F3864" w:themeColor="accent1" w:themeShade="80"/>
          <w:sz w:val="32"/>
          <w:szCs w:val="32"/>
        </w:rPr>
        <w:t xml:space="preserve"> - MACONNERIES -</w:t>
      </w:r>
      <w:r w:rsidR="00681BC5" w:rsidRPr="00681BC5">
        <w:rPr>
          <w:rFonts w:ascii="Calibri" w:eastAsia="Calibri" w:hAnsi="Calibri" w:cs="Times New Roman"/>
          <w:b/>
          <w:bCs/>
          <w:color w:val="1F3864" w:themeColor="accent1" w:themeShade="80"/>
          <w:sz w:val="32"/>
          <w:szCs w:val="32"/>
        </w:rPr>
        <w:t xml:space="preserve"> BETON PROJETE - FORAGES </w:t>
      </w:r>
      <w:r w:rsidR="00681BC5">
        <w:rPr>
          <w:rFonts w:ascii="Calibri" w:eastAsia="Calibri" w:hAnsi="Calibri" w:cs="Times New Roman"/>
          <w:b/>
          <w:bCs/>
          <w:color w:val="1F3864" w:themeColor="accent1" w:themeShade="80"/>
          <w:sz w:val="32"/>
          <w:szCs w:val="32"/>
        </w:rPr>
        <w:t xml:space="preserve">ET </w:t>
      </w:r>
      <w:r w:rsidR="00681BC5" w:rsidRPr="00681BC5">
        <w:rPr>
          <w:rFonts w:ascii="Calibri" w:eastAsia="Calibri" w:hAnsi="Calibri" w:cs="Times New Roman"/>
          <w:b/>
          <w:bCs/>
          <w:color w:val="1F3864" w:themeColor="accent1" w:themeShade="80"/>
          <w:sz w:val="32"/>
          <w:szCs w:val="32"/>
        </w:rPr>
        <w:t>INJECTIONS</w:t>
      </w:r>
    </w:p>
    <w:bookmarkEnd w:id="4"/>
    <w:p w14:paraId="549D043D" w14:textId="77777777" w:rsidR="00342AD4" w:rsidRPr="00D64071" w:rsidRDefault="00342AD4" w:rsidP="00342AD4">
      <w:pPr>
        <w:pBdr>
          <w:top w:val="single" w:sz="4" w:space="1" w:color="auto"/>
        </w:pBdr>
        <w:jc w:val="center"/>
        <w:rPr>
          <w:b/>
          <w:bCs/>
          <w:sz w:val="12"/>
          <w:szCs w:val="12"/>
        </w:rPr>
      </w:pPr>
    </w:p>
    <w:bookmarkEnd w:id="2"/>
    <w:bookmarkEnd w:id="3"/>
    <w:p w14:paraId="1EA63B97" w14:textId="19BD0359" w:rsidR="001813F9" w:rsidRDefault="001813F9" w:rsidP="005E62EB">
      <w:pPr>
        <w:jc w:val="center"/>
        <w:rPr>
          <w:rFonts w:asciiTheme="majorHAnsi" w:hAnsiTheme="majorHAnsi" w:cstheme="majorHAnsi"/>
          <w:b/>
          <w:bCs/>
          <w:color w:val="1F4E79" w:themeColor="accent5" w:themeShade="80"/>
          <w:sz w:val="28"/>
          <w:szCs w:val="28"/>
        </w:rPr>
      </w:pPr>
    </w:p>
    <w:p w14:paraId="42210ABA" w14:textId="77777777" w:rsidR="001860AB" w:rsidRDefault="001860AB" w:rsidP="005E62EB">
      <w:pPr>
        <w:jc w:val="center"/>
        <w:rPr>
          <w:rFonts w:asciiTheme="majorHAnsi" w:hAnsiTheme="majorHAnsi" w:cstheme="majorHAnsi"/>
          <w:b/>
          <w:bCs/>
          <w:color w:val="1F4E79" w:themeColor="accent5" w:themeShade="80"/>
          <w:sz w:val="28"/>
          <w:szCs w:val="28"/>
        </w:rPr>
      </w:pPr>
    </w:p>
    <w:p w14:paraId="72C7B408" w14:textId="77777777" w:rsidR="001860AB" w:rsidRDefault="001860AB" w:rsidP="005E62EB">
      <w:pPr>
        <w:jc w:val="center"/>
        <w:rPr>
          <w:rFonts w:asciiTheme="majorHAnsi" w:hAnsiTheme="majorHAnsi" w:cstheme="majorHAnsi"/>
          <w:b/>
          <w:bCs/>
          <w:color w:val="1F4E79" w:themeColor="accent5" w:themeShade="80"/>
          <w:sz w:val="28"/>
          <w:szCs w:val="28"/>
        </w:rPr>
      </w:pPr>
    </w:p>
    <w:p w14:paraId="728D7A3E" w14:textId="77777777" w:rsidR="001860AB" w:rsidRDefault="001860AB" w:rsidP="005E62EB">
      <w:pPr>
        <w:jc w:val="center"/>
        <w:rPr>
          <w:rFonts w:asciiTheme="majorHAnsi" w:hAnsiTheme="majorHAnsi" w:cstheme="majorHAnsi"/>
          <w:b/>
          <w:bCs/>
          <w:color w:val="1F4E79" w:themeColor="accent5" w:themeShade="80"/>
          <w:sz w:val="28"/>
          <w:szCs w:val="28"/>
        </w:rPr>
      </w:pPr>
    </w:p>
    <w:p w14:paraId="216E5095" w14:textId="77777777" w:rsidR="001860AB" w:rsidRDefault="001860AB" w:rsidP="005E62EB">
      <w:pPr>
        <w:jc w:val="center"/>
        <w:rPr>
          <w:rFonts w:asciiTheme="majorHAnsi" w:hAnsiTheme="majorHAnsi" w:cstheme="majorHAnsi"/>
          <w:b/>
          <w:bCs/>
          <w:color w:val="1F4E79" w:themeColor="accent5" w:themeShade="80"/>
          <w:sz w:val="28"/>
          <w:szCs w:val="28"/>
        </w:rPr>
      </w:pPr>
    </w:p>
    <w:p w14:paraId="74855CCF" w14:textId="77777777" w:rsidR="001860AB" w:rsidRDefault="001860AB" w:rsidP="005E62EB">
      <w:pPr>
        <w:jc w:val="center"/>
        <w:rPr>
          <w:rFonts w:asciiTheme="majorHAnsi" w:hAnsiTheme="majorHAnsi" w:cstheme="majorHAnsi"/>
          <w:b/>
          <w:bCs/>
          <w:color w:val="1F4E79" w:themeColor="accent5" w:themeShade="80"/>
          <w:sz w:val="28"/>
          <w:szCs w:val="28"/>
        </w:rPr>
      </w:pPr>
    </w:p>
    <w:p w14:paraId="24089B00" w14:textId="77777777" w:rsidR="001860AB" w:rsidRDefault="001860AB" w:rsidP="005E62EB">
      <w:pPr>
        <w:jc w:val="center"/>
        <w:rPr>
          <w:rFonts w:asciiTheme="majorHAnsi" w:hAnsiTheme="majorHAnsi" w:cstheme="majorHAnsi"/>
          <w:b/>
          <w:bCs/>
          <w:color w:val="1F4E79" w:themeColor="accent5" w:themeShade="80"/>
          <w:sz w:val="28"/>
          <w:szCs w:val="28"/>
        </w:rPr>
      </w:pPr>
    </w:p>
    <w:p w14:paraId="6192053A" w14:textId="77777777" w:rsidR="001860AB" w:rsidRDefault="001860AB" w:rsidP="005E62EB">
      <w:pPr>
        <w:jc w:val="center"/>
        <w:rPr>
          <w:rFonts w:asciiTheme="majorHAnsi" w:hAnsiTheme="majorHAnsi" w:cstheme="majorHAnsi"/>
          <w:b/>
          <w:bCs/>
          <w:color w:val="1F4E79" w:themeColor="accent5" w:themeShade="80"/>
          <w:sz w:val="28"/>
          <w:szCs w:val="28"/>
        </w:rPr>
      </w:pPr>
    </w:p>
    <w:bookmarkEnd w:id="0"/>
    <w:p w14:paraId="21AD63A6" w14:textId="03362E73" w:rsidR="00AC1105" w:rsidRPr="00AC1105" w:rsidRDefault="00BB708C" w:rsidP="00AC1105">
      <w:pPr>
        <w:rPr>
          <w:rFonts w:asciiTheme="majorHAnsi" w:hAnsiTheme="majorHAnsi" w:cstheme="majorHAnsi"/>
          <w:sz w:val="28"/>
          <w:szCs w:val="28"/>
        </w:rPr>
      </w:pPr>
      <w:r>
        <w:rPr>
          <w:noProof/>
        </w:rPr>
        <w:drawing>
          <wp:anchor distT="0" distB="0" distL="114300" distR="114300" simplePos="0" relativeHeight="251710464" behindDoc="1" locked="0" layoutInCell="1" allowOverlap="1" wp14:anchorId="67E62DA2" wp14:editId="0C6DC935">
            <wp:simplePos x="0" y="0"/>
            <wp:positionH relativeFrom="column">
              <wp:posOffset>3206115</wp:posOffset>
            </wp:positionH>
            <wp:positionV relativeFrom="paragraph">
              <wp:posOffset>223520</wp:posOffset>
            </wp:positionV>
            <wp:extent cx="3225165" cy="1216660"/>
            <wp:effectExtent l="0" t="0" r="0" b="2540"/>
            <wp:wrapTight wrapText="bothSides">
              <wp:wrapPolygon edited="0">
                <wp:start x="0" y="0"/>
                <wp:lineTo x="0" y="21307"/>
                <wp:lineTo x="21434" y="21307"/>
                <wp:lineTo x="21434" y="0"/>
                <wp:lineTo x="0" y="0"/>
              </wp:wrapPolygon>
            </wp:wrapTight>
            <wp:docPr id="2025476873"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476873" name="Image 1" descr="Une image contenant texte, capture d’écran, Police, lign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25165" cy="1216660"/>
                    </a:xfrm>
                    <a:prstGeom prst="rect">
                      <a:avLst/>
                    </a:prstGeom>
                  </pic:spPr>
                </pic:pic>
              </a:graphicData>
            </a:graphic>
            <wp14:sizeRelH relativeFrom="page">
              <wp14:pctWidth>0</wp14:pctWidth>
            </wp14:sizeRelH>
            <wp14:sizeRelV relativeFrom="page">
              <wp14:pctHeight>0</wp14:pctHeight>
            </wp14:sizeRelV>
          </wp:anchor>
        </w:drawing>
      </w:r>
    </w:p>
    <w:p w14:paraId="5C97C3EC" w14:textId="43379AC2" w:rsidR="00AC1105" w:rsidRDefault="009932F3" w:rsidP="009932F3">
      <w:pPr>
        <w:tabs>
          <w:tab w:val="left" w:pos="1060"/>
        </w:tabs>
        <w:rPr>
          <w:rFonts w:asciiTheme="majorHAnsi" w:hAnsiTheme="majorHAnsi" w:cstheme="majorHAnsi"/>
          <w:sz w:val="28"/>
          <w:szCs w:val="28"/>
        </w:rPr>
      </w:pPr>
      <w:r>
        <w:rPr>
          <w:rFonts w:asciiTheme="majorHAnsi" w:hAnsiTheme="majorHAnsi" w:cstheme="majorHAnsi"/>
          <w:sz w:val="28"/>
          <w:szCs w:val="28"/>
        </w:rPr>
        <w:tab/>
      </w:r>
    </w:p>
    <w:p w14:paraId="69210507" w14:textId="3A12B7C4" w:rsidR="00AF7412" w:rsidRDefault="00AF7412" w:rsidP="009932F3">
      <w:pPr>
        <w:tabs>
          <w:tab w:val="left" w:pos="1060"/>
        </w:tabs>
        <w:rPr>
          <w:rFonts w:asciiTheme="majorHAnsi" w:hAnsiTheme="majorHAnsi" w:cstheme="majorHAnsi"/>
          <w:sz w:val="28"/>
          <w:szCs w:val="28"/>
        </w:rPr>
      </w:pPr>
    </w:p>
    <w:p w14:paraId="40D6EC93" w14:textId="4738E2A9" w:rsidR="0008660E" w:rsidRPr="00AF7412" w:rsidRDefault="00BB708C" w:rsidP="0008660E">
      <w:pPr>
        <w:jc w:val="center"/>
        <w:rPr>
          <w:rFonts w:ascii="Trebuchet MS" w:hAnsi="Trebuchet MS" w:cstheme="majorHAnsi"/>
          <w:sz w:val="28"/>
          <w:szCs w:val="28"/>
          <w:u w:val="single"/>
        </w:rPr>
      </w:pPr>
      <w:r w:rsidRPr="00A71065">
        <w:rPr>
          <w:rFonts w:asciiTheme="majorHAnsi" w:hAnsiTheme="majorHAnsi" w:cstheme="majorHAnsi"/>
          <w:noProof/>
          <w:sz w:val="12"/>
          <w:szCs w:val="12"/>
        </w:rPr>
        <mc:AlternateContent>
          <mc:Choice Requires="wps">
            <w:drawing>
              <wp:anchor distT="45720" distB="45720" distL="114300" distR="114300" simplePos="0" relativeHeight="251695104" behindDoc="1" locked="0" layoutInCell="1" allowOverlap="1" wp14:anchorId="321CD1C1" wp14:editId="7B1FC6E2">
                <wp:simplePos x="0" y="0"/>
                <wp:positionH relativeFrom="column">
                  <wp:posOffset>-19685</wp:posOffset>
                </wp:positionH>
                <wp:positionV relativeFrom="paragraph">
                  <wp:posOffset>598170</wp:posOffset>
                </wp:positionV>
                <wp:extent cx="6534150" cy="341630"/>
                <wp:effectExtent l="0" t="0" r="0" b="1270"/>
                <wp:wrapTight wrapText="bothSides">
                  <wp:wrapPolygon edited="0">
                    <wp:start x="0" y="0"/>
                    <wp:lineTo x="0" y="20476"/>
                    <wp:lineTo x="21537" y="20476"/>
                    <wp:lineTo x="21537"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0" cy="341630"/>
                        </a:xfrm>
                        <a:prstGeom prst="rect">
                          <a:avLst/>
                        </a:prstGeom>
                        <a:solidFill>
                          <a:srgbClr val="FFFFFF"/>
                        </a:solidFill>
                        <a:ln w="9525">
                          <a:noFill/>
                          <a:miter lim="800000"/>
                          <a:headEnd/>
                          <a:tailEnd/>
                        </a:ln>
                      </wps:spPr>
                      <wps:txbx>
                        <w:txbxContent>
                          <w:sdt>
                            <w:sdtPr>
                              <w:rPr>
                                <w:rFonts w:asciiTheme="majorHAnsi" w:hAnsiTheme="majorHAnsi" w:cstheme="majorHAnsi"/>
                                <w:color w:val="1F4E79" w:themeColor="accent5" w:themeShade="80"/>
                              </w:rPr>
                              <w:id w:val="1399781610"/>
                              <w:docPartObj>
                                <w:docPartGallery w:val="Page Numbers (Bottom of Page)"/>
                                <w:docPartUnique/>
                              </w:docPartObj>
                            </w:sdtPr>
                            <w:sdtEndPr/>
                            <w:sdtContent>
                              <w:sdt>
                                <w:sdtPr>
                                  <w:rPr>
                                    <w:rFonts w:asciiTheme="majorHAnsi" w:hAnsiTheme="majorHAnsi" w:cstheme="majorHAnsi"/>
                                    <w:color w:val="1F4E79" w:themeColor="accent5" w:themeShade="80"/>
                                  </w:rPr>
                                  <w:id w:val="-1682811005"/>
                                  <w:docPartObj>
                                    <w:docPartGallery w:val="Page Numbers (Top of Page)"/>
                                    <w:docPartUnique/>
                                  </w:docPartObj>
                                </w:sdtPr>
                                <w:sdtEndPr/>
                                <w:sdtContent>
                                  <w:p w14:paraId="781B2FA0" w14:textId="5804ECAC" w:rsidR="00AE49B5" w:rsidRPr="00044083" w:rsidRDefault="00AE49B5" w:rsidP="00A71065">
                                    <w:pPr>
                                      <w:pStyle w:val="Pieddepage"/>
                                      <w:pBdr>
                                        <w:top w:val="single" w:sz="4" w:space="1" w:color="auto"/>
                                        <w:bottom w:val="single" w:sz="4" w:space="1" w:color="auto"/>
                                      </w:pBdr>
                                      <w:tabs>
                                        <w:tab w:val="clear" w:pos="9072"/>
                                        <w:tab w:val="right" w:pos="10204"/>
                                      </w:tabs>
                                      <w:rPr>
                                        <w:rFonts w:asciiTheme="majorHAnsi" w:hAnsiTheme="majorHAnsi" w:cstheme="majorHAnsi"/>
                                        <w:color w:val="1F4E79" w:themeColor="accent5" w:themeShade="80"/>
                                      </w:rPr>
                                    </w:pPr>
                                    <w:r>
                                      <w:rPr>
                                        <w:rFonts w:asciiTheme="majorHAnsi" w:hAnsiTheme="majorHAnsi" w:cstheme="majorHAnsi"/>
                                        <w:b/>
                                        <w:bCs/>
                                        <w:color w:val="1F4E79" w:themeColor="accent5" w:themeShade="80"/>
                                      </w:rPr>
                                      <w:t>BPU</w:t>
                                    </w:r>
                                    <w:r>
                                      <w:rPr>
                                        <w:rFonts w:asciiTheme="majorHAnsi" w:hAnsiTheme="majorHAnsi" w:cstheme="majorHAnsi"/>
                                        <w:b/>
                                        <w:bCs/>
                                        <w:color w:val="1F4E79" w:themeColor="accent5" w:themeShade="80"/>
                                      </w:rPr>
                                      <w:tab/>
                                    </w:r>
                                    <w:r>
                                      <w:rPr>
                                        <w:rFonts w:asciiTheme="majorHAnsi" w:hAnsiTheme="majorHAnsi" w:cstheme="majorHAnsi"/>
                                        <w:color w:val="1F4E79" w:themeColor="accent5" w:themeShade="80"/>
                                      </w:rPr>
                                      <w:t xml:space="preserve"> </w:t>
                                    </w:r>
                                    <w:r w:rsidR="00681BC5" w:rsidRPr="00681BC5">
                                      <w:rPr>
                                        <w:rFonts w:asciiTheme="majorHAnsi" w:hAnsiTheme="majorHAnsi" w:cstheme="majorHAnsi"/>
                                        <w:color w:val="1F4E79" w:themeColor="accent5" w:themeShade="80"/>
                                        <w:sz w:val="20"/>
                                        <w:szCs w:val="20"/>
                                      </w:rPr>
                                      <w:t xml:space="preserve">(lot </w:t>
                                    </w:r>
                                    <w:r w:rsidR="00681BC5" w:rsidRPr="00681BC5">
                                      <w:rPr>
                                        <w:rFonts w:asciiTheme="majorHAnsi" w:hAnsiTheme="majorHAnsi" w:cstheme="majorHAnsi"/>
                                        <w:color w:val="1F4E79" w:themeColor="accent5" w:themeShade="80"/>
                                        <w:sz w:val="20"/>
                                        <w:szCs w:val="20"/>
                                      </w:rPr>
                                      <w:t>unique)</w:t>
                                    </w:r>
                                    <w:r w:rsidR="00F87C0F" w:rsidRPr="00681BC5">
                                      <w:rPr>
                                        <w:rFonts w:asciiTheme="majorHAnsi" w:hAnsiTheme="majorHAnsi" w:cstheme="majorHAnsi"/>
                                        <w:color w:val="1F4E79" w:themeColor="accent5" w:themeShade="80"/>
                                        <w:sz w:val="20"/>
                                        <w:szCs w:val="20"/>
                                      </w:rPr>
                                      <w:t xml:space="preserve">          </w:t>
                                    </w:r>
                                    <w:r w:rsidRPr="00681BC5">
                                      <w:rPr>
                                        <w:rFonts w:asciiTheme="majorHAnsi" w:hAnsiTheme="majorHAnsi" w:cstheme="majorHAnsi"/>
                                        <w:color w:val="1F4E79" w:themeColor="accent5" w:themeShade="80"/>
                                        <w:sz w:val="20"/>
                                        <w:szCs w:val="20"/>
                                      </w:rPr>
                                      <w:t xml:space="preserve"> </w:t>
                                    </w:r>
                                    <w:r w:rsidR="00F87C0F" w:rsidRPr="00681BC5">
                                      <w:rPr>
                                        <w:rFonts w:asciiTheme="majorHAnsi" w:hAnsiTheme="majorHAnsi" w:cstheme="majorHAnsi"/>
                                        <w:color w:val="1F4E79" w:themeColor="accent5" w:themeShade="80"/>
                                        <w:sz w:val="20"/>
                                        <w:szCs w:val="20"/>
                                      </w:rPr>
                                      <w:t xml:space="preserve">  </w:t>
                                    </w:r>
                                    <w:r>
                                      <w:rPr>
                                        <w:rFonts w:asciiTheme="majorHAnsi" w:hAnsiTheme="majorHAnsi" w:cstheme="majorHAnsi"/>
                                        <w:color w:val="1F4E79" w:themeColor="accent5" w:themeShade="80"/>
                                      </w:rPr>
                                      <w:t xml:space="preserve">DCE </w:t>
                                    </w:r>
                                    <w:r w:rsidR="00C22F96">
                                      <w:rPr>
                                        <w:rFonts w:asciiTheme="majorHAnsi" w:hAnsiTheme="majorHAnsi" w:cstheme="majorHAnsi"/>
                                        <w:color w:val="1F4E79" w:themeColor="accent5" w:themeShade="80"/>
                                      </w:rPr>
                                      <w:t>-</w:t>
                                    </w:r>
                                    <w:r>
                                      <w:rPr>
                                        <w:rFonts w:asciiTheme="majorHAnsi" w:hAnsiTheme="majorHAnsi" w:cstheme="majorHAnsi"/>
                                        <w:color w:val="1F4E79" w:themeColor="accent5" w:themeShade="80"/>
                                      </w:rPr>
                                      <w:t xml:space="preserve"> </w:t>
                                    </w:r>
                                    <w:r w:rsidR="00BB708C">
                                      <w:rPr>
                                        <w:rFonts w:asciiTheme="majorHAnsi" w:hAnsiTheme="majorHAnsi" w:cstheme="majorHAnsi"/>
                                        <w:color w:val="1F4E79" w:themeColor="accent5" w:themeShade="80"/>
                                      </w:rPr>
                                      <w:t>JU</w:t>
                                    </w:r>
                                    <w:r w:rsidR="00C22F96">
                                      <w:rPr>
                                        <w:rFonts w:asciiTheme="majorHAnsi" w:hAnsiTheme="majorHAnsi" w:cstheme="majorHAnsi"/>
                                        <w:color w:val="1F4E79" w:themeColor="accent5" w:themeShade="80"/>
                                      </w:rPr>
                                      <w:t>I</w:t>
                                    </w:r>
                                    <w:r w:rsidR="00BB708C">
                                      <w:rPr>
                                        <w:rFonts w:asciiTheme="majorHAnsi" w:hAnsiTheme="majorHAnsi" w:cstheme="majorHAnsi"/>
                                        <w:color w:val="1F4E79" w:themeColor="accent5" w:themeShade="80"/>
                                      </w:rPr>
                                      <w:t>N</w:t>
                                    </w:r>
                                    <w:r w:rsidR="00C22F96">
                                      <w:rPr>
                                        <w:rFonts w:asciiTheme="majorHAnsi" w:hAnsiTheme="majorHAnsi" w:cstheme="majorHAnsi"/>
                                        <w:color w:val="1F4E79" w:themeColor="accent5" w:themeShade="80"/>
                                      </w:rPr>
                                      <w:t xml:space="preserve"> 202</w:t>
                                    </w:r>
                                    <w:r w:rsidR="00BB708C">
                                      <w:rPr>
                                        <w:rFonts w:asciiTheme="majorHAnsi" w:hAnsiTheme="majorHAnsi" w:cstheme="majorHAnsi"/>
                                        <w:color w:val="1F4E79" w:themeColor="accent5" w:themeShade="80"/>
                                      </w:rPr>
                                      <w:t>5</w:t>
                                    </w:r>
                                    <w:r w:rsidR="00F87C0F">
                                      <w:rPr>
                                        <w:rFonts w:asciiTheme="majorHAnsi" w:hAnsiTheme="majorHAnsi" w:cstheme="majorHAnsi"/>
                                        <w:color w:val="1F4E79" w:themeColor="accent5" w:themeShade="80"/>
                                      </w:rPr>
                                      <w:t xml:space="preserve"> </w:t>
                                    </w:r>
                                    <w:r w:rsidR="00BB708C">
                                      <w:rPr>
                                        <w:rFonts w:asciiTheme="majorHAnsi" w:hAnsiTheme="majorHAnsi" w:cstheme="majorHAnsi"/>
                                        <w:color w:val="1F4E79" w:themeColor="accent5" w:themeShade="80"/>
                                      </w:rPr>
                                      <w:t>-</w:t>
                                    </w:r>
                                    <w:r w:rsidR="00F87C0F">
                                      <w:rPr>
                                        <w:rFonts w:asciiTheme="majorHAnsi" w:hAnsiTheme="majorHAnsi" w:cstheme="majorHAnsi"/>
                                        <w:color w:val="1F4E79" w:themeColor="accent5" w:themeShade="80"/>
                                      </w:rPr>
                                      <w:t xml:space="preserve"> </w:t>
                                    </w:r>
                                    <w:r w:rsidR="00BB708C">
                                      <w:rPr>
                                        <w:rFonts w:asciiTheme="majorHAnsi" w:hAnsiTheme="majorHAnsi" w:cstheme="majorHAnsi"/>
                                        <w:color w:val="1F4E79" w:themeColor="accent5" w:themeShade="80"/>
                                      </w:rPr>
                                      <w:t>V</w:t>
                                    </w:r>
                                    <w:r w:rsidR="00681BC5">
                                      <w:rPr>
                                        <w:rFonts w:asciiTheme="majorHAnsi" w:hAnsiTheme="majorHAnsi" w:cstheme="majorHAnsi"/>
                                        <w:color w:val="1F4E79" w:themeColor="accent5" w:themeShade="80"/>
                                      </w:rPr>
                                      <w:t>NF</w:t>
                                    </w:r>
                                    <w:r w:rsidR="00C22F96">
                                      <w:rPr>
                                        <w:rFonts w:asciiTheme="majorHAnsi" w:hAnsiTheme="majorHAnsi" w:cstheme="majorHAnsi"/>
                                        <w:color w:val="1F4E79" w:themeColor="accent5" w:themeShade="80"/>
                                      </w:rPr>
                                      <w:t xml:space="preserve"> </w:t>
                                    </w:r>
                                    <w:r w:rsidR="00681BC5">
                                      <w:rPr>
                                        <w:rFonts w:asciiTheme="majorHAnsi" w:hAnsiTheme="majorHAnsi" w:cstheme="majorHAnsi"/>
                                        <w:color w:val="1F4E79" w:themeColor="accent5" w:themeShade="80"/>
                                      </w:rPr>
                                      <w:t>-</w:t>
                                    </w:r>
                                    <w:r w:rsidR="00C22F96">
                                      <w:rPr>
                                        <w:rFonts w:asciiTheme="majorHAnsi" w:hAnsiTheme="majorHAnsi" w:cstheme="majorHAnsi"/>
                                        <w:color w:val="1F4E79" w:themeColor="accent5" w:themeShade="80"/>
                                      </w:rPr>
                                      <w:t xml:space="preserve"> </w:t>
                                    </w:r>
                                    <w:r w:rsidR="00681BC5">
                                      <w:rPr>
                                        <w:rFonts w:asciiTheme="majorHAnsi" w:hAnsiTheme="majorHAnsi" w:cstheme="majorHAnsi"/>
                                        <w:color w:val="1F4E79" w:themeColor="accent5" w:themeShade="80"/>
                                      </w:rPr>
                                      <w:t xml:space="preserve">ETANCHEITE BIEF PICAMPOIX </w:t>
                                    </w:r>
                                    <w:r w:rsidR="00B120E5">
                                      <w:rPr>
                                        <w:rFonts w:asciiTheme="majorHAnsi" w:hAnsiTheme="majorHAnsi" w:cstheme="majorHAnsi"/>
                                        <w:color w:val="1F4E79" w:themeColor="accent5" w:themeShade="80"/>
                                      </w:rPr>
                                      <w:t>-</w:t>
                                    </w:r>
                                    <w:r w:rsidR="00681BC5">
                                      <w:rPr>
                                        <w:rFonts w:asciiTheme="majorHAnsi" w:hAnsiTheme="majorHAnsi" w:cstheme="majorHAnsi"/>
                                        <w:color w:val="1F4E79" w:themeColor="accent5" w:themeShade="80"/>
                                      </w:rPr>
                                      <w:t xml:space="preserve"> TF</w:t>
                                    </w:r>
                                    <w:r w:rsidR="00B120E5">
                                      <w:rPr>
                                        <w:rFonts w:asciiTheme="majorHAnsi" w:hAnsiTheme="majorHAnsi" w:cstheme="majorHAnsi"/>
                                        <w:color w:val="1F4E79" w:themeColor="accent5" w:themeShade="80"/>
                                      </w:rPr>
                                      <w:t xml:space="preserve"> - TO1 - TO2</w:t>
                                    </w:r>
                                    <w:r w:rsidR="00F87C0F">
                                      <w:rPr>
                                        <w:rFonts w:asciiTheme="majorHAnsi" w:hAnsiTheme="majorHAnsi" w:cstheme="majorHAnsi"/>
                                        <w:color w:val="1F4E79" w:themeColor="accent5" w:themeShade="80"/>
                                      </w:rPr>
                                      <w:t xml:space="preserve">               </w:t>
                                    </w:r>
                                    <w:r w:rsidRPr="00044083">
                                      <w:rPr>
                                        <w:rFonts w:asciiTheme="majorHAnsi" w:hAnsiTheme="majorHAnsi" w:cstheme="majorHAnsi"/>
                                        <w:b/>
                                        <w:bCs/>
                                        <w:color w:val="1F4E79" w:themeColor="accent5" w:themeShade="80"/>
                                      </w:rPr>
                                      <w:t>PAGE</w:t>
                                    </w:r>
                                    <w:r w:rsidRPr="00044083">
                                      <w:rPr>
                                        <w:rFonts w:asciiTheme="majorHAnsi" w:hAnsiTheme="majorHAnsi" w:cstheme="majorHAnsi"/>
                                        <w:color w:val="1F4E79" w:themeColor="accent5" w:themeShade="80"/>
                                      </w:rPr>
                                      <w:t xml:space="preserve"> </w:t>
                                    </w:r>
                                    <w:r w:rsidRPr="00BB708C">
                                      <w:rPr>
                                        <w:rFonts w:asciiTheme="majorHAnsi" w:hAnsiTheme="majorHAnsi" w:cstheme="majorHAnsi"/>
                                        <w:b/>
                                        <w:bCs/>
                                        <w:color w:val="1F4E79" w:themeColor="accent5" w:themeShade="80"/>
                                      </w:rPr>
                                      <w:t>1</w:t>
                                    </w:r>
                                    <w:r w:rsidRPr="00BB708C">
                                      <w:rPr>
                                        <w:rFonts w:asciiTheme="majorHAnsi" w:hAnsiTheme="majorHAnsi" w:cstheme="majorHAnsi"/>
                                        <w:b/>
                                        <w:bCs/>
                                        <w:color w:val="1F4E79" w:themeColor="accent5" w:themeShade="80"/>
                                        <w:sz w:val="20"/>
                                        <w:szCs w:val="20"/>
                                      </w:rPr>
                                      <w:t>/</w:t>
                                    </w:r>
                                    <w:r w:rsidR="005411F9" w:rsidRPr="00BB708C">
                                      <w:rPr>
                                        <w:rFonts w:asciiTheme="majorHAnsi" w:hAnsiTheme="majorHAnsi" w:cstheme="majorHAnsi"/>
                                        <w:b/>
                                        <w:bCs/>
                                        <w:color w:val="1F4E79" w:themeColor="accent5" w:themeShade="80"/>
                                      </w:rPr>
                                      <w:t>12</w:t>
                                    </w:r>
                                    <w:r w:rsidR="00722FB0" w:rsidRPr="00BB708C">
                                      <w:rPr>
                                        <w:rFonts w:asciiTheme="majorHAnsi" w:hAnsiTheme="majorHAnsi" w:cstheme="majorHAnsi"/>
                                        <w:b/>
                                        <w:bCs/>
                                        <w:color w:val="1F4E79" w:themeColor="accent5" w:themeShade="80"/>
                                      </w:rPr>
                                      <w:t>6</w:t>
                                    </w:r>
                                  </w:p>
                                </w:sdtContent>
                              </w:sdt>
                            </w:sdtContent>
                          </w:sdt>
                          <w:p w14:paraId="53740FC6" w14:textId="73C99A57" w:rsidR="00AE49B5" w:rsidRDefault="00AE49B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1CD1C1" id="_x0000_s1028" type="#_x0000_t202" style="position:absolute;left:0;text-align:left;margin-left:-1.55pt;margin-top:47.1pt;width:514.5pt;height:26.9pt;z-index:-251621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" stroked="f">
                <v:textbox>
                  <w:txbxContent>
                    <w:sdt>
                      <w:sdtPr>
                        <w:rPr>
                          <w:rFonts w:asciiTheme="majorHAnsi" w:hAnsiTheme="majorHAnsi" w:cstheme="majorHAnsi"/>
                          <w:color w:val="1F4E79" w:themeColor="accent5" w:themeShade="80"/>
                        </w:rPr>
                        <w:id w:val="1399781610"/>
                        <w:docPartObj>
                          <w:docPartGallery w:val="Page Numbers (Bottom of Page)"/>
                          <w:docPartUnique/>
                        </w:docPartObj>
                      </w:sdtPr>
                      <w:sdtEndPr/>
                      <w:sdtContent>
                        <w:sdt>
                          <w:sdtPr>
                            <w:rPr>
                              <w:rFonts w:asciiTheme="majorHAnsi" w:hAnsiTheme="majorHAnsi" w:cstheme="majorHAnsi"/>
                              <w:color w:val="1F4E79" w:themeColor="accent5" w:themeShade="80"/>
                            </w:rPr>
                            <w:id w:val="-1682811005"/>
                            <w:docPartObj>
                              <w:docPartGallery w:val="Page Numbers (Top of Page)"/>
                              <w:docPartUnique/>
                            </w:docPartObj>
                          </w:sdtPr>
                          <w:sdtEndPr/>
                          <w:sdtContent>
                            <w:p w14:paraId="781B2FA0" w14:textId="5804ECAC" w:rsidR="00AE49B5" w:rsidRPr="00044083" w:rsidRDefault="00AE49B5" w:rsidP="00A71065">
                              <w:pPr>
                                <w:pStyle w:val="Pieddepage"/>
                                <w:pBdr>
                                  <w:top w:val="single" w:sz="4" w:space="1" w:color="auto"/>
                                  <w:bottom w:val="single" w:sz="4" w:space="1" w:color="auto"/>
                                </w:pBdr>
                                <w:tabs>
                                  <w:tab w:val="clear" w:pos="9072"/>
                                  <w:tab w:val="right" w:pos="10204"/>
                                </w:tabs>
                                <w:rPr>
                                  <w:rFonts w:asciiTheme="majorHAnsi" w:hAnsiTheme="majorHAnsi" w:cstheme="majorHAnsi"/>
                                  <w:color w:val="1F4E79" w:themeColor="accent5" w:themeShade="80"/>
                                </w:rPr>
                              </w:pPr>
                              <w:r>
                                <w:rPr>
                                  <w:rFonts w:asciiTheme="majorHAnsi" w:hAnsiTheme="majorHAnsi" w:cstheme="majorHAnsi"/>
                                  <w:b/>
                                  <w:bCs/>
                                  <w:color w:val="1F4E79" w:themeColor="accent5" w:themeShade="80"/>
                                </w:rPr>
                                <w:t>BPU</w:t>
                              </w:r>
                              <w:r>
                                <w:rPr>
                                  <w:rFonts w:asciiTheme="majorHAnsi" w:hAnsiTheme="majorHAnsi" w:cstheme="majorHAnsi"/>
                                  <w:b/>
                                  <w:bCs/>
                                  <w:color w:val="1F4E79" w:themeColor="accent5" w:themeShade="80"/>
                                </w:rPr>
                                <w:tab/>
                              </w:r>
                              <w:r>
                                <w:rPr>
                                  <w:rFonts w:asciiTheme="majorHAnsi" w:hAnsiTheme="majorHAnsi" w:cstheme="majorHAnsi"/>
                                  <w:color w:val="1F4E79" w:themeColor="accent5" w:themeShade="80"/>
                                </w:rPr>
                                <w:t xml:space="preserve"> </w:t>
                              </w:r>
                              <w:r w:rsidR="00681BC5" w:rsidRPr="00681BC5">
                                <w:rPr>
                                  <w:rFonts w:asciiTheme="majorHAnsi" w:hAnsiTheme="majorHAnsi" w:cstheme="majorHAnsi"/>
                                  <w:color w:val="1F4E79" w:themeColor="accent5" w:themeShade="80"/>
                                  <w:sz w:val="20"/>
                                  <w:szCs w:val="20"/>
                                </w:rPr>
                                <w:t xml:space="preserve">(lot </w:t>
                              </w:r>
                              <w:r w:rsidR="00681BC5" w:rsidRPr="00681BC5">
                                <w:rPr>
                                  <w:rFonts w:asciiTheme="majorHAnsi" w:hAnsiTheme="majorHAnsi" w:cstheme="majorHAnsi"/>
                                  <w:color w:val="1F4E79" w:themeColor="accent5" w:themeShade="80"/>
                                  <w:sz w:val="20"/>
                                  <w:szCs w:val="20"/>
                                </w:rPr>
                                <w:t>unique)</w:t>
                              </w:r>
                              <w:r w:rsidR="00F87C0F" w:rsidRPr="00681BC5">
                                <w:rPr>
                                  <w:rFonts w:asciiTheme="majorHAnsi" w:hAnsiTheme="majorHAnsi" w:cstheme="majorHAnsi"/>
                                  <w:color w:val="1F4E79" w:themeColor="accent5" w:themeShade="80"/>
                                  <w:sz w:val="20"/>
                                  <w:szCs w:val="20"/>
                                </w:rPr>
                                <w:t xml:space="preserve">          </w:t>
                              </w:r>
                              <w:r w:rsidRPr="00681BC5">
                                <w:rPr>
                                  <w:rFonts w:asciiTheme="majorHAnsi" w:hAnsiTheme="majorHAnsi" w:cstheme="majorHAnsi"/>
                                  <w:color w:val="1F4E79" w:themeColor="accent5" w:themeShade="80"/>
                                  <w:sz w:val="20"/>
                                  <w:szCs w:val="20"/>
                                </w:rPr>
                                <w:t xml:space="preserve"> </w:t>
                              </w:r>
                              <w:r w:rsidR="00F87C0F" w:rsidRPr="00681BC5">
                                <w:rPr>
                                  <w:rFonts w:asciiTheme="majorHAnsi" w:hAnsiTheme="majorHAnsi" w:cstheme="majorHAnsi"/>
                                  <w:color w:val="1F4E79" w:themeColor="accent5" w:themeShade="80"/>
                                  <w:sz w:val="20"/>
                                  <w:szCs w:val="20"/>
                                </w:rPr>
                                <w:t xml:space="preserve">  </w:t>
                              </w:r>
                              <w:r>
                                <w:rPr>
                                  <w:rFonts w:asciiTheme="majorHAnsi" w:hAnsiTheme="majorHAnsi" w:cstheme="majorHAnsi"/>
                                  <w:color w:val="1F4E79" w:themeColor="accent5" w:themeShade="80"/>
                                </w:rPr>
                                <w:t xml:space="preserve">DCE </w:t>
                              </w:r>
                              <w:r w:rsidR="00C22F96">
                                <w:rPr>
                                  <w:rFonts w:asciiTheme="majorHAnsi" w:hAnsiTheme="majorHAnsi" w:cstheme="majorHAnsi"/>
                                  <w:color w:val="1F4E79" w:themeColor="accent5" w:themeShade="80"/>
                                </w:rPr>
                                <w:t>-</w:t>
                              </w:r>
                              <w:r>
                                <w:rPr>
                                  <w:rFonts w:asciiTheme="majorHAnsi" w:hAnsiTheme="majorHAnsi" w:cstheme="majorHAnsi"/>
                                  <w:color w:val="1F4E79" w:themeColor="accent5" w:themeShade="80"/>
                                </w:rPr>
                                <w:t xml:space="preserve"> </w:t>
                              </w:r>
                              <w:r w:rsidR="00BB708C">
                                <w:rPr>
                                  <w:rFonts w:asciiTheme="majorHAnsi" w:hAnsiTheme="majorHAnsi" w:cstheme="majorHAnsi"/>
                                  <w:color w:val="1F4E79" w:themeColor="accent5" w:themeShade="80"/>
                                </w:rPr>
                                <w:t>JU</w:t>
                              </w:r>
                              <w:r w:rsidR="00C22F96">
                                <w:rPr>
                                  <w:rFonts w:asciiTheme="majorHAnsi" w:hAnsiTheme="majorHAnsi" w:cstheme="majorHAnsi"/>
                                  <w:color w:val="1F4E79" w:themeColor="accent5" w:themeShade="80"/>
                                </w:rPr>
                                <w:t>I</w:t>
                              </w:r>
                              <w:r w:rsidR="00BB708C">
                                <w:rPr>
                                  <w:rFonts w:asciiTheme="majorHAnsi" w:hAnsiTheme="majorHAnsi" w:cstheme="majorHAnsi"/>
                                  <w:color w:val="1F4E79" w:themeColor="accent5" w:themeShade="80"/>
                                </w:rPr>
                                <w:t>N</w:t>
                              </w:r>
                              <w:r w:rsidR="00C22F96">
                                <w:rPr>
                                  <w:rFonts w:asciiTheme="majorHAnsi" w:hAnsiTheme="majorHAnsi" w:cstheme="majorHAnsi"/>
                                  <w:color w:val="1F4E79" w:themeColor="accent5" w:themeShade="80"/>
                                </w:rPr>
                                <w:t xml:space="preserve"> 202</w:t>
                              </w:r>
                              <w:r w:rsidR="00BB708C">
                                <w:rPr>
                                  <w:rFonts w:asciiTheme="majorHAnsi" w:hAnsiTheme="majorHAnsi" w:cstheme="majorHAnsi"/>
                                  <w:color w:val="1F4E79" w:themeColor="accent5" w:themeShade="80"/>
                                </w:rPr>
                                <w:t>5</w:t>
                              </w:r>
                              <w:r w:rsidR="00F87C0F">
                                <w:rPr>
                                  <w:rFonts w:asciiTheme="majorHAnsi" w:hAnsiTheme="majorHAnsi" w:cstheme="majorHAnsi"/>
                                  <w:color w:val="1F4E79" w:themeColor="accent5" w:themeShade="80"/>
                                </w:rPr>
                                <w:t xml:space="preserve"> </w:t>
                              </w:r>
                              <w:r w:rsidR="00BB708C">
                                <w:rPr>
                                  <w:rFonts w:asciiTheme="majorHAnsi" w:hAnsiTheme="majorHAnsi" w:cstheme="majorHAnsi"/>
                                  <w:color w:val="1F4E79" w:themeColor="accent5" w:themeShade="80"/>
                                </w:rPr>
                                <w:t>-</w:t>
                              </w:r>
                              <w:r w:rsidR="00F87C0F">
                                <w:rPr>
                                  <w:rFonts w:asciiTheme="majorHAnsi" w:hAnsiTheme="majorHAnsi" w:cstheme="majorHAnsi"/>
                                  <w:color w:val="1F4E79" w:themeColor="accent5" w:themeShade="80"/>
                                </w:rPr>
                                <w:t xml:space="preserve"> </w:t>
                              </w:r>
                              <w:r w:rsidR="00BB708C">
                                <w:rPr>
                                  <w:rFonts w:asciiTheme="majorHAnsi" w:hAnsiTheme="majorHAnsi" w:cstheme="majorHAnsi"/>
                                  <w:color w:val="1F4E79" w:themeColor="accent5" w:themeShade="80"/>
                                </w:rPr>
                                <w:t>V</w:t>
                              </w:r>
                              <w:r w:rsidR="00681BC5">
                                <w:rPr>
                                  <w:rFonts w:asciiTheme="majorHAnsi" w:hAnsiTheme="majorHAnsi" w:cstheme="majorHAnsi"/>
                                  <w:color w:val="1F4E79" w:themeColor="accent5" w:themeShade="80"/>
                                </w:rPr>
                                <w:t>NF</w:t>
                              </w:r>
                              <w:r w:rsidR="00C22F96">
                                <w:rPr>
                                  <w:rFonts w:asciiTheme="majorHAnsi" w:hAnsiTheme="majorHAnsi" w:cstheme="majorHAnsi"/>
                                  <w:color w:val="1F4E79" w:themeColor="accent5" w:themeShade="80"/>
                                </w:rPr>
                                <w:t xml:space="preserve"> </w:t>
                              </w:r>
                              <w:r w:rsidR="00681BC5">
                                <w:rPr>
                                  <w:rFonts w:asciiTheme="majorHAnsi" w:hAnsiTheme="majorHAnsi" w:cstheme="majorHAnsi"/>
                                  <w:color w:val="1F4E79" w:themeColor="accent5" w:themeShade="80"/>
                                </w:rPr>
                                <w:t>-</w:t>
                              </w:r>
                              <w:r w:rsidR="00C22F96">
                                <w:rPr>
                                  <w:rFonts w:asciiTheme="majorHAnsi" w:hAnsiTheme="majorHAnsi" w:cstheme="majorHAnsi"/>
                                  <w:color w:val="1F4E79" w:themeColor="accent5" w:themeShade="80"/>
                                </w:rPr>
                                <w:t xml:space="preserve"> </w:t>
                              </w:r>
                              <w:r w:rsidR="00681BC5">
                                <w:rPr>
                                  <w:rFonts w:asciiTheme="majorHAnsi" w:hAnsiTheme="majorHAnsi" w:cstheme="majorHAnsi"/>
                                  <w:color w:val="1F4E79" w:themeColor="accent5" w:themeShade="80"/>
                                </w:rPr>
                                <w:t xml:space="preserve">ETANCHEITE BIEF PICAMPOIX </w:t>
                              </w:r>
                              <w:r w:rsidR="00B120E5">
                                <w:rPr>
                                  <w:rFonts w:asciiTheme="majorHAnsi" w:hAnsiTheme="majorHAnsi" w:cstheme="majorHAnsi"/>
                                  <w:color w:val="1F4E79" w:themeColor="accent5" w:themeShade="80"/>
                                </w:rPr>
                                <w:t>-</w:t>
                              </w:r>
                              <w:r w:rsidR="00681BC5">
                                <w:rPr>
                                  <w:rFonts w:asciiTheme="majorHAnsi" w:hAnsiTheme="majorHAnsi" w:cstheme="majorHAnsi"/>
                                  <w:color w:val="1F4E79" w:themeColor="accent5" w:themeShade="80"/>
                                </w:rPr>
                                <w:t xml:space="preserve"> TF</w:t>
                              </w:r>
                              <w:r w:rsidR="00B120E5">
                                <w:rPr>
                                  <w:rFonts w:asciiTheme="majorHAnsi" w:hAnsiTheme="majorHAnsi" w:cstheme="majorHAnsi"/>
                                  <w:color w:val="1F4E79" w:themeColor="accent5" w:themeShade="80"/>
                                </w:rPr>
                                <w:t xml:space="preserve"> - TO1 - TO2</w:t>
                              </w:r>
                              <w:r w:rsidR="00F87C0F">
                                <w:rPr>
                                  <w:rFonts w:asciiTheme="majorHAnsi" w:hAnsiTheme="majorHAnsi" w:cstheme="majorHAnsi"/>
                                  <w:color w:val="1F4E79" w:themeColor="accent5" w:themeShade="80"/>
                                </w:rPr>
                                <w:t xml:space="preserve">               </w:t>
                              </w:r>
                              <w:r w:rsidRPr="00044083">
                                <w:rPr>
                                  <w:rFonts w:asciiTheme="majorHAnsi" w:hAnsiTheme="majorHAnsi" w:cstheme="majorHAnsi"/>
                                  <w:b/>
                                  <w:bCs/>
                                  <w:color w:val="1F4E79" w:themeColor="accent5" w:themeShade="80"/>
                                </w:rPr>
                                <w:t>PAGE</w:t>
                              </w:r>
                              <w:r w:rsidRPr="00044083">
                                <w:rPr>
                                  <w:rFonts w:asciiTheme="majorHAnsi" w:hAnsiTheme="majorHAnsi" w:cstheme="majorHAnsi"/>
                                  <w:color w:val="1F4E79" w:themeColor="accent5" w:themeShade="80"/>
                                </w:rPr>
                                <w:t xml:space="preserve"> </w:t>
                              </w:r>
                              <w:r w:rsidRPr="00BB708C">
                                <w:rPr>
                                  <w:rFonts w:asciiTheme="majorHAnsi" w:hAnsiTheme="majorHAnsi" w:cstheme="majorHAnsi"/>
                                  <w:b/>
                                  <w:bCs/>
                                  <w:color w:val="1F4E79" w:themeColor="accent5" w:themeShade="80"/>
                                </w:rPr>
                                <w:t>1</w:t>
                              </w:r>
                              <w:r w:rsidRPr="00BB708C">
                                <w:rPr>
                                  <w:rFonts w:asciiTheme="majorHAnsi" w:hAnsiTheme="majorHAnsi" w:cstheme="majorHAnsi"/>
                                  <w:b/>
                                  <w:bCs/>
                                  <w:color w:val="1F4E79" w:themeColor="accent5" w:themeShade="80"/>
                                  <w:sz w:val="20"/>
                                  <w:szCs w:val="20"/>
                                </w:rPr>
                                <w:t>/</w:t>
                              </w:r>
                              <w:r w:rsidR="005411F9" w:rsidRPr="00BB708C">
                                <w:rPr>
                                  <w:rFonts w:asciiTheme="majorHAnsi" w:hAnsiTheme="majorHAnsi" w:cstheme="majorHAnsi"/>
                                  <w:b/>
                                  <w:bCs/>
                                  <w:color w:val="1F4E79" w:themeColor="accent5" w:themeShade="80"/>
                                </w:rPr>
                                <w:t>12</w:t>
                              </w:r>
                              <w:r w:rsidR="00722FB0" w:rsidRPr="00BB708C">
                                <w:rPr>
                                  <w:rFonts w:asciiTheme="majorHAnsi" w:hAnsiTheme="majorHAnsi" w:cstheme="majorHAnsi"/>
                                  <w:b/>
                                  <w:bCs/>
                                  <w:color w:val="1F4E79" w:themeColor="accent5" w:themeShade="80"/>
                                </w:rPr>
                                <w:t>6</w:t>
                              </w:r>
                            </w:p>
                          </w:sdtContent>
                        </w:sdt>
                      </w:sdtContent>
                    </w:sdt>
                    <w:p w14:paraId="53740FC6" w14:textId="73C99A57" w:rsidR="00AE49B5" w:rsidRDefault="00AE49B5"/>
                  </w:txbxContent>
                </v:textbox>
                <w10:wrap type="tight"/>
              </v:shape>
            </w:pict>
          </mc:Fallback>
        </mc:AlternateContent>
      </w:r>
    </w:p>
    <w:p w14:paraId="08F9C0AC" w14:textId="3C8B392B" w:rsidR="00A36328" w:rsidRPr="00507C7E" w:rsidRDefault="00A36328" w:rsidP="00A3632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cstheme="minorHAnsi"/>
          <w:b/>
          <w:bCs/>
          <w:color w:val="FF0000"/>
          <w:sz w:val="28"/>
          <w:szCs w:val="28"/>
          <w:u w:val="single"/>
        </w:rPr>
      </w:pPr>
      <w:bookmarkStart w:id="5" w:name="_Hlk96419847"/>
      <w:r w:rsidRPr="00507C7E">
        <w:rPr>
          <w:rFonts w:cstheme="minorHAnsi"/>
          <w:b/>
          <w:bCs/>
          <w:color w:val="FF0000"/>
          <w:sz w:val="28"/>
          <w:szCs w:val="28"/>
          <w:u w:val="single"/>
        </w:rPr>
        <w:lastRenderedPageBreak/>
        <w:t>AVERTISSEMENT</w:t>
      </w:r>
    </w:p>
    <w:p w14:paraId="70612E7E" w14:textId="4EE6678C" w:rsidR="00A36328" w:rsidRDefault="00A36328" w:rsidP="00A3632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asciiTheme="majorHAnsi" w:hAnsiTheme="majorHAnsi" w:cstheme="majorHAnsi"/>
          <w:b/>
          <w:bCs/>
          <w:sz w:val="24"/>
          <w:szCs w:val="24"/>
        </w:rPr>
      </w:pPr>
      <w:r w:rsidRPr="00507C7E">
        <w:rPr>
          <w:rFonts w:asciiTheme="majorHAnsi" w:hAnsiTheme="majorHAnsi" w:cstheme="majorHAnsi"/>
          <w:b/>
          <w:bCs/>
          <w:sz w:val="24"/>
          <w:szCs w:val="24"/>
        </w:rPr>
        <w:t>Les prix définis dans le présent bordereau des prix tiennent compte des stipulations de l’ensemble des pièces du marché et notamment des</w:t>
      </w:r>
      <w:r>
        <w:rPr>
          <w:rFonts w:asciiTheme="majorHAnsi" w:hAnsiTheme="majorHAnsi" w:cstheme="majorHAnsi"/>
          <w:b/>
          <w:bCs/>
          <w:sz w:val="24"/>
          <w:szCs w:val="24"/>
        </w:rPr>
        <w:t xml:space="preserve"> visuels,</w:t>
      </w:r>
      <w:r w:rsidRPr="00507C7E">
        <w:rPr>
          <w:rFonts w:asciiTheme="majorHAnsi" w:hAnsiTheme="majorHAnsi" w:cstheme="majorHAnsi"/>
          <w:b/>
          <w:bCs/>
          <w:sz w:val="24"/>
          <w:szCs w:val="24"/>
        </w:rPr>
        <w:t xml:space="preserve"> </w:t>
      </w:r>
      <w:r w:rsidR="00621475">
        <w:rPr>
          <w:rFonts w:asciiTheme="majorHAnsi" w:hAnsiTheme="majorHAnsi" w:cstheme="majorHAnsi"/>
          <w:b/>
          <w:bCs/>
          <w:sz w:val="24"/>
          <w:szCs w:val="24"/>
        </w:rPr>
        <w:t xml:space="preserve">documents graphiques, </w:t>
      </w:r>
      <w:r w:rsidRPr="00507C7E">
        <w:rPr>
          <w:rFonts w:asciiTheme="majorHAnsi" w:hAnsiTheme="majorHAnsi" w:cstheme="majorHAnsi"/>
          <w:b/>
          <w:bCs/>
          <w:sz w:val="24"/>
          <w:szCs w:val="24"/>
        </w:rPr>
        <w:t xml:space="preserve">plans et du CCTP. </w:t>
      </w:r>
    </w:p>
    <w:p w14:paraId="28FA72E3" w14:textId="77777777" w:rsidR="008C6D9D" w:rsidRDefault="00A36328" w:rsidP="008C6D9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asciiTheme="majorHAnsi" w:hAnsiTheme="majorHAnsi" w:cstheme="majorHAnsi"/>
          <w:b/>
          <w:bCs/>
          <w:sz w:val="24"/>
          <w:szCs w:val="24"/>
        </w:rPr>
      </w:pPr>
      <w:r w:rsidRPr="00507C7E">
        <w:rPr>
          <w:rFonts w:asciiTheme="majorHAnsi" w:hAnsiTheme="majorHAnsi" w:cstheme="majorHAnsi"/>
          <w:b/>
          <w:bCs/>
          <w:sz w:val="24"/>
          <w:szCs w:val="24"/>
        </w:rPr>
        <w:t xml:space="preserve">Ils incluent les prestations du ou des organismes associés au contrôle intérieur </w:t>
      </w:r>
      <w:r w:rsidR="00F87C0F">
        <w:rPr>
          <w:rFonts w:asciiTheme="majorHAnsi" w:hAnsiTheme="majorHAnsi" w:cstheme="majorHAnsi"/>
          <w:b/>
          <w:bCs/>
          <w:sz w:val="24"/>
          <w:szCs w:val="24"/>
        </w:rPr>
        <w:t xml:space="preserve">                           </w:t>
      </w:r>
      <w:r w:rsidRPr="00507C7E">
        <w:rPr>
          <w:rFonts w:asciiTheme="majorHAnsi" w:hAnsiTheme="majorHAnsi" w:cstheme="majorHAnsi"/>
          <w:b/>
          <w:bCs/>
          <w:sz w:val="24"/>
          <w:szCs w:val="24"/>
        </w:rPr>
        <w:t>et tiennent compte des sujétions du contrôle extérieur</w:t>
      </w:r>
      <w:r>
        <w:rPr>
          <w:rFonts w:asciiTheme="majorHAnsi" w:hAnsiTheme="majorHAnsi" w:cstheme="majorHAnsi"/>
          <w:b/>
          <w:bCs/>
          <w:sz w:val="24"/>
          <w:szCs w:val="24"/>
        </w:rPr>
        <w:t>.</w:t>
      </w:r>
    </w:p>
    <w:p w14:paraId="2B0D5103" w14:textId="77777777" w:rsidR="006C4278" w:rsidRDefault="008C6D9D" w:rsidP="008C6D9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asciiTheme="majorHAnsi" w:hAnsiTheme="majorHAnsi" w:cstheme="majorHAnsi"/>
          <w:sz w:val="24"/>
          <w:szCs w:val="24"/>
        </w:rPr>
      </w:pPr>
      <w:r w:rsidRPr="006C4278">
        <w:rPr>
          <w:rFonts w:asciiTheme="majorHAnsi" w:hAnsiTheme="majorHAnsi" w:cstheme="majorHAnsi"/>
          <w:sz w:val="24"/>
          <w:szCs w:val="24"/>
        </w:rPr>
        <w:t xml:space="preserve">Aucune réclamation et aucune demande de rémunération complémentaire ne pourront être acceptées par rapport à ces sujets. </w:t>
      </w:r>
    </w:p>
    <w:p w14:paraId="6D2FFFF6" w14:textId="48A2DD37" w:rsidR="008C6D9D" w:rsidRPr="006C4278" w:rsidRDefault="008C6D9D" w:rsidP="008C6D9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asciiTheme="majorHAnsi" w:hAnsiTheme="majorHAnsi" w:cstheme="majorHAnsi"/>
          <w:b/>
          <w:bCs/>
          <w:color w:val="EE0000"/>
          <w:sz w:val="24"/>
          <w:szCs w:val="24"/>
        </w:rPr>
      </w:pPr>
      <w:r w:rsidRPr="006C4278">
        <w:rPr>
          <w:rFonts w:asciiTheme="majorHAnsi" w:hAnsiTheme="majorHAnsi" w:cstheme="majorHAnsi"/>
          <w:b/>
          <w:bCs/>
          <w:color w:val="EE0000"/>
          <w:sz w:val="24"/>
          <w:szCs w:val="24"/>
        </w:rPr>
        <w:t>Une visite obligatoire de site sera prévue pour permettre de se rendre compte des problématiques du chantier avant remise des offres.</w:t>
      </w:r>
    </w:p>
    <w:p w14:paraId="39D58A4C" w14:textId="43D83BA4" w:rsidR="008C6D9D" w:rsidRPr="006C4278" w:rsidRDefault="008C6D9D" w:rsidP="006C427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asciiTheme="majorHAnsi" w:hAnsiTheme="majorHAnsi" w:cstheme="majorHAnsi"/>
          <w:sz w:val="24"/>
          <w:szCs w:val="24"/>
        </w:rPr>
      </w:pPr>
      <w:r w:rsidRPr="006C4278">
        <w:rPr>
          <w:rFonts w:asciiTheme="majorHAnsi" w:hAnsiTheme="majorHAnsi" w:cstheme="majorHAnsi"/>
          <w:sz w:val="24"/>
          <w:szCs w:val="24"/>
        </w:rPr>
        <w:t>Les normes applicables pour la réalisation des essais et prestations prévues au bordereau des prix unitaires et forfaitaires seront celles en vigueur au moment de la passation de la commande ou suivant celles en vigueur au moment de la conclusion du marché de travaux pour lequel les prestations de contrôle extérieur sont commandées.</w:t>
      </w:r>
    </w:p>
    <w:p w14:paraId="05F8BC3A" w14:textId="004E8A09" w:rsidR="008C6D9D" w:rsidRPr="006C4278" w:rsidRDefault="008C6D9D" w:rsidP="008C6D9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asciiTheme="majorHAnsi" w:hAnsiTheme="majorHAnsi" w:cstheme="majorHAnsi"/>
          <w:b/>
          <w:bCs/>
          <w:sz w:val="20"/>
          <w:szCs w:val="20"/>
        </w:rPr>
      </w:pPr>
      <w:r w:rsidRPr="006C4278">
        <w:rPr>
          <w:rFonts w:asciiTheme="majorHAnsi" w:hAnsiTheme="majorHAnsi" w:cstheme="majorHAnsi"/>
          <w:sz w:val="24"/>
          <w:szCs w:val="24"/>
        </w:rPr>
        <w:t xml:space="preserve">Le prestataire devra respecter l'arrêté du 15 février 2012 relatif à l'exécution de travaux à proximité de réseaux souterrains ou aériens, dès lors que sa mission nécessite une intervention sur site. En tant qu'exécutant de travaux, il devra notamment consulter le Guichet Unique </w:t>
      </w:r>
      <w:r w:rsidRPr="006C4278">
        <w:rPr>
          <w:rFonts w:asciiTheme="majorHAnsi" w:hAnsiTheme="majorHAnsi" w:cstheme="majorHAnsi"/>
          <w:sz w:val="20"/>
          <w:szCs w:val="20"/>
        </w:rPr>
        <w:t>(reseaux-et-canalisations.gouv.fr)</w:t>
      </w:r>
      <w:r w:rsidRPr="006C4278">
        <w:rPr>
          <w:rFonts w:asciiTheme="majorHAnsi" w:hAnsiTheme="majorHAnsi" w:cstheme="majorHAnsi"/>
          <w:sz w:val="24"/>
          <w:szCs w:val="24"/>
        </w:rPr>
        <w:t xml:space="preserve"> et effectuer les DICT et avoir du personnel habilité AIPR </w:t>
      </w:r>
      <w:r w:rsidR="006C4278">
        <w:rPr>
          <w:rFonts w:asciiTheme="majorHAnsi" w:hAnsiTheme="majorHAnsi" w:cstheme="majorHAnsi"/>
          <w:sz w:val="24"/>
          <w:szCs w:val="24"/>
        </w:rPr>
        <w:t>à</w:t>
      </w:r>
      <w:r w:rsidRPr="006C4278">
        <w:rPr>
          <w:rFonts w:asciiTheme="majorHAnsi" w:hAnsiTheme="majorHAnsi" w:cstheme="majorHAnsi"/>
          <w:sz w:val="24"/>
          <w:szCs w:val="24"/>
        </w:rPr>
        <w:t xml:space="preserve"> compt</w:t>
      </w:r>
      <w:r w:rsidR="006C4278">
        <w:rPr>
          <w:rFonts w:asciiTheme="majorHAnsi" w:hAnsiTheme="majorHAnsi" w:cstheme="majorHAnsi"/>
          <w:sz w:val="24"/>
          <w:szCs w:val="24"/>
        </w:rPr>
        <w:t>er</w:t>
      </w:r>
      <w:r w:rsidRPr="006C4278">
        <w:rPr>
          <w:rFonts w:asciiTheme="majorHAnsi" w:hAnsiTheme="majorHAnsi" w:cstheme="majorHAnsi"/>
          <w:sz w:val="24"/>
          <w:szCs w:val="24"/>
        </w:rPr>
        <w:t xml:space="preserve"> du </w:t>
      </w:r>
      <w:r w:rsidRPr="006C4278">
        <w:rPr>
          <w:rFonts w:asciiTheme="majorHAnsi" w:hAnsiTheme="majorHAnsi" w:cstheme="majorHAnsi"/>
          <w:sz w:val="20"/>
          <w:szCs w:val="20"/>
        </w:rPr>
        <w:t>1</w:t>
      </w:r>
      <w:r w:rsidRPr="006C4278">
        <w:rPr>
          <w:rFonts w:asciiTheme="majorHAnsi" w:hAnsiTheme="majorHAnsi" w:cstheme="majorHAnsi"/>
          <w:sz w:val="20"/>
          <w:szCs w:val="20"/>
          <w:vertAlign w:val="superscript"/>
        </w:rPr>
        <w:t>er</w:t>
      </w:r>
      <w:r w:rsidRPr="006C4278">
        <w:rPr>
          <w:rFonts w:asciiTheme="majorHAnsi" w:hAnsiTheme="majorHAnsi" w:cstheme="majorHAnsi"/>
          <w:sz w:val="20"/>
          <w:szCs w:val="20"/>
        </w:rPr>
        <w:t xml:space="preserve"> janvier 2018.</w:t>
      </w:r>
    </w:p>
    <w:bookmarkEnd w:id="5"/>
    <w:p w14:paraId="4357B1E9" w14:textId="77777777" w:rsidR="005911C2" w:rsidRPr="007479D7" w:rsidRDefault="005911C2" w:rsidP="00A3632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142" w:right="142" w:firstLine="709"/>
        <w:jc w:val="center"/>
        <w:rPr>
          <w:rFonts w:asciiTheme="majorHAnsi" w:hAnsiTheme="majorHAnsi" w:cstheme="majorHAnsi"/>
          <w:b/>
          <w:bCs/>
          <w:sz w:val="24"/>
          <w:szCs w:val="24"/>
        </w:rPr>
      </w:pPr>
    </w:p>
    <w:p w14:paraId="334AB610" w14:textId="77777777" w:rsidR="006C4278" w:rsidRDefault="006C4278" w:rsidP="00D258D3">
      <w:pPr>
        <w:widowControl w:val="0"/>
        <w:autoSpaceDE w:val="0"/>
        <w:autoSpaceDN w:val="0"/>
        <w:spacing w:before="60" w:after="0" w:line="240" w:lineRule="auto"/>
        <w:ind w:left="3373" w:right="3688"/>
        <w:jc w:val="center"/>
        <w:outlineLvl w:val="0"/>
        <w:rPr>
          <w:rFonts w:ascii="Calibri" w:eastAsia="Calibri" w:hAnsi="Calibri" w:cs="Calibri"/>
          <w:b/>
          <w:bCs/>
          <w:sz w:val="20"/>
          <w:szCs w:val="20"/>
          <w:u w:val="single"/>
        </w:rPr>
      </w:pPr>
      <w:bookmarkStart w:id="6" w:name="_TOC_250003"/>
    </w:p>
    <w:p w14:paraId="06810A1B" w14:textId="6012260D" w:rsidR="00D258D3" w:rsidRPr="00D258D3" w:rsidRDefault="00D258D3" w:rsidP="00D258D3">
      <w:pPr>
        <w:widowControl w:val="0"/>
        <w:autoSpaceDE w:val="0"/>
        <w:autoSpaceDN w:val="0"/>
        <w:spacing w:before="60" w:after="0" w:line="240" w:lineRule="auto"/>
        <w:ind w:left="3373" w:right="3688"/>
        <w:jc w:val="center"/>
        <w:outlineLvl w:val="0"/>
        <w:rPr>
          <w:rFonts w:ascii="Calibri" w:eastAsia="Calibri" w:hAnsi="Calibri" w:cs="Calibri"/>
          <w:b/>
          <w:bCs/>
          <w:sz w:val="20"/>
          <w:szCs w:val="20"/>
        </w:rPr>
      </w:pPr>
      <w:r w:rsidRPr="00D258D3">
        <w:rPr>
          <w:rFonts w:ascii="Calibri" w:eastAsia="Calibri" w:hAnsi="Calibri" w:cs="Calibri"/>
          <w:b/>
          <w:bCs/>
          <w:sz w:val="20"/>
          <w:szCs w:val="20"/>
          <w:u w:val="single"/>
        </w:rPr>
        <w:t>CONTENU</w:t>
      </w:r>
      <w:r w:rsidRPr="00D258D3">
        <w:rPr>
          <w:rFonts w:ascii="Calibri" w:eastAsia="Calibri" w:hAnsi="Calibri" w:cs="Calibri"/>
          <w:b/>
          <w:bCs/>
          <w:spacing w:val="-4"/>
          <w:sz w:val="20"/>
          <w:szCs w:val="20"/>
          <w:u w:val="single"/>
        </w:rPr>
        <w:t xml:space="preserve"> </w:t>
      </w:r>
      <w:r w:rsidRPr="00D258D3">
        <w:rPr>
          <w:rFonts w:ascii="Calibri" w:eastAsia="Calibri" w:hAnsi="Calibri" w:cs="Calibri"/>
          <w:b/>
          <w:bCs/>
          <w:sz w:val="20"/>
          <w:szCs w:val="20"/>
          <w:u w:val="single"/>
        </w:rPr>
        <w:t>DES</w:t>
      </w:r>
      <w:r w:rsidRPr="00D258D3">
        <w:rPr>
          <w:rFonts w:ascii="Calibri" w:eastAsia="Calibri" w:hAnsi="Calibri" w:cs="Calibri"/>
          <w:b/>
          <w:bCs/>
          <w:spacing w:val="-4"/>
          <w:sz w:val="20"/>
          <w:szCs w:val="20"/>
          <w:u w:val="single"/>
        </w:rPr>
        <w:t xml:space="preserve"> </w:t>
      </w:r>
      <w:bookmarkEnd w:id="6"/>
      <w:r w:rsidRPr="00D258D3">
        <w:rPr>
          <w:rFonts w:ascii="Calibri" w:eastAsia="Calibri" w:hAnsi="Calibri" w:cs="Calibri"/>
          <w:b/>
          <w:bCs/>
          <w:sz w:val="20"/>
          <w:szCs w:val="20"/>
          <w:u w:val="single"/>
        </w:rPr>
        <w:t>PRIX</w:t>
      </w:r>
    </w:p>
    <w:p w14:paraId="1F6D64CF" w14:textId="77777777" w:rsidR="00D258D3" w:rsidRPr="00D258D3" w:rsidRDefault="00D258D3" w:rsidP="00D258D3">
      <w:pPr>
        <w:widowControl w:val="0"/>
        <w:autoSpaceDE w:val="0"/>
        <w:autoSpaceDN w:val="0"/>
        <w:spacing w:before="4" w:after="0" w:line="240" w:lineRule="auto"/>
        <w:rPr>
          <w:rFonts w:ascii="Calibri" w:eastAsia="Calibri" w:hAnsi="Calibri" w:cs="Calibri"/>
          <w:b/>
          <w:sz w:val="23"/>
          <w:szCs w:val="20"/>
        </w:rPr>
      </w:pPr>
    </w:p>
    <w:p w14:paraId="42C1191D" w14:textId="77777777" w:rsidR="00D258D3" w:rsidRPr="00D258D3" w:rsidRDefault="00D258D3" w:rsidP="00D258D3">
      <w:pPr>
        <w:widowControl w:val="0"/>
        <w:autoSpaceDE w:val="0"/>
        <w:autoSpaceDN w:val="0"/>
        <w:spacing w:before="60" w:after="0" w:line="240" w:lineRule="auto"/>
        <w:ind w:left="289"/>
        <w:outlineLvl w:val="0"/>
        <w:rPr>
          <w:rFonts w:ascii="Calibri" w:eastAsia="Calibri" w:hAnsi="Calibri" w:cs="Calibri"/>
          <w:b/>
          <w:bCs/>
          <w:sz w:val="20"/>
          <w:szCs w:val="20"/>
        </w:rPr>
      </w:pPr>
      <w:bookmarkStart w:id="7" w:name="_TOC_250002"/>
      <w:r w:rsidRPr="00D258D3">
        <w:rPr>
          <w:rFonts w:ascii="Calibri" w:eastAsia="Calibri" w:hAnsi="Calibri" w:cs="Calibri"/>
          <w:b/>
          <w:bCs/>
          <w:sz w:val="20"/>
          <w:szCs w:val="20"/>
        </w:rPr>
        <w:t>DISPOSITIONS</w:t>
      </w:r>
      <w:r w:rsidRPr="00D258D3">
        <w:rPr>
          <w:rFonts w:ascii="Calibri" w:eastAsia="Calibri" w:hAnsi="Calibri" w:cs="Calibri"/>
          <w:b/>
          <w:bCs/>
          <w:spacing w:val="-7"/>
          <w:sz w:val="20"/>
          <w:szCs w:val="20"/>
        </w:rPr>
        <w:t xml:space="preserve"> </w:t>
      </w:r>
      <w:bookmarkEnd w:id="7"/>
      <w:r w:rsidRPr="00D258D3">
        <w:rPr>
          <w:rFonts w:ascii="Calibri" w:eastAsia="Calibri" w:hAnsi="Calibri" w:cs="Calibri"/>
          <w:b/>
          <w:bCs/>
          <w:sz w:val="20"/>
          <w:szCs w:val="20"/>
        </w:rPr>
        <w:t>GENERALES</w:t>
      </w:r>
    </w:p>
    <w:p w14:paraId="04ED450E" w14:textId="77777777" w:rsidR="00D258D3" w:rsidRPr="00D258D3" w:rsidRDefault="00D258D3" w:rsidP="00D258D3">
      <w:pPr>
        <w:widowControl w:val="0"/>
        <w:autoSpaceDE w:val="0"/>
        <w:autoSpaceDN w:val="0"/>
        <w:spacing w:after="0" w:line="240" w:lineRule="auto"/>
        <w:ind w:left="289" w:right="604"/>
        <w:jc w:val="both"/>
        <w:rPr>
          <w:rFonts w:ascii="Calibri" w:eastAsia="Calibri" w:hAnsi="Calibri" w:cs="Calibri"/>
          <w:sz w:val="20"/>
          <w:szCs w:val="20"/>
        </w:rPr>
      </w:pPr>
      <w:r w:rsidRPr="00D258D3">
        <w:rPr>
          <w:rFonts w:ascii="Calibri" w:eastAsia="Calibri" w:hAnsi="Calibri" w:cs="Calibri"/>
          <w:sz w:val="20"/>
          <w:szCs w:val="20"/>
        </w:rPr>
        <w:t>L’Entrepreneur est censé avoir pris connaissance de la totalité du projet et de son environnement et ne pourra arguer d’un manque de connaissances pour ne pas se soumettre à une quelconque obligation afférente à sa spécialité et exécuter intégralement toutes les prestations nécessaires au parfait achèvement de tous les travaux.</w:t>
      </w:r>
    </w:p>
    <w:p w14:paraId="1D7EE38F" w14:textId="77777777" w:rsidR="00D258D3" w:rsidRPr="00D258D3" w:rsidRDefault="00D258D3" w:rsidP="00D258D3">
      <w:pPr>
        <w:widowControl w:val="0"/>
        <w:autoSpaceDE w:val="0"/>
        <w:autoSpaceDN w:val="0"/>
        <w:spacing w:after="0" w:line="240" w:lineRule="auto"/>
        <w:rPr>
          <w:rFonts w:ascii="Calibri" w:eastAsia="Calibri" w:hAnsi="Calibri" w:cs="Calibri"/>
          <w:sz w:val="20"/>
          <w:szCs w:val="20"/>
        </w:rPr>
      </w:pPr>
    </w:p>
    <w:p w14:paraId="27ECA4A4" w14:textId="77777777" w:rsidR="00D258D3" w:rsidRPr="00D258D3" w:rsidRDefault="00D258D3" w:rsidP="00D258D3">
      <w:pPr>
        <w:widowControl w:val="0"/>
        <w:autoSpaceDE w:val="0"/>
        <w:autoSpaceDN w:val="0"/>
        <w:spacing w:after="0" w:line="240" w:lineRule="auto"/>
        <w:ind w:left="289"/>
        <w:outlineLvl w:val="0"/>
        <w:rPr>
          <w:rFonts w:ascii="Calibri" w:eastAsia="Calibri" w:hAnsi="Calibri" w:cs="Calibri"/>
          <w:b/>
          <w:bCs/>
          <w:sz w:val="20"/>
          <w:szCs w:val="20"/>
        </w:rPr>
      </w:pPr>
      <w:bookmarkStart w:id="8" w:name="_TOC_250001"/>
      <w:r w:rsidRPr="00D258D3">
        <w:rPr>
          <w:rFonts w:ascii="Calibri" w:eastAsia="Calibri" w:hAnsi="Calibri" w:cs="Calibri"/>
          <w:b/>
          <w:bCs/>
          <w:sz w:val="20"/>
          <w:szCs w:val="20"/>
        </w:rPr>
        <w:t>DISPOSITIONS</w:t>
      </w:r>
      <w:r w:rsidRPr="00D258D3">
        <w:rPr>
          <w:rFonts w:ascii="Calibri" w:eastAsia="Calibri" w:hAnsi="Calibri" w:cs="Calibri"/>
          <w:b/>
          <w:bCs/>
          <w:spacing w:val="-4"/>
          <w:sz w:val="20"/>
          <w:szCs w:val="20"/>
        </w:rPr>
        <w:t xml:space="preserve"> </w:t>
      </w:r>
      <w:r w:rsidRPr="00D258D3">
        <w:rPr>
          <w:rFonts w:ascii="Calibri" w:eastAsia="Calibri" w:hAnsi="Calibri" w:cs="Calibri"/>
          <w:b/>
          <w:bCs/>
          <w:sz w:val="20"/>
          <w:szCs w:val="20"/>
        </w:rPr>
        <w:t>CONCERNANT</w:t>
      </w:r>
      <w:r w:rsidRPr="00D258D3">
        <w:rPr>
          <w:rFonts w:ascii="Calibri" w:eastAsia="Calibri" w:hAnsi="Calibri" w:cs="Calibri"/>
          <w:b/>
          <w:bCs/>
          <w:spacing w:val="-4"/>
          <w:sz w:val="20"/>
          <w:szCs w:val="20"/>
        </w:rPr>
        <w:t xml:space="preserve"> </w:t>
      </w:r>
      <w:r w:rsidRPr="00D258D3">
        <w:rPr>
          <w:rFonts w:ascii="Calibri" w:eastAsia="Calibri" w:hAnsi="Calibri" w:cs="Calibri"/>
          <w:b/>
          <w:bCs/>
          <w:sz w:val="20"/>
          <w:szCs w:val="20"/>
        </w:rPr>
        <w:t>LES</w:t>
      </w:r>
      <w:r w:rsidRPr="00D258D3">
        <w:rPr>
          <w:rFonts w:ascii="Calibri" w:eastAsia="Calibri" w:hAnsi="Calibri" w:cs="Calibri"/>
          <w:b/>
          <w:bCs/>
          <w:spacing w:val="-3"/>
          <w:sz w:val="20"/>
          <w:szCs w:val="20"/>
        </w:rPr>
        <w:t xml:space="preserve"> </w:t>
      </w:r>
      <w:bookmarkEnd w:id="8"/>
      <w:r w:rsidRPr="00D258D3">
        <w:rPr>
          <w:rFonts w:ascii="Calibri" w:eastAsia="Calibri" w:hAnsi="Calibri" w:cs="Calibri"/>
          <w:b/>
          <w:bCs/>
          <w:sz w:val="20"/>
          <w:szCs w:val="20"/>
        </w:rPr>
        <w:t>PRIX</w:t>
      </w:r>
    </w:p>
    <w:p w14:paraId="3C74EA31" w14:textId="77777777" w:rsidR="00D258D3" w:rsidRPr="00D258D3" w:rsidRDefault="00D258D3" w:rsidP="00D258D3">
      <w:pPr>
        <w:widowControl w:val="0"/>
        <w:autoSpaceDE w:val="0"/>
        <w:autoSpaceDN w:val="0"/>
        <w:spacing w:before="57" w:after="0" w:line="240" w:lineRule="auto"/>
        <w:ind w:left="289" w:right="602"/>
        <w:jc w:val="both"/>
        <w:rPr>
          <w:rFonts w:ascii="Calibri" w:eastAsia="Calibri" w:hAnsi="Calibri" w:cs="Calibri"/>
          <w:sz w:val="20"/>
          <w:szCs w:val="20"/>
        </w:rPr>
      </w:pPr>
      <w:r w:rsidRPr="00D258D3">
        <w:rPr>
          <w:rFonts w:ascii="Calibri" w:eastAsia="Calibri" w:hAnsi="Calibri" w:cs="Calibri"/>
          <w:sz w:val="20"/>
          <w:szCs w:val="20"/>
        </w:rPr>
        <w:t>Les travaux seront payés par application des prix unitaires et forfaitaires portés au bordereau des prix et appliqués aux</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quantités de travaux réellement exécutées, constatées par attachements contradictoires et à condition que ces travaux</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aient été jugés conformes aux prescriptions du Cahier de Clauses Techniques Particulières (CCTP) et aux bonnes règles de</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l’art.</w:t>
      </w:r>
    </w:p>
    <w:p w14:paraId="6C491FA2" w14:textId="77777777" w:rsidR="00D258D3" w:rsidRPr="00D258D3" w:rsidRDefault="00D258D3" w:rsidP="00D258D3">
      <w:pPr>
        <w:widowControl w:val="0"/>
        <w:autoSpaceDE w:val="0"/>
        <w:autoSpaceDN w:val="0"/>
        <w:spacing w:after="0" w:line="240" w:lineRule="auto"/>
        <w:rPr>
          <w:rFonts w:ascii="Calibri" w:eastAsia="Calibri" w:hAnsi="Calibri" w:cs="Calibri"/>
          <w:sz w:val="20"/>
          <w:szCs w:val="20"/>
        </w:rPr>
      </w:pPr>
    </w:p>
    <w:p w14:paraId="4C4F6EC8" w14:textId="77777777" w:rsidR="00D258D3" w:rsidRPr="00D258D3" w:rsidRDefault="00D258D3" w:rsidP="00D258D3">
      <w:pPr>
        <w:widowControl w:val="0"/>
        <w:autoSpaceDE w:val="0"/>
        <w:autoSpaceDN w:val="0"/>
        <w:spacing w:after="0" w:line="240" w:lineRule="auto"/>
        <w:ind w:left="289" w:right="601"/>
        <w:jc w:val="both"/>
        <w:rPr>
          <w:rFonts w:ascii="Calibri" w:eastAsia="Calibri" w:hAnsi="Calibri" w:cs="Calibri"/>
          <w:sz w:val="20"/>
          <w:szCs w:val="20"/>
        </w:rPr>
      </w:pPr>
      <w:r w:rsidRPr="00D258D3">
        <w:rPr>
          <w:rFonts w:ascii="Calibri" w:eastAsia="Calibri" w:hAnsi="Calibri" w:cs="Calibri"/>
          <w:sz w:val="20"/>
          <w:szCs w:val="20"/>
        </w:rPr>
        <w:t>Moyennant ces prix, l’Entrepreneur assurera la parfaite exécution des travaux conformément aux prescriptions du CCTG</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complétées par celles du CCTP, du Cahier des Clauses Administratives Particulières, des documents et plans du DCE et du</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présent</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bordereau.</w:t>
      </w:r>
    </w:p>
    <w:p w14:paraId="1E59BBE9" w14:textId="77777777" w:rsidR="00D258D3" w:rsidRPr="00D258D3" w:rsidRDefault="00D258D3" w:rsidP="00D258D3">
      <w:pPr>
        <w:widowControl w:val="0"/>
        <w:autoSpaceDE w:val="0"/>
        <w:autoSpaceDN w:val="0"/>
        <w:spacing w:after="0" w:line="240" w:lineRule="auto"/>
        <w:rPr>
          <w:rFonts w:ascii="Calibri" w:eastAsia="Calibri" w:hAnsi="Calibri" w:cs="Calibri"/>
          <w:sz w:val="20"/>
          <w:szCs w:val="20"/>
        </w:rPr>
      </w:pPr>
    </w:p>
    <w:p w14:paraId="738A9788" w14:textId="77777777" w:rsidR="00D258D3" w:rsidRPr="00D258D3" w:rsidRDefault="00D258D3" w:rsidP="00D258D3">
      <w:pPr>
        <w:widowControl w:val="0"/>
        <w:autoSpaceDE w:val="0"/>
        <w:autoSpaceDN w:val="0"/>
        <w:spacing w:after="0" w:line="240" w:lineRule="auto"/>
        <w:ind w:left="289" w:right="601"/>
        <w:jc w:val="both"/>
        <w:rPr>
          <w:rFonts w:ascii="Calibri" w:eastAsia="Calibri" w:hAnsi="Calibri" w:cs="Calibri"/>
          <w:sz w:val="20"/>
          <w:szCs w:val="20"/>
        </w:rPr>
      </w:pPr>
      <w:r w:rsidRPr="00D258D3">
        <w:rPr>
          <w:rFonts w:ascii="Calibri" w:eastAsia="Calibri" w:hAnsi="Calibri" w:cs="Calibri"/>
          <w:sz w:val="20"/>
          <w:szCs w:val="20"/>
        </w:rPr>
        <w:t>Les prix comprennent toutes les dépenses de chantier liées au fonctionnement propre de celui‐ci (raccordements aux</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réseaux, consommations diverses, entretien, gardiennage, installation de dispositifs de protection de l’environnement,</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etc.).</w:t>
      </w:r>
    </w:p>
    <w:p w14:paraId="26E43DF6" w14:textId="77777777" w:rsidR="00D258D3" w:rsidRPr="00D258D3" w:rsidRDefault="00D258D3" w:rsidP="00D258D3">
      <w:pPr>
        <w:widowControl w:val="0"/>
        <w:autoSpaceDE w:val="0"/>
        <w:autoSpaceDN w:val="0"/>
        <w:spacing w:after="0" w:line="240" w:lineRule="auto"/>
        <w:rPr>
          <w:rFonts w:ascii="Calibri" w:eastAsia="Calibri" w:hAnsi="Calibri" w:cs="Calibri"/>
          <w:sz w:val="20"/>
          <w:szCs w:val="20"/>
        </w:rPr>
      </w:pPr>
    </w:p>
    <w:p w14:paraId="1D29BC18" w14:textId="77777777" w:rsidR="00D258D3" w:rsidRPr="00D258D3" w:rsidRDefault="00D258D3" w:rsidP="00D258D3">
      <w:pPr>
        <w:widowControl w:val="0"/>
        <w:autoSpaceDE w:val="0"/>
        <w:autoSpaceDN w:val="0"/>
        <w:spacing w:before="1" w:after="0" w:line="240" w:lineRule="auto"/>
        <w:ind w:left="289" w:right="602"/>
        <w:jc w:val="both"/>
        <w:rPr>
          <w:rFonts w:ascii="Calibri" w:eastAsia="Calibri" w:hAnsi="Calibri" w:cs="Calibri"/>
          <w:sz w:val="20"/>
          <w:szCs w:val="20"/>
        </w:rPr>
      </w:pPr>
      <w:r w:rsidRPr="00D258D3">
        <w:rPr>
          <w:rFonts w:ascii="Calibri" w:eastAsia="Calibri" w:hAnsi="Calibri" w:cs="Calibri"/>
          <w:sz w:val="20"/>
          <w:szCs w:val="20"/>
        </w:rPr>
        <w:t>Ils</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comprennent</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également</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toutes</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les</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dépenses</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afférentes</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aux</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épreuves</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et</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essais</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liés</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au</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contrôle</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intérieur</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et</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l’exploitation</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des résultats, à la tenue du Plan d’Assurance Qualité (PAQ), et le cas échéant au respect du Plan Particulier de Sécurité et</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de</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Protection</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de la</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Santé</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(PPSPS).</w:t>
      </w:r>
    </w:p>
    <w:p w14:paraId="6521A142" w14:textId="77777777" w:rsidR="00D258D3" w:rsidRPr="00D258D3" w:rsidRDefault="00D258D3" w:rsidP="00D258D3">
      <w:pPr>
        <w:widowControl w:val="0"/>
        <w:autoSpaceDE w:val="0"/>
        <w:autoSpaceDN w:val="0"/>
        <w:spacing w:after="0" w:line="244" w:lineRule="exact"/>
        <w:ind w:left="289"/>
        <w:jc w:val="both"/>
        <w:rPr>
          <w:rFonts w:ascii="Calibri" w:eastAsia="Calibri" w:hAnsi="Calibri" w:cs="Calibri"/>
          <w:sz w:val="20"/>
          <w:szCs w:val="20"/>
        </w:rPr>
      </w:pPr>
      <w:r w:rsidRPr="00D258D3">
        <w:rPr>
          <w:rFonts w:ascii="Calibri" w:eastAsia="Calibri" w:hAnsi="Calibri" w:cs="Calibri"/>
          <w:sz w:val="20"/>
          <w:szCs w:val="20"/>
        </w:rPr>
        <w:t>En</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outre,</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ils</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tiennent</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compte</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des</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sujétions</w:t>
      </w:r>
      <w:r w:rsidRPr="00D258D3">
        <w:rPr>
          <w:rFonts w:ascii="Calibri" w:eastAsia="Calibri" w:hAnsi="Calibri" w:cs="Calibri"/>
          <w:spacing w:val="-3"/>
          <w:sz w:val="20"/>
          <w:szCs w:val="20"/>
        </w:rPr>
        <w:t xml:space="preserve"> </w:t>
      </w:r>
      <w:r w:rsidRPr="00D258D3">
        <w:rPr>
          <w:rFonts w:ascii="Calibri" w:eastAsia="Calibri" w:hAnsi="Calibri" w:cs="Calibri"/>
          <w:sz w:val="20"/>
          <w:szCs w:val="20"/>
        </w:rPr>
        <w:t>du</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contrôle</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extérieur</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éventuel.</w:t>
      </w:r>
    </w:p>
    <w:p w14:paraId="56345830" w14:textId="77777777" w:rsidR="00D258D3" w:rsidRPr="00D258D3" w:rsidRDefault="00D258D3" w:rsidP="00D258D3">
      <w:pPr>
        <w:widowControl w:val="0"/>
        <w:autoSpaceDE w:val="0"/>
        <w:autoSpaceDN w:val="0"/>
        <w:spacing w:after="0" w:line="240" w:lineRule="auto"/>
        <w:rPr>
          <w:rFonts w:ascii="Calibri" w:eastAsia="Calibri" w:hAnsi="Calibri" w:cs="Calibri"/>
          <w:sz w:val="20"/>
          <w:szCs w:val="20"/>
        </w:rPr>
      </w:pPr>
    </w:p>
    <w:p w14:paraId="312802E7" w14:textId="77777777" w:rsidR="00D258D3" w:rsidRDefault="00D258D3" w:rsidP="00D258D3">
      <w:pPr>
        <w:widowControl w:val="0"/>
        <w:autoSpaceDE w:val="0"/>
        <w:autoSpaceDN w:val="0"/>
        <w:spacing w:after="0" w:line="240" w:lineRule="auto"/>
        <w:ind w:left="289" w:right="602"/>
        <w:jc w:val="both"/>
        <w:rPr>
          <w:rFonts w:ascii="Calibri" w:eastAsia="Calibri" w:hAnsi="Calibri" w:cs="Calibri"/>
          <w:sz w:val="20"/>
          <w:szCs w:val="20"/>
        </w:rPr>
      </w:pPr>
      <w:r w:rsidRPr="00D258D3">
        <w:rPr>
          <w:rFonts w:ascii="Calibri" w:eastAsia="Calibri" w:hAnsi="Calibri" w:cs="Calibri"/>
          <w:sz w:val="20"/>
          <w:szCs w:val="20"/>
        </w:rPr>
        <w:t xml:space="preserve">Tous les frais d’études, plans, notes de calculs d’ouvrages provisoires ou définitifs non rémunérés à des prix </w:t>
      </w:r>
      <w:r w:rsidRPr="00D258D3">
        <w:rPr>
          <w:rFonts w:ascii="Calibri" w:eastAsia="Calibri" w:hAnsi="Calibri" w:cs="Calibri"/>
          <w:sz w:val="20"/>
          <w:szCs w:val="20"/>
        </w:rPr>
        <w:lastRenderedPageBreak/>
        <w:t>spécifiques</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d’études,</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sont</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compris dans</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les prix</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unitaires</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ou</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forfaitaires</w:t>
      </w:r>
      <w:r w:rsidRPr="00D258D3">
        <w:rPr>
          <w:rFonts w:ascii="Calibri" w:eastAsia="Calibri" w:hAnsi="Calibri" w:cs="Calibri"/>
          <w:spacing w:val="3"/>
          <w:sz w:val="20"/>
          <w:szCs w:val="20"/>
        </w:rPr>
        <w:t xml:space="preserve"> </w:t>
      </w:r>
      <w:r w:rsidRPr="00D258D3">
        <w:rPr>
          <w:rFonts w:ascii="Calibri" w:eastAsia="Calibri" w:hAnsi="Calibri" w:cs="Calibri"/>
          <w:sz w:val="20"/>
          <w:szCs w:val="20"/>
        </w:rPr>
        <w:t>du</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bordereau de</w:t>
      </w:r>
      <w:r w:rsidRPr="00D258D3">
        <w:rPr>
          <w:rFonts w:ascii="Calibri" w:eastAsia="Calibri" w:hAnsi="Calibri" w:cs="Calibri"/>
          <w:spacing w:val="-3"/>
          <w:sz w:val="20"/>
          <w:szCs w:val="20"/>
        </w:rPr>
        <w:t xml:space="preserve"> </w:t>
      </w:r>
      <w:r w:rsidRPr="00D258D3">
        <w:rPr>
          <w:rFonts w:ascii="Calibri" w:eastAsia="Calibri" w:hAnsi="Calibri" w:cs="Calibri"/>
          <w:sz w:val="20"/>
          <w:szCs w:val="20"/>
        </w:rPr>
        <w:t>prix.</w:t>
      </w:r>
    </w:p>
    <w:p w14:paraId="415642A3" w14:textId="77777777" w:rsidR="00774448" w:rsidRDefault="00774448" w:rsidP="00D258D3">
      <w:pPr>
        <w:widowControl w:val="0"/>
        <w:autoSpaceDE w:val="0"/>
        <w:autoSpaceDN w:val="0"/>
        <w:spacing w:after="0" w:line="240" w:lineRule="auto"/>
        <w:ind w:left="289" w:right="602"/>
        <w:jc w:val="both"/>
        <w:rPr>
          <w:rFonts w:ascii="Calibri" w:eastAsia="Calibri" w:hAnsi="Calibri" w:cs="Calibri"/>
          <w:sz w:val="20"/>
          <w:szCs w:val="20"/>
        </w:rPr>
      </w:pPr>
    </w:p>
    <w:p w14:paraId="3764211B" w14:textId="2095E179" w:rsidR="00774448" w:rsidRPr="00D258D3" w:rsidRDefault="00774448" w:rsidP="00774448">
      <w:pPr>
        <w:widowControl w:val="0"/>
        <w:autoSpaceDE w:val="0"/>
        <w:autoSpaceDN w:val="0"/>
        <w:spacing w:after="0" w:line="240" w:lineRule="auto"/>
        <w:ind w:left="289" w:right="602"/>
        <w:jc w:val="both"/>
        <w:rPr>
          <w:rFonts w:ascii="Calibri" w:eastAsia="Calibri" w:hAnsi="Calibri" w:cs="Calibri"/>
          <w:sz w:val="20"/>
          <w:szCs w:val="20"/>
        </w:rPr>
      </w:pPr>
      <w:bookmarkStart w:id="9" w:name="_Hlk169799242"/>
      <w:r>
        <w:rPr>
          <w:rFonts w:ascii="Calibri" w:eastAsia="Calibri" w:hAnsi="Calibri" w:cs="Calibri"/>
          <w:sz w:val="20"/>
          <w:szCs w:val="20"/>
        </w:rPr>
        <w:t xml:space="preserve">Sont également compris, </w:t>
      </w:r>
      <w:r w:rsidR="00282B3C">
        <w:rPr>
          <w:rFonts w:ascii="Calibri" w:eastAsia="Calibri" w:hAnsi="Calibri" w:cs="Calibri"/>
          <w:sz w:val="20"/>
          <w:szCs w:val="20"/>
        </w:rPr>
        <w:t xml:space="preserve">tous les frais </w:t>
      </w:r>
      <w:r w:rsidR="00282B3C" w:rsidRPr="00774448">
        <w:rPr>
          <w:rFonts w:ascii="Calibri" w:eastAsia="Calibri" w:hAnsi="Calibri" w:cs="Calibri"/>
          <w:sz w:val="20"/>
          <w:szCs w:val="20"/>
        </w:rPr>
        <w:t>liés</w:t>
      </w:r>
      <w:r w:rsidRPr="00774448">
        <w:rPr>
          <w:rFonts w:ascii="Calibri" w:eastAsia="Calibri" w:hAnsi="Calibri" w:cs="Calibri"/>
          <w:sz w:val="20"/>
          <w:szCs w:val="20"/>
        </w:rPr>
        <w:t xml:space="preserve"> à l’accès </w:t>
      </w:r>
      <w:r w:rsidR="00282B3C" w:rsidRPr="00774448">
        <w:rPr>
          <w:rFonts w:ascii="Calibri" w:eastAsia="Calibri" w:hAnsi="Calibri" w:cs="Calibri"/>
          <w:sz w:val="20"/>
          <w:szCs w:val="20"/>
        </w:rPr>
        <w:t>aux différentes parties</w:t>
      </w:r>
      <w:r w:rsidRPr="00774448">
        <w:rPr>
          <w:rFonts w:ascii="Calibri" w:eastAsia="Calibri" w:hAnsi="Calibri" w:cs="Calibri"/>
          <w:sz w:val="20"/>
          <w:szCs w:val="20"/>
        </w:rPr>
        <w:t xml:space="preserve"> d’ouvrage et zones de travail,</w:t>
      </w:r>
      <w:r>
        <w:rPr>
          <w:rFonts w:ascii="Calibri" w:eastAsia="Calibri" w:hAnsi="Calibri" w:cs="Calibri"/>
          <w:sz w:val="20"/>
          <w:szCs w:val="20"/>
        </w:rPr>
        <w:t xml:space="preserve"> </w:t>
      </w:r>
      <w:r w:rsidRPr="00774448">
        <w:rPr>
          <w:rFonts w:ascii="Calibri" w:eastAsia="Calibri" w:hAnsi="Calibri" w:cs="Calibri"/>
          <w:sz w:val="20"/>
          <w:szCs w:val="20"/>
        </w:rPr>
        <w:t>les sujétions liées au phasage des travaux</w:t>
      </w:r>
      <w:r>
        <w:rPr>
          <w:rFonts w:ascii="Calibri" w:eastAsia="Calibri" w:hAnsi="Calibri" w:cs="Calibri"/>
          <w:sz w:val="20"/>
          <w:szCs w:val="20"/>
        </w:rPr>
        <w:t xml:space="preserve">, </w:t>
      </w:r>
      <w:r w:rsidRPr="00774448">
        <w:rPr>
          <w:rFonts w:ascii="Calibri" w:eastAsia="Calibri" w:hAnsi="Calibri" w:cs="Calibri"/>
          <w:sz w:val="20"/>
          <w:szCs w:val="20"/>
        </w:rPr>
        <w:t>les sujétions liées aux mesures de préservation et de protection environnementales.</w:t>
      </w:r>
    </w:p>
    <w:bookmarkEnd w:id="9"/>
    <w:p w14:paraId="67042D1C" w14:textId="77777777" w:rsidR="00D258D3" w:rsidRPr="00D258D3" w:rsidRDefault="00D258D3" w:rsidP="00D258D3">
      <w:pPr>
        <w:widowControl w:val="0"/>
        <w:autoSpaceDE w:val="0"/>
        <w:autoSpaceDN w:val="0"/>
        <w:spacing w:after="0" w:line="240" w:lineRule="auto"/>
        <w:rPr>
          <w:rFonts w:ascii="Calibri" w:eastAsia="Calibri" w:hAnsi="Calibri" w:cs="Calibri"/>
          <w:sz w:val="20"/>
          <w:szCs w:val="20"/>
        </w:rPr>
      </w:pPr>
    </w:p>
    <w:p w14:paraId="2643792B" w14:textId="77777777" w:rsidR="00D258D3" w:rsidRPr="00D258D3" w:rsidRDefault="00D258D3" w:rsidP="00D258D3">
      <w:pPr>
        <w:widowControl w:val="0"/>
        <w:autoSpaceDE w:val="0"/>
        <w:autoSpaceDN w:val="0"/>
        <w:spacing w:before="1" w:after="0" w:line="240" w:lineRule="auto"/>
        <w:ind w:left="289" w:right="600"/>
        <w:jc w:val="both"/>
        <w:rPr>
          <w:rFonts w:ascii="Calibri" w:eastAsia="Calibri" w:hAnsi="Calibri" w:cs="Calibri"/>
          <w:sz w:val="20"/>
          <w:szCs w:val="20"/>
        </w:rPr>
      </w:pPr>
      <w:r w:rsidRPr="00D258D3">
        <w:rPr>
          <w:rFonts w:ascii="Calibri" w:eastAsia="Calibri" w:hAnsi="Calibri" w:cs="Calibri"/>
          <w:sz w:val="20"/>
          <w:szCs w:val="20"/>
        </w:rPr>
        <w:t>La Maîtrise d’ouvrage ne prévoit pas de réaliser de travaux complémentaires à sa charge. Tous les travaux explicites et les</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travaux</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connexes</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sont</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à</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la</w:t>
      </w:r>
      <w:r w:rsidRPr="00D258D3">
        <w:rPr>
          <w:rFonts w:ascii="Calibri" w:eastAsia="Calibri" w:hAnsi="Calibri" w:cs="Calibri"/>
          <w:spacing w:val="-7"/>
          <w:sz w:val="20"/>
          <w:szCs w:val="20"/>
        </w:rPr>
        <w:t xml:space="preserve"> </w:t>
      </w:r>
      <w:r w:rsidRPr="00D258D3">
        <w:rPr>
          <w:rFonts w:ascii="Calibri" w:eastAsia="Calibri" w:hAnsi="Calibri" w:cs="Calibri"/>
          <w:sz w:val="20"/>
          <w:szCs w:val="20"/>
        </w:rPr>
        <w:t>charge</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de</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l’Entreprise</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dès</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lors</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que</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leur</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exécution</w:t>
      </w:r>
      <w:r w:rsidRPr="00D258D3">
        <w:rPr>
          <w:rFonts w:ascii="Calibri" w:eastAsia="Calibri" w:hAnsi="Calibri" w:cs="Calibri"/>
          <w:spacing w:val="-4"/>
          <w:sz w:val="20"/>
          <w:szCs w:val="20"/>
        </w:rPr>
        <w:t xml:space="preserve"> </w:t>
      </w:r>
      <w:r w:rsidRPr="00D258D3">
        <w:rPr>
          <w:rFonts w:ascii="Calibri" w:eastAsia="Calibri" w:hAnsi="Calibri" w:cs="Calibri"/>
          <w:sz w:val="20"/>
          <w:szCs w:val="20"/>
        </w:rPr>
        <w:t>est</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nécessaire</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au</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parachèvement</w:t>
      </w:r>
      <w:r w:rsidRPr="00D258D3">
        <w:rPr>
          <w:rFonts w:ascii="Calibri" w:eastAsia="Calibri" w:hAnsi="Calibri" w:cs="Calibri"/>
          <w:spacing w:val="-5"/>
          <w:sz w:val="20"/>
          <w:szCs w:val="20"/>
        </w:rPr>
        <w:t xml:space="preserve"> </w:t>
      </w:r>
      <w:r w:rsidRPr="00D258D3">
        <w:rPr>
          <w:rFonts w:ascii="Calibri" w:eastAsia="Calibri" w:hAnsi="Calibri" w:cs="Calibri"/>
          <w:sz w:val="20"/>
          <w:szCs w:val="20"/>
        </w:rPr>
        <w:t>des</w:t>
      </w:r>
      <w:r w:rsidRPr="00D258D3">
        <w:rPr>
          <w:rFonts w:ascii="Calibri" w:eastAsia="Calibri" w:hAnsi="Calibri" w:cs="Calibri"/>
          <w:spacing w:val="-6"/>
          <w:sz w:val="20"/>
          <w:szCs w:val="20"/>
        </w:rPr>
        <w:t xml:space="preserve"> </w:t>
      </w:r>
      <w:r w:rsidRPr="00D258D3">
        <w:rPr>
          <w:rFonts w:ascii="Calibri" w:eastAsia="Calibri" w:hAnsi="Calibri" w:cs="Calibri"/>
          <w:sz w:val="20"/>
          <w:szCs w:val="20"/>
        </w:rPr>
        <w:t>travaux.</w:t>
      </w:r>
    </w:p>
    <w:p w14:paraId="058C32FA" w14:textId="77777777" w:rsidR="00D258D3" w:rsidRPr="00D258D3" w:rsidRDefault="00D258D3" w:rsidP="00D258D3">
      <w:pPr>
        <w:widowControl w:val="0"/>
        <w:autoSpaceDE w:val="0"/>
        <w:autoSpaceDN w:val="0"/>
        <w:spacing w:before="11" w:after="0" w:line="240" w:lineRule="auto"/>
        <w:rPr>
          <w:rFonts w:ascii="Calibri" w:eastAsia="Calibri" w:hAnsi="Calibri" w:cs="Calibri"/>
          <w:sz w:val="19"/>
          <w:szCs w:val="20"/>
        </w:rPr>
      </w:pPr>
    </w:p>
    <w:p w14:paraId="6E8C57D1" w14:textId="77777777" w:rsidR="00D258D3" w:rsidRDefault="00D258D3" w:rsidP="00D258D3">
      <w:pPr>
        <w:widowControl w:val="0"/>
        <w:autoSpaceDE w:val="0"/>
        <w:autoSpaceDN w:val="0"/>
        <w:spacing w:after="0" w:line="240" w:lineRule="auto"/>
        <w:ind w:left="289" w:right="607"/>
        <w:jc w:val="both"/>
        <w:rPr>
          <w:rFonts w:ascii="Calibri" w:eastAsia="Calibri" w:hAnsi="Calibri" w:cs="Calibri"/>
          <w:sz w:val="20"/>
          <w:szCs w:val="20"/>
        </w:rPr>
      </w:pPr>
      <w:r w:rsidRPr="00D258D3">
        <w:rPr>
          <w:rFonts w:ascii="Calibri" w:eastAsia="Calibri" w:hAnsi="Calibri" w:cs="Calibri"/>
          <w:sz w:val="20"/>
          <w:szCs w:val="20"/>
        </w:rPr>
        <w:t>Le coût des prestations prévues au CCTP et au CCAP et ne faisant pas l’objet de prix spécifiques est réputé inclus dans les</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prix</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unitaires</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du</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BPU.</w:t>
      </w:r>
    </w:p>
    <w:p w14:paraId="5ECBE877" w14:textId="77777777" w:rsidR="00774448" w:rsidRDefault="00774448" w:rsidP="00D258D3">
      <w:pPr>
        <w:widowControl w:val="0"/>
        <w:autoSpaceDE w:val="0"/>
        <w:autoSpaceDN w:val="0"/>
        <w:spacing w:after="0" w:line="240" w:lineRule="auto"/>
        <w:ind w:left="289" w:right="607"/>
        <w:jc w:val="both"/>
        <w:rPr>
          <w:rFonts w:ascii="Calibri" w:eastAsia="Calibri" w:hAnsi="Calibri" w:cs="Calibri"/>
          <w:sz w:val="20"/>
          <w:szCs w:val="20"/>
        </w:rPr>
      </w:pPr>
    </w:p>
    <w:p w14:paraId="1595A7EF" w14:textId="14D12B61" w:rsidR="00774448" w:rsidRDefault="00774448" w:rsidP="00D258D3">
      <w:pPr>
        <w:widowControl w:val="0"/>
        <w:autoSpaceDE w:val="0"/>
        <w:autoSpaceDN w:val="0"/>
        <w:spacing w:after="0" w:line="240" w:lineRule="auto"/>
        <w:ind w:left="289" w:right="607"/>
        <w:jc w:val="both"/>
        <w:rPr>
          <w:rFonts w:ascii="Calibri" w:eastAsia="Calibri" w:hAnsi="Calibri" w:cs="Calibri"/>
          <w:sz w:val="20"/>
          <w:szCs w:val="20"/>
        </w:rPr>
      </w:pPr>
      <w:bookmarkStart w:id="10" w:name="_Hlk169799265"/>
      <w:r w:rsidRPr="00774448">
        <w:rPr>
          <w:rFonts w:ascii="Calibri" w:eastAsia="Calibri" w:hAnsi="Calibri" w:cs="Calibri"/>
          <w:sz w:val="20"/>
          <w:szCs w:val="20"/>
        </w:rPr>
        <w:t>Toutes les incidences liées à la nécessité de réaliser des travaux de nuit, en poste, les samedis, les dimanches et les jours fériés légaux sont réputées intégrées dans les différents prix sans ouvrir droit à aucune rémunération supplémentaire</w:t>
      </w:r>
      <w:r>
        <w:rPr>
          <w:rFonts w:ascii="Calibri" w:eastAsia="Calibri" w:hAnsi="Calibri" w:cs="Calibri"/>
          <w:sz w:val="20"/>
          <w:szCs w:val="20"/>
        </w:rPr>
        <w:t>.</w:t>
      </w:r>
    </w:p>
    <w:p w14:paraId="245C4CAC" w14:textId="77777777" w:rsidR="004A1F15" w:rsidRDefault="004A1F15" w:rsidP="00D258D3">
      <w:pPr>
        <w:widowControl w:val="0"/>
        <w:autoSpaceDE w:val="0"/>
        <w:autoSpaceDN w:val="0"/>
        <w:spacing w:after="0" w:line="240" w:lineRule="auto"/>
        <w:ind w:left="289" w:right="607"/>
        <w:jc w:val="both"/>
        <w:rPr>
          <w:rFonts w:ascii="Calibri" w:eastAsia="Calibri" w:hAnsi="Calibri" w:cs="Calibri"/>
          <w:sz w:val="20"/>
          <w:szCs w:val="20"/>
        </w:rPr>
      </w:pPr>
    </w:p>
    <w:p w14:paraId="277E0524" w14:textId="25489ED4" w:rsidR="004A1F15" w:rsidRPr="004A1F15" w:rsidRDefault="004A1F15" w:rsidP="004A1F15">
      <w:pPr>
        <w:widowControl w:val="0"/>
        <w:autoSpaceDE w:val="0"/>
        <w:autoSpaceDN w:val="0"/>
        <w:spacing w:after="0" w:line="240" w:lineRule="auto"/>
        <w:ind w:left="289" w:right="607"/>
        <w:jc w:val="both"/>
        <w:rPr>
          <w:rFonts w:ascii="Calibri" w:eastAsia="Calibri" w:hAnsi="Calibri" w:cs="Calibri"/>
          <w:sz w:val="20"/>
          <w:szCs w:val="20"/>
        </w:rPr>
      </w:pPr>
      <w:r>
        <w:rPr>
          <w:rFonts w:ascii="Calibri" w:eastAsia="Calibri" w:hAnsi="Calibri" w:cs="Calibri"/>
          <w:sz w:val="20"/>
          <w:szCs w:val="20"/>
        </w:rPr>
        <w:t xml:space="preserve">Ils comprennent toutes </w:t>
      </w:r>
      <w:r w:rsidRPr="004A1F15">
        <w:rPr>
          <w:rFonts w:ascii="Calibri" w:eastAsia="Calibri" w:hAnsi="Calibri" w:cs="Calibri"/>
          <w:sz w:val="20"/>
          <w:szCs w:val="20"/>
        </w:rPr>
        <w:t>les sujétions et pertes de temps de toute nature, résultant notamment de :</w:t>
      </w:r>
    </w:p>
    <w:p w14:paraId="08429173" w14:textId="77777777" w:rsidR="004A1F15" w:rsidRDefault="004A1F15" w:rsidP="004A1F15">
      <w:pPr>
        <w:pStyle w:val="Paragraphedeliste"/>
        <w:widowControl w:val="0"/>
        <w:autoSpaceDE w:val="0"/>
        <w:autoSpaceDN w:val="0"/>
        <w:spacing w:after="0" w:line="240" w:lineRule="auto"/>
        <w:ind w:left="1068" w:right="607"/>
        <w:jc w:val="both"/>
        <w:rPr>
          <w:rFonts w:ascii="Calibri" w:eastAsia="Calibri" w:hAnsi="Calibri" w:cs="Calibri"/>
          <w:sz w:val="20"/>
          <w:szCs w:val="20"/>
        </w:rPr>
      </w:pPr>
    </w:p>
    <w:p w14:paraId="6A8B145B" w14:textId="035AB938" w:rsidR="004A1F15" w:rsidRPr="004A1F15" w:rsidRDefault="004A1F15" w:rsidP="00723457">
      <w:pPr>
        <w:pStyle w:val="Paragraphedeliste"/>
        <w:widowControl w:val="0"/>
        <w:numPr>
          <w:ilvl w:val="0"/>
          <w:numId w:val="21"/>
        </w:numPr>
        <w:autoSpaceDE w:val="0"/>
        <w:autoSpaceDN w:val="0"/>
        <w:spacing w:after="0" w:line="240" w:lineRule="auto"/>
        <w:ind w:right="607"/>
        <w:jc w:val="both"/>
        <w:rPr>
          <w:rFonts w:ascii="Calibri" w:eastAsia="Calibri" w:hAnsi="Calibri" w:cs="Calibri"/>
          <w:sz w:val="20"/>
          <w:szCs w:val="20"/>
        </w:rPr>
      </w:pPr>
      <w:proofErr w:type="gramStart"/>
      <w:r w:rsidRPr="004A1F15">
        <w:rPr>
          <w:rFonts w:ascii="Calibri" w:eastAsia="Calibri" w:hAnsi="Calibri" w:cs="Calibri"/>
          <w:sz w:val="20"/>
          <w:szCs w:val="20"/>
        </w:rPr>
        <w:t>la</w:t>
      </w:r>
      <w:proofErr w:type="gramEnd"/>
      <w:r w:rsidRPr="004A1F15">
        <w:rPr>
          <w:rFonts w:ascii="Calibri" w:eastAsia="Calibri" w:hAnsi="Calibri" w:cs="Calibri"/>
          <w:sz w:val="20"/>
          <w:szCs w:val="20"/>
        </w:rPr>
        <w:t xml:space="preserve"> nécessité de n’apporter aucune gêne à la circulation ferroviaire</w:t>
      </w:r>
      <w:r w:rsidR="008C6D9D">
        <w:rPr>
          <w:rFonts w:ascii="Calibri" w:eastAsia="Calibri" w:hAnsi="Calibri" w:cs="Calibri"/>
          <w:sz w:val="20"/>
          <w:szCs w:val="20"/>
        </w:rPr>
        <w:t>, fluvial</w:t>
      </w:r>
      <w:r w:rsidR="006C4278">
        <w:rPr>
          <w:rFonts w:ascii="Calibri" w:eastAsia="Calibri" w:hAnsi="Calibri" w:cs="Calibri"/>
          <w:sz w:val="20"/>
          <w:szCs w:val="20"/>
        </w:rPr>
        <w:t>, routière ;</w:t>
      </w:r>
    </w:p>
    <w:p w14:paraId="7498C7F0" w14:textId="40C313EC" w:rsidR="004A1F15" w:rsidRPr="004A1F15" w:rsidRDefault="004A1F15" w:rsidP="00723457">
      <w:pPr>
        <w:pStyle w:val="Paragraphedeliste"/>
        <w:widowControl w:val="0"/>
        <w:numPr>
          <w:ilvl w:val="0"/>
          <w:numId w:val="21"/>
        </w:numPr>
        <w:autoSpaceDE w:val="0"/>
        <w:autoSpaceDN w:val="0"/>
        <w:spacing w:after="0" w:line="240" w:lineRule="auto"/>
        <w:ind w:right="607"/>
        <w:jc w:val="both"/>
        <w:rPr>
          <w:rFonts w:ascii="Calibri" w:eastAsia="Calibri" w:hAnsi="Calibri" w:cs="Calibri"/>
          <w:sz w:val="20"/>
          <w:szCs w:val="20"/>
        </w:rPr>
      </w:pPr>
      <w:proofErr w:type="gramStart"/>
      <w:r w:rsidRPr="004A1F15">
        <w:rPr>
          <w:rFonts w:ascii="Calibri" w:eastAsia="Calibri" w:hAnsi="Calibri" w:cs="Calibri"/>
          <w:sz w:val="20"/>
          <w:szCs w:val="20"/>
        </w:rPr>
        <w:t>la</w:t>
      </w:r>
      <w:proofErr w:type="gramEnd"/>
      <w:r w:rsidRPr="004A1F15">
        <w:rPr>
          <w:rFonts w:ascii="Calibri" w:eastAsia="Calibri" w:hAnsi="Calibri" w:cs="Calibri"/>
          <w:sz w:val="20"/>
          <w:szCs w:val="20"/>
        </w:rPr>
        <w:t xml:space="preserve"> situation des lieux (proximité des voies, présence de rails conducteurs, de caténaires ou de lignes à haute tension par exemple);</w:t>
      </w:r>
    </w:p>
    <w:p w14:paraId="5EBA884A" w14:textId="27CA1509" w:rsidR="004A1F15" w:rsidRDefault="004A1F15" w:rsidP="00723457">
      <w:pPr>
        <w:pStyle w:val="Paragraphedeliste"/>
        <w:widowControl w:val="0"/>
        <w:numPr>
          <w:ilvl w:val="0"/>
          <w:numId w:val="21"/>
        </w:numPr>
        <w:autoSpaceDE w:val="0"/>
        <w:autoSpaceDN w:val="0"/>
        <w:spacing w:after="0" w:line="240" w:lineRule="auto"/>
        <w:ind w:right="607"/>
        <w:jc w:val="both"/>
        <w:rPr>
          <w:rFonts w:ascii="Calibri" w:eastAsia="Calibri" w:hAnsi="Calibri" w:cs="Calibri"/>
          <w:sz w:val="20"/>
          <w:szCs w:val="20"/>
        </w:rPr>
      </w:pPr>
      <w:proofErr w:type="gramStart"/>
      <w:r w:rsidRPr="004A1F15">
        <w:rPr>
          <w:rFonts w:ascii="Calibri" w:eastAsia="Calibri" w:hAnsi="Calibri" w:cs="Calibri"/>
          <w:sz w:val="20"/>
          <w:szCs w:val="20"/>
        </w:rPr>
        <w:t>la</w:t>
      </w:r>
      <w:proofErr w:type="gramEnd"/>
      <w:r w:rsidRPr="004A1F15">
        <w:rPr>
          <w:rFonts w:ascii="Calibri" w:eastAsia="Calibri" w:hAnsi="Calibri" w:cs="Calibri"/>
          <w:sz w:val="20"/>
          <w:szCs w:val="20"/>
        </w:rPr>
        <w:t xml:space="preserve"> réalisation simultanée d’autres ouvrages</w:t>
      </w:r>
    </w:p>
    <w:p w14:paraId="5B7EE630" w14:textId="77777777" w:rsidR="004A1F15" w:rsidRPr="004A1F15" w:rsidRDefault="004A1F15" w:rsidP="004A1F15">
      <w:pPr>
        <w:pStyle w:val="Paragraphedeliste"/>
        <w:widowControl w:val="0"/>
        <w:autoSpaceDE w:val="0"/>
        <w:autoSpaceDN w:val="0"/>
        <w:spacing w:after="0" w:line="240" w:lineRule="auto"/>
        <w:ind w:left="1068" w:right="607"/>
        <w:jc w:val="both"/>
        <w:rPr>
          <w:rFonts w:ascii="Calibri" w:eastAsia="Calibri" w:hAnsi="Calibri" w:cs="Calibri"/>
          <w:sz w:val="20"/>
          <w:szCs w:val="20"/>
        </w:rPr>
      </w:pPr>
    </w:p>
    <w:p w14:paraId="423D3899" w14:textId="000ACEB3" w:rsidR="004A1F15" w:rsidRPr="004A1F15" w:rsidRDefault="004A1F15" w:rsidP="004A1F15">
      <w:pPr>
        <w:widowControl w:val="0"/>
        <w:autoSpaceDE w:val="0"/>
        <w:autoSpaceDN w:val="0"/>
        <w:spacing w:after="0" w:line="240" w:lineRule="auto"/>
        <w:ind w:left="289" w:right="607"/>
        <w:jc w:val="both"/>
        <w:rPr>
          <w:rFonts w:ascii="Calibri" w:eastAsia="Calibri" w:hAnsi="Calibri" w:cs="Calibri"/>
          <w:sz w:val="20"/>
          <w:szCs w:val="20"/>
        </w:rPr>
      </w:pPr>
      <w:r>
        <w:rPr>
          <w:rFonts w:ascii="Calibri" w:eastAsia="Calibri" w:hAnsi="Calibri" w:cs="Calibri"/>
          <w:sz w:val="20"/>
          <w:szCs w:val="20"/>
        </w:rPr>
        <w:t>Sont également compris, t</w:t>
      </w:r>
      <w:r w:rsidRPr="004A1F15">
        <w:rPr>
          <w:rFonts w:ascii="Calibri" w:eastAsia="Calibri" w:hAnsi="Calibri" w:cs="Calibri"/>
          <w:sz w:val="20"/>
          <w:szCs w:val="20"/>
        </w:rPr>
        <w:t>ous les frais généraux de toute nature, (y compris frais de direction, d’administration, d’expertise, d’études, de transport, de surveillance, d’assurances de toute nature, les frais commerciaux et financiers, etc.) ainsi que les marges pour aléas et bénéfices.</w:t>
      </w:r>
    </w:p>
    <w:p w14:paraId="7257E27E" w14:textId="77777777" w:rsidR="00417798" w:rsidRDefault="00417798" w:rsidP="00D258D3">
      <w:pPr>
        <w:widowControl w:val="0"/>
        <w:autoSpaceDE w:val="0"/>
        <w:autoSpaceDN w:val="0"/>
        <w:spacing w:after="0" w:line="240" w:lineRule="auto"/>
        <w:ind w:left="289"/>
        <w:outlineLvl w:val="0"/>
        <w:rPr>
          <w:rFonts w:ascii="Calibri" w:eastAsia="Calibri" w:hAnsi="Calibri" w:cs="Calibri"/>
          <w:b/>
          <w:bCs/>
          <w:sz w:val="20"/>
          <w:szCs w:val="20"/>
        </w:rPr>
      </w:pPr>
      <w:bookmarkStart w:id="11" w:name="_TOC_250000"/>
      <w:bookmarkEnd w:id="10"/>
    </w:p>
    <w:p w14:paraId="5BE0497B" w14:textId="5563D7BA" w:rsidR="00D258D3" w:rsidRPr="00D258D3" w:rsidRDefault="00D258D3" w:rsidP="00D258D3">
      <w:pPr>
        <w:widowControl w:val="0"/>
        <w:autoSpaceDE w:val="0"/>
        <w:autoSpaceDN w:val="0"/>
        <w:spacing w:after="0" w:line="240" w:lineRule="auto"/>
        <w:ind w:left="289"/>
        <w:outlineLvl w:val="0"/>
        <w:rPr>
          <w:rFonts w:ascii="Calibri" w:eastAsia="Calibri" w:hAnsi="Calibri" w:cs="Calibri"/>
          <w:b/>
          <w:bCs/>
          <w:sz w:val="20"/>
          <w:szCs w:val="20"/>
        </w:rPr>
      </w:pPr>
      <w:r w:rsidRPr="00D258D3">
        <w:rPr>
          <w:rFonts w:ascii="Calibri" w:eastAsia="Calibri" w:hAnsi="Calibri" w:cs="Calibri"/>
          <w:b/>
          <w:bCs/>
          <w:sz w:val="20"/>
          <w:szCs w:val="20"/>
        </w:rPr>
        <w:t>FOURNITURES</w:t>
      </w:r>
      <w:r w:rsidRPr="00D258D3">
        <w:rPr>
          <w:rFonts w:ascii="Calibri" w:eastAsia="Calibri" w:hAnsi="Calibri" w:cs="Calibri"/>
          <w:b/>
          <w:bCs/>
          <w:spacing w:val="-4"/>
          <w:sz w:val="20"/>
          <w:szCs w:val="20"/>
        </w:rPr>
        <w:t xml:space="preserve"> </w:t>
      </w:r>
      <w:r w:rsidRPr="00D258D3">
        <w:rPr>
          <w:rFonts w:ascii="Calibri" w:eastAsia="Calibri" w:hAnsi="Calibri" w:cs="Calibri"/>
          <w:b/>
          <w:bCs/>
          <w:sz w:val="20"/>
          <w:szCs w:val="20"/>
        </w:rPr>
        <w:t>DE</w:t>
      </w:r>
      <w:r w:rsidRPr="00D258D3">
        <w:rPr>
          <w:rFonts w:ascii="Calibri" w:eastAsia="Calibri" w:hAnsi="Calibri" w:cs="Calibri"/>
          <w:b/>
          <w:bCs/>
          <w:spacing w:val="-4"/>
          <w:sz w:val="20"/>
          <w:szCs w:val="20"/>
        </w:rPr>
        <w:t xml:space="preserve"> </w:t>
      </w:r>
      <w:bookmarkEnd w:id="11"/>
      <w:proofErr w:type="spellStart"/>
      <w:r w:rsidRPr="00D258D3">
        <w:rPr>
          <w:rFonts w:ascii="Calibri" w:eastAsia="Calibri" w:hAnsi="Calibri" w:cs="Calibri"/>
          <w:b/>
          <w:bCs/>
          <w:sz w:val="20"/>
          <w:szCs w:val="20"/>
        </w:rPr>
        <w:t>MATERIAUX</w:t>
      </w:r>
      <w:proofErr w:type="spellEnd"/>
    </w:p>
    <w:p w14:paraId="466FDA7C" w14:textId="20A888D6" w:rsidR="00D258D3" w:rsidRPr="00D258D3" w:rsidRDefault="00D258D3" w:rsidP="00D258D3">
      <w:pPr>
        <w:widowControl w:val="0"/>
        <w:autoSpaceDE w:val="0"/>
        <w:autoSpaceDN w:val="0"/>
        <w:spacing w:before="57" w:after="0" w:line="240" w:lineRule="auto"/>
        <w:ind w:left="289" w:right="601"/>
        <w:jc w:val="both"/>
        <w:rPr>
          <w:rFonts w:ascii="Calibri" w:eastAsia="Calibri" w:hAnsi="Calibri" w:cs="Calibri"/>
          <w:sz w:val="20"/>
          <w:szCs w:val="20"/>
        </w:rPr>
      </w:pPr>
      <w:r w:rsidRPr="00D258D3">
        <w:rPr>
          <w:rFonts w:ascii="Calibri" w:eastAsia="Calibri" w:hAnsi="Calibri" w:cs="Calibri"/>
          <w:sz w:val="20"/>
          <w:szCs w:val="20"/>
        </w:rPr>
        <w:t>Les prix du bordereau tiennent compte de toutes les fournitures de matériaux et matériels nécessaires à la réalisation des</w:t>
      </w:r>
      <w:r w:rsidRPr="00D258D3">
        <w:rPr>
          <w:rFonts w:ascii="Calibri" w:eastAsia="Calibri" w:hAnsi="Calibri" w:cs="Calibri"/>
          <w:spacing w:val="1"/>
          <w:sz w:val="20"/>
          <w:szCs w:val="20"/>
        </w:rPr>
        <w:t xml:space="preserve"> </w:t>
      </w:r>
      <w:r w:rsidRPr="00D258D3">
        <w:rPr>
          <w:rFonts w:ascii="Calibri" w:eastAsia="Calibri" w:hAnsi="Calibri" w:cs="Calibri"/>
          <w:spacing w:val="-1"/>
          <w:sz w:val="20"/>
          <w:szCs w:val="20"/>
        </w:rPr>
        <w:t>travaux</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et</w:t>
      </w:r>
      <w:r w:rsidRPr="00D258D3">
        <w:rPr>
          <w:rFonts w:ascii="Calibri" w:eastAsia="Calibri" w:hAnsi="Calibri" w:cs="Calibri"/>
          <w:spacing w:val="-9"/>
          <w:sz w:val="20"/>
          <w:szCs w:val="20"/>
        </w:rPr>
        <w:t xml:space="preserve"> </w:t>
      </w:r>
      <w:r w:rsidRPr="00D258D3">
        <w:rPr>
          <w:rFonts w:ascii="Calibri" w:eastAsia="Calibri" w:hAnsi="Calibri" w:cs="Calibri"/>
          <w:sz w:val="20"/>
          <w:szCs w:val="20"/>
        </w:rPr>
        <w:t>au</w:t>
      </w:r>
      <w:r w:rsidRPr="00D258D3">
        <w:rPr>
          <w:rFonts w:ascii="Calibri" w:eastAsia="Calibri" w:hAnsi="Calibri" w:cs="Calibri"/>
          <w:spacing w:val="-11"/>
          <w:sz w:val="20"/>
          <w:szCs w:val="20"/>
        </w:rPr>
        <w:t xml:space="preserve"> </w:t>
      </w:r>
      <w:r w:rsidRPr="00D258D3">
        <w:rPr>
          <w:rFonts w:ascii="Calibri" w:eastAsia="Calibri" w:hAnsi="Calibri" w:cs="Calibri"/>
          <w:sz w:val="20"/>
          <w:szCs w:val="20"/>
        </w:rPr>
        <w:t>bon</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déroulement</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du</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chantier,</w:t>
      </w:r>
      <w:r w:rsidRPr="00D258D3">
        <w:rPr>
          <w:rFonts w:ascii="Calibri" w:eastAsia="Calibri" w:hAnsi="Calibri" w:cs="Calibri"/>
          <w:spacing w:val="-11"/>
          <w:sz w:val="20"/>
          <w:szCs w:val="20"/>
        </w:rPr>
        <w:t xml:space="preserve"> </w:t>
      </w:r>
      <w:r w:rsidRPr="00D258D3">
        <w:rPr>
          <w:rFonts w:ascii="Calibri" w:eastAsia="Calibri" w:hAnsi="Calibri" w:cs="Calibri"/>
          <w:sz w:val="20"/>
          <w:szCs w:val="20"/>
        </w:rPr>
        <w:t>ainsi</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que</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la</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fourniture</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de</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leurs</w:t>
      </w:r>
      <w:r w:rsidRPr="00D258D3">
        <w:rPr>
          <w:rFonts w:ascii="Calibri" w:eastAsia="Calibri" w:hAnsi="Calibri" w:cs="Calibri"/>
          <w:spacing w:val="-11"/>
          <w:sz w:val="20"/>
          <w:szCs w:val="20"/>
        </w:rPr>
        <w:t xml:space="preserve"> </w:t>
      </w:r>
      <w:r w:rsidRPr="00D258D3">
        <w:rPr>
          <w:rFonts w:ascii="Calibri" w:eastAsia="Calibri" w:hAnsi="Calibri" w:cs="Calibri"/>
          <w:sz w:val="20"/>
          <w:szCs w:val="20"/>
        </w:rPr>
        <w:t>certificats</w:t>
      </w:r>
      <w:r w:rsidRPr="00D258D3">
        <w:rPr>
          <w:rFonts w:ascii="Calibri" w:eastAsia="Calibri" w:hAnsi="Calibri" w:cs="Calibri"/>
          <w:spacing w:val="-9"/>
          <w:sz w:val="20"/>
          <w:szCs w:val="20"/>
        </w:rPr>
        <w:t xml:space="preserve"> </w:t>
      </w:r>
      <w:r w:rsidRPr="00D258D3">
        <w:rPr>
          <w:rFonts w:ascii="Calibri" w:eastAsia="Calibri" w:hAnsi="Calibri" w:cs="Calibri"/>
          <w:sz w:val="20"/>
          <w:szCs w:val="20"/>
        </w:rPr>
        <w:t>et</w:t>
      </w:r>
      <w:r w:rsidRPr="00D258D3">
        <w:rPr>
          <w:rFonts w:ascii="Calibri" w:eastAsia="Calibri" w:hAnsi="Calibri" w:cs="Calibri"/>
          <w:spacing w:val="-11"/>
          <w:sz w:val="20"/>
          <w:szCs w:val="20"/>
        </w:rPr>
        <w:t xml:space="preserve"> </w:t>
      </w:r>
      <w:r w:rsidRPr="00D258D3">
        <w:rPr>
          <w:rFonts w:ascii="Calibri" w:eastAsia="Calibri" w:hAnsi="Calibri" w:cs="Calibri"/>
          <w:sz w:val="20"/>
          <w:szCs w:val="20"/>
        </w:rPr>
        <w:t>bons</w:t>
      </w:r>
      <w:r w:rsidRPr="00D258D3">
        <w:rPr>
          <w:rFonts w:ascii="Calibri" w:eastAsia="Calibri" w:hAnsi="Calibri" w:cs="Calibri"/>
          <w:spacing w:val="-11"/>
          <w:sz w:val="20"/>
          <w:szCs w:val="20"/>
        </w:rPr>
        <w:t xml:space="preserve"> </w:t>
      </w:r>
      <w:r w:rsidRPr="00D258D3">
        <w:rPr>
          <w:rFonts w:ascii="Calibri" w:eastAsia="Calibri" w:hAnsi="Calibri" w:cs="Calibri"/>
          <w:sz w:val="20"/>
          <w:szCs w:val="20"/>
        </w:rPr>
        <w:t>de</w:t>
      </w:r>
      <w:r w:rsidRPr="00D258D3">
        <w:rPr>
          <w:rFonts w:ascii="Calibri" w:eastAsia="Calibri" w:hAnsi="Calibri" w:cs="Calibri"/>
          <w:spacing w:val="-9"/>
          <w:sz w:val="20"/>
          <w:szCs w:val="20"/>
        </w:rPr>
        <w:t xml:space="preserve"> </w:t>
      </w:r>
      <w:r w:rsidRPr="00D258D3">
        <w:rPr>
          <w:rFonts w:ascii="Calibri" w:eastAsia="Calibri" w:hAnsi="Calibri" w:cs="Calibri"/>
          <w:sz w:val="20"/>
          <w:szCs w:val="20"/>
        </w:rPr>
        <w:t>livraison,</w:t>
      </w:r>
      <w:r w:rsidRPr="00D258D3">
        <w:rPr>
          <w:rFonts w:ascii="Calibri" w:eastAsia="Calibri" w:hAnsi="Calibri" w:cs="Calibri"/>
          <w:spacing w:val="-10"/>
          <w:sz w:val="20"/>
          <w:szCs w:val="20"/>
        </w:rPr>
        <w:t xml:space="preserve"> </w:t>
      </w:r>
      <w:r w:rsidRPr="00D258D3">
        <w:rPr>
          <w:rFonts w:ascii="Calibri" w:eastAsia="Calibri" w:hAnsi="Calibri" w:cs="Calibri"/>
          <w:sz w:val="20"/>
          <w:szCs w:val="20"/>
        </w:rPr>
        <w:t>sauf</w:t>
      </w:r>
      <w:r w:rsidRPr="00D258D3">
        <w:rPr>
          <w:rFonts w:ascii="Calibri" w:eastAsia="Calibri" w:hAnsi="Calibri" w:cs="Calibri"/>
          <w:spacing w:val="-11"/>
          <w:sz w:val="20"/>
          <w:szCs w:val="20"/>
        </w:rPr>
        <w:t xml:space="preserve"> </w:t>
      </w:r>
      <w:r w:rsidRPr="00D258D3">
        <w:rPr>
          <w:rFonts w:ascii="Calibri" w:eastAsia="Calibri" w:hAnsi="Calibri" w:cs="Calibri"/>
          <w:sz w:val="20"/>
          <w:szCs w:val="20"/>
        </w:rPr>
        <w:t>celles</w:t>
      </w:r>
      <w:r w:rsidRPr="00D258D3">
        <w:rPr>
          <w:rFonts w:ascii="Calibri" w:eastAsia="Calibri" w:hAnsi="Calibri" w:cs="Calibri"/>
          <w:spacing w:val="-11"/>
          <w:sz w:val="20"/>
          <w:szCs w:val="20"/>
        </w:rPr>
        <w:t xml:space="preserve"> </w:t>
      </w:r>
      <w:r w:rsidRPr="00D258D3">
        <w:rPr>
          <w:rFonts w:ascii="Calibri" w:eastAsia="Calibri" w:hAnsi="Calibri" w:cs="Calibri"/>
          <w:sz w:val="20"/>
          <w:szCs w:val="20"/>
        </w:rPr>
        <w:t>faisant</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l’objet</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d’un</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prix</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spécifique au</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présent</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bordereau.</w:t>
      </w:r>
    </w:p>
    <w:p w14:paraId="4C1DA8FA" w14:textId="0C5BBD14" w:rsidR="00D258D3" w:rsidRPr="00D258D3" w:rsidRDefault="00D258D3" w:rsidP="00D258D3">
      <w:pPr>
        <w:widowControl w:val="0"/>
        <w:autoSpaceDE w:val="0"/>
        <w:autoSpaceDN w:val="0"/>
        <w:spacing w:after="0" w:line="240" w:lineRule="auto"/>
        <w:rPr>
          <w:rFonts w:ascii="Calibri" w:eastAsia="Calibri" w:hAnsi="Calibri" w:cs="Calibri"/>
          <w:sz w:val="20"/>
          <w:szCs w:val="20"/>
        </w:rPr>
      </w:pPr>
    </w:p>
    <w:p w14:paraId="28E8682C" w14:textId="2B04C245" w:rsidR="00D258D3" w:rsidRDefault="00D258D3" w:rsidP="00D258D3">
      <w:pPr>
        <w:widowControl w:val="0"/>
        <w:autoSpaceDE w:val="0"/>
        <w:autoSpaceDN w:val="0"/>
        <w:spacing w:before="1" w:after="0" w:line="240" w:lineRule="auto"/>
        <w:ind w:left="289" w:right="601"/>
        <w:jc w:val="both"/>
        <w:rPr>
          <w:rFonts w:ascii="Calibri" w:eastAsia="Calibri" w:hAnsi="Calibri" w:cs="Calibri"/>
          <w:sz w:val="20"/>
          <w:szCs w:val="20"/>
        </w:rPr>
      </w:pPr>
      <w:r w:rsidRPr="00D258D3">
        <w:rPr>
          <w:rFonts w:ascii="Calibri" w:eastAsia="Calibri" w:hAnsi="Calibri" w:cs="Calibri"/>
          <w:sz w:val="20"/>
          <w:szCs w:val="20"/>
        </w:rPr>
        <w:t>Les transports sont compris dans ces prix ainsi que tous les moyens et sujétions d’accès et d’approvisionnement tenant</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compte</w:t>
      </w:r>
      <w:r w:rsidRPr="00D258D3">
        <w:rPr>
          <w:rFonts w:ascii="Calibri" w:eastAsia="Calibri" w:hAnsi="Calibri" w:cs="Calibri"/>
          <w:spacing w:val="-3"/>
          <w:sz w:val="20"/>
          <w:szCs w:val="20"/>
        </w:rPr>
        <w:t xml:space="preserve"> </w:t>
      </w:r>
      <w:r w:rsidRPr="00D258D3">
        <w:rPr>
          <w:rFonts w:ascii="Calibri" w:eastAsia="Calibri" w:hAnsi="Calibri" w:cs="Calibri"/>
          <w:sz w:val="20"/>
          <w:szCs w:val="20"/>
        </w:rPr>
        <w:t>de</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la</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situation</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et</w:t>
      </w:r>
      <w:r w:rsidRPr="00D258D3">
        <w:rPr>
          <w:rFonts w:ascii="Calibri" w:eastAsia="Calibri" w:hAnsi="Calibri" w:cs="Calibri"/>
          <w:spacing w:val="-2"/>
          <w:sz w:val="20"/>
          <w:szCs w:val="20"/>
        </w:rPr>
        <w:t xml:space="preserve"> </w:t>
      </w:r>
      <w:r w:rsidRPr="00D258D3">
        <w:rPr>
          <w:rFonts w:ascii="Calibri" w:eastAsia="Calibri" w:hAnsi="Calibri" w:cs="Calibri"/>
          <w:sz w:val="20"/>
          <w:szCs w:val="20"/>
        </w:rPr>
        <w:t>de</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l’environnement de</w:t>
      </w:r>
      <w:r w:rsidRPr="00D258D3">
        <w:rPr>
          <w:rFonts w:ascii="Calibri" w:eastAsia="Calibri" w:hAnsi="Calibri" w:cs="Calibri"/>
          <w:spacing w:val="-1"/>
          <w:sz w:val="20"/>
          <w:szCs w:val="20"/>
        </w:rPr>
        <w:t xml:space="preserve"> </w:t>
      </w:r>
      <w:r w:rsidRPr="00D258D3">
        <w:rPr>
          <w:rFonts w:ascii="Calibri" w:eastAsia="Calibri" w:hAnsi="Calibri" w:cs="Calibri"/>
          <w:sz w:val="20"/>
          <w:szCs w:val="20"/>
        </w:rPr>
        <w:t>l’ouvrage.</w:t>
      </w:r>
    </w:p>
    <w:p w14:paraId="36695F73" w14:textId="3C2944A6" w:rsidR="004A1F15" w:rsidRDefault="004A1F15"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248D0B72" w14:textId="32504E69" w:rsidR="00987D8C" w:rsidRDefault="00987D8C"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0AE264F5" w14:textId="77777777" w:rsidR="004A1F15" w:rsidRDefault="004A1F15"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1C10159E" w14:textId="77777777" w:rsidR="004A1F15" w:rsidRDefault="004A1F15"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7D55213D" w14:textId="77777777" w:rsidR="00987D8C" w:rsidRDefault="00987D8C"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77A89BE8"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24C9F4BA"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0694B610"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69A7C35E"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42860E2A"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6F563187"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7C016177"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480030E6"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7C7DB625"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095F5313"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67D65FD7"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591687BD"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63E9704E"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76FEA221" w14:textId="77777777" w:rsidR="00417798" w:rsidRDefault="00417798"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1C0DBA65" w14:textId="77777777" w:rsidR="00987D8C" w:rsidRDefault="00987D8C"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0942FACD" w14:textId="77777777" w:rsidR="00987D8C" w:rsidRDefault="00987D8C"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4D9B7657" w14:textId="77777777" w:rsidR="00987D8C" w:rsidRPr="00D258D3" w:rsidRDefault="00987D8C" w:rsidP="00D258D3">
      <w:pPr>
        <w:widowControl w:val="0"/>
        <w:autoSpaceDE w:val="0"/>
        <w:autoSpaceDN w:val="0"/>
        <w:spacing w:before="1" w:after="0" w:line="240" w:lineRule="auto"/>
        <w:ind w:left="289" w:right="601"/>
        <w:jc w:val="both"/>
        <w:rPr>
          <w:rFonts w:ascii="Calibri" w:eastAsia="Calibri" w:hAnsi="Calibri" w:cs="Calibri"/>
          <w:sz w:val="20"/>
          <w:szCs w:val="20"/>
        </w:rPr>
      </w:pPr>
    </w:p>
    <w:p w14:paraId="50344785" w14:textId="21F16594" w:rsidR="00A36328" w:rsidRDefault="00A36328" w:rsidP="00A36328">
      <w:pPr>
        <w:pBdr>
          <w:top w:val="single" w:sz="4" w:space="1" w:color="auto"/>
          <w:left w:val="single" w:sz="4" w:space="4" w:color="auto"/>
          <w:bottom w:val="single" w:sz="4" w:space="1" w:color="auto"/>
          <w:right w:val="single" w:sz="4" w:space="4" w:color="auto"/>
        </w:pBdr>
        <w:shd w:val="clear" w:color="auto" w:fill="BDD6EE" w:themeFill="accent5" w:themeFillTint="66"/>
        <w:ind w:left="142" w:right="139"/>
        <w:jc w:val="center"/>
        <w:rPr>
          <w:rFonts w:asciiTheme="majorHAnsi" w:hAnsiTheme="majorHAnsi" w:cstheme="majorHAnsi"/>
          <w:b/>
          <w:color w:val="262626" w:themeColor="text1" w:themeTint="D9"/>
          <w:sz w:val="28"/>
          <w:szCs w:val="36"/>
        </w:rPr>
      </w:pPr>
      <w:r w:rsidRPr="00A71065">
        <w:rPr>
          <w:rFonts w:asciiTheme="majorHAnsi" w:hAnsiTheme="majorHAnsi" w:cstheme="majorHAnsi"/>
          <w:b/>
          <w:color w:val="262626" w:themeColor="text1" w:themeTint="D9"/>
          <w:sz w:val="28"/>
          <w:szCs w:val="36"/>
        </w:rPr>
        <w:lastRenderedPageBreak/>
        <w:t>100 – GENERALITES - ETUDES - CONTROLES - DOE</w:t>
      </w:r>
    </w:p>
    <w:tbl>
      <w:tblPr>
        <w:tblW w:w="10140" w:type="dxa"/>
        <w:jc w:val="center"/>
        <w:tblLayout w:type="fixed"/>
        <w:tblCellMar>
          <w:left w:w="10" w:type="dxa"/>
          <w:right w:w="10" w:type="dxa"/>
        </w:tblCellMar>
        <w:tblLook w:val="04A0" w:firstRow="1" w:lastRow="0" w:firstColumn="1" w:lastColumn="0" w:noHBand="0" w:noVBand="1"/>
      </w:tblPr>
      <w:tblGrid>
        <w:gridCol w:w="990"/>
        <w:gridCol w:w="7796"/>
        <w:gridCol w:w="1354"/>
      </w:tblGrid>
      <w:tr w:rsidR="005F101B" w14:paraId="26AC339C" w14:textId="77777777" w:rsidTr="00041041">
        <w:trPr>
          <w:jc w:val="center"/>
        </w:trPr>
        <w:tc>
          <w:tcPr>
            <w:tcW w:w="990" w:type="dxa"/>
            <w:tcBorders>
              <w:top w:val="single" w:sz="2" w:space="0" w:color="000000"/>
              <w:left w:val="single" w:sz="2" w:space="0" w:color="000000"/>
              <w:bottom w:val="nil"/>
              <w:right w:val="single" w:sz="2" w:space="0" w:color="000000"/>
            </w:tcBorders>
            <w:tcMar>
              <w:top w:w="55" w:type="dxa"/>
              <w:left w:w="55" w:type="dxa"/>
              <w:bottom w:w="55" w:type="dxa"/>
              <w:right w:w="55" w:type="dxa"/>
            </w:tcMar>
          </w:tcPr>
          <w:p w14:paraId="0CFFD83A" w14:textId="338FDD3B" w:rsidR="005F101B" w:rsidRPr="002A64A2" w:rsidRDefault="002A64A2">
            <w:pPr>
              <w:pStyle w:val="INTITUL"/>
              <w:jc w:val="center"/>
              <w:rPr>
                <w:rFonts w:asciiTheme="majorHAnsi" w:hAnsiTheme="majorHAnsi" w:cstheme="majorHAnsi"/>
                <w:sz w:val="24"/>
                <w:szCs w:val="24"/>
              </w:rPr>
            </w:pPr>
            <w:r w:rsidRPr="002A64A2">
              <w:rPr>
                <w:rFonts w:asciiTheme="majorHAnsi" w:hAnsiTheme="majorHAnsi" w:cstheme="majorHAnsi"/>
                <w:sz w:val="24"/>
                <w:szCs w:val="24"/>
              </w:rPr>
              <w:t>101</w:t>
            </w:r>
          </w:p>
          <w:p w14:paraId="4E16F067" w14:textId="77777777" w:rsidR="005F101B" w:rsidRDefault="005F101B">
            <w:pPr>
              <w:pStyle w:val="CAPTstandard"/>
              <w:spacing w:line="276" w:lineRule="auto"/>
              <w:rPr>
                <w:b/>
              </w:rPr>
            </w:pPr>
          </w:p>
        </w:tc>
        <w:tc>
          <w:tcPr>
            <w:tcW w:w="7796" w:type="dxa"/>
            <w:tcBorders>
              <w:top w:val="single" w:sz="2" w:space="0" w:color="000000"/>
              <w:left w:val="single" w:sz="2" w:space="0" w:color="000000"/>
              <w:bottom w:val="nil"/>
              <w:right w:val="single" w:sz="2" w:space="0" w:color="000000"/>
            </w:tcBorders>
            <w:tcMar>
              <w:top w:w="55" w:type="dxa"/>
              <w:left w:w="55" w:type="dxa"/>
              <w:bottom w:w="55" w:type="dxa"/>
              <w:right w:w="55" w:type="dxa"/>
            </w:tcMar>
          </w:tcPr>
          <w:p w14:paraId="61117642" w14:textId="2F7AE71C" w:rsidR="005F101B" w:rsidRDefault="005F101B">
            <w:pPr>
              <w:pStyle w:val="INTITUL"/>
              <w:jc w:val="center"/>
              <w:rPr>
                <w:rFonts w:asciiTheme="majorHAnsi" w:hAnsiTheme="majorHAnsi" w:cstheme="majorHAnsi"/>
                <w:sz w:val="24"/>
                <w:szCs w:val="24"/>
              </w:rPr>
            </w:pPr>
            <w:r w:rsidRPr="00847943">
              <w:rPr>
                <w:rFonts w:asciiTheme="majorHAnsi" w:hAnsiTheme="majorHAnsi" w:cstheme="majorHAnsi"/>
                <w:sz w:val="24"/>
                <w:szCs w:val="24"/>
              </w:rPr>
              <w:t>INSTALLATION</w:t>
            </w:r>
            <w:r w:rsidR="002A64A2" w:rsidRPr="00847943">
              <w:rPr>
                <w:rFonts w:asciiTheme="majorHAnsi" w:hAnsiTheme="majorHAnsi" w:cstheme="majorHAnsi"/>
                <w:sz w:val="24"/>
                <w:szCs w:val="24"/>
              </w:rPr>
              <w:t xml:space="preserve"> et repliement</w:t>
            </w:r>
            <w:r w:rsidRPr="00847943">
              <w:rPr>
                <w:rFonts w:asciiTheme="majorHAnsi" w:hAnsiTheme="majorHAnsi" w:cstheme="majorHAnsi"/>
                <w:sz w:val="24"/>
                <w:szCs w:val="24"/>
              </w:rPr>
              <w:t xml:space="preserve"> DE CHANTIER</w:t>
            </w:r>
            <w:r w:rsidR="002A64A2" w:rsidRPr="00847943">
              <w:rPr>
                <w:rFonts w:asciiTheme="majorHAnsi" w:hAnsiTheme="majorHAnsi" w:cstheme="majorHAnsi"/>
                <w:sz w:val="24"/>
                <w:szCs w:val="24"/>
              </w:rPr>
              <w:t xml:space="preserve"> av</w:t>
            </w:r>
            <w:r w:rsidR="00271991" w:rsidRPr="00847943">
              <w:rPr>
                <w:rFonts w:asciiTheme="majorHAnsi" w:hAnsiTheme="majorHAnsi" w:cstheme="majorHAnsi"/>
                <w:sz w:val="24"/>
                <w:szCs w:val="24"/>
              </w:rPr>
              <w:t>ec</w:t>
            </w:r>
            <w:r w:rsidR="002A64A2" w:rsidRPr="00847943">
              <w:rPr>
                <w:rFonts w:asciiTheme="majorHAnsi" w:hAnsiTheme="majorHAnsi" w:cstheme="majorHAnsi"/>
                <w:sz w:val="24"/>
                <w:szCs w:val="24"/>
              </w:rPr>
              <w:t xml:space="preserve"> locaux</w:t>
            </w:r>
          </w:p>
          <w:p w14:paraId="75F2AFD2" w14:textId="77777777" w:rsidR="005F101B" w:rsidRPr="002A64A2" w:rsidRDefault="005F101B">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rémunère :</w:t>
            </w:r>
          </w:p>
          <w:p w14:paraId="6F461C59" w14:textId="7DD0EC37" w:rsidR="00DB58A5" w:rsidRPr="00355F74" w:rsidRDefault="005F101B" w:rsidP="00355F7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xml:space="preserve">Au forfait, les prestations d’installation générale du chantier définies à l'article 35 et à l’annexe D du fascicule 65 du </w:t>
            </w:r>
            <w:proofErr w:type="spellStart"/>
            <w:r w:rsidRPr="002A64A2">
              <w:rPr>
                <w:rFonts w:asciiTheme="majorHAnsi" w:hAnsiTheme="majorHAnsi" w:cstheme="majorHAnsi"/>
                <w:sz w:val="24"/>
                <w:szCs w:val="24"/>
              </w:rPr>
              <w:t>CCTG</w:t>
            </w:r>
            <w:proofErr w:type="spellEnd"/>
            <w:r w:rsidR="00355F74">
              <w:rPr>
                <w:rFonts w:asciiTheme="majorHAnsi" w:hAnsiTheme="majorHAnsi" w:cstheme="majorHAnsi"/>
                <w:sz w:val="24"/>
                <w:szCs w:val="24"/>
              </w:rPr>
              <w:t xml:space="preserve"> ainsi que </w:t>
            </w:r>
            <w:r w:rsidR="00DB58A5" w:rsidRPr="002A64A2">
              <w:rPr>
                <w:rFonts w:asciiTheme="majorHAnsi" w:hAnsiTheme="majorHAnsi" w:cstheme="majorHAnsi"/>
                <w:sz w:val="24"/>
                <w:szCs w:val="24"/>
              </w:rPr>
              <w:t>les prestations d’installation</w:t>
            </w:r>
            <w:r w:rsidR="00DB58A5">
              <w:rPr>
                <w:rFonts w:asciiTheme="majorHAnsi" w:hAnsiTheme="majorHAnsi" w:cstheme="majorHAnsi"/>
                <w:sz w:val="24"/>
                <w:szCs w:val="24"/>
              </w:rPr>
              <w:t xml:space="preserve"> de clôtures de chantier métallique au droit de l’ouvrage, en rive gauche et en rive droite, pour fermeture du chantier et protection de la fouille</w:t>
            </w:r>
            <w:r w:rsidR="00355F74">
              <w:rPr>
                <w:rFonts w:asciiTheme="majorHAnsi" w:hAnsiTheme="majorHAnsi" w:cstheme="majorHAnsi"/>
                <w:sz w:val="24"/>
                <w:szCs w:val="24"/>
              </w:rPr>
              <w:t xml:space="preserve"> et </w:t>
            </w:r>
            <w:r w:rsidR="00DB58A5" w:rsidRPr="002A64A2">
              <w:rPr>
                <w:rFonts w:asciiTheme="majorHAnsi" w:hAnsiTheme="majorHAnsi" w:cstheme="majorHAnsi"/>
                <w:sz w:val="24"/>
                <w:szCs w:val="24"/>
              </w:rPr>
              <w:t>les frais de signalisation du chantier</w:t>
            </w:r>
            <w:r w:rsidR="00DB58A5">
              <w:rPr>
                <w:rFonts w:asciiTheme="majorHAnsi" w:hAnsiTheme="majorHAnsi" w:cstheme="majorHAnsi"/>
                <w:sz w:val="24"/>
                <w:szCs w:val="24"/>
              </w:rPr>
              <w:t>,</w:t>
            </w:r>
            <w:r w:rsidR="00DB58A5" w:rsidRPr="00BC012D">
              <w:rPr>
                <w:rFonts w:asciiTheme="majorHAnsi" w:hAnsiTheme="majorHAnsi" w:cstheme="majorHAnsi"/>
                <w:sz w:val="24"/>
                <w:szCs w:val="24"/>
              </w:rPr>
              <w:t xml:space="preserve"> en matériel neuf bien entretenu</w:t>
            </w:r>
          </w:p>
          <w:p w14:paraId="67B9A1DA" w14:textId="77777777" w:rsidR="005F101B" w:rsidRPr="002A64A2" w:rsidRDefault="005F101B">
            <w:pPr>
              <w:pStyle w:val="CAPTstandard"/>
              <w:spacing w:line="276" w:lineRule="auto"/>
              <w:rPr>
                <w:rFonts w:asciiTheme="majorHAnsi" w:hAnsiTheme="majorHAnsi" w:cstheme="majorHAnsi"/>
                <w:sz w:val="24"/>
                <w:szCs w:val="24"/>
              </w:rPr>
            </w:pPr>
          </w:p>
          <w:p w14:paraId="62C17839" w14:textId="77703CC3" w:rsidR="005F101B" w:rsidRDefault="005F101B">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comprend :</w:t>
            </w:r>
          </w:p>
          <w:p w14:paraId="27D8092A" w14:textId="77777777" w:rsidR="00A360C5" w:rsidRDefault="00A360C5">
            <w:pPr>
              <w:pStyle w:val="CAPTstandard"/>
              <w:spacing w:line="276" w:lineRule="auto"/>
              <w:rPr>
                <w:rFonts w:asciiTheme="majorHAnsi" w:hAnsiTheme="majorHAnsi" w:cstheme="majorHAnsi"/>
                <w:b/>
                <w:bCs/>
                <w:sz w:val="24"/>
                <w:szCs w:val="24"/>
              </w:rPr>
            </w:pPr>
          </w:p>
          <w:p w14:paraId="7263FA6F" w14:textId="175E208D" w:rsidR="00CC7E6A" w:rsidRDefault="00EB07ED" w:rsidP="00723457">
            <w:pPr>
              <w:pStyle w:val="Paragraphedeliste"/>
              <w:keepNext/>
              <w:keepLines/>
              <w:numPr>
                <w:ilvl w:val="0"/>
                <w:numId w:val="12"/>
              </w:numPr>
              <w:spacing w:after="60" w:line="240" w:lineRule="auto"/>
              <w:ind w:left="226" w:hanging="218"/>
              <w:jc w:val="both"/>
              <w:rPr>
                <w:rFonts w:asciiTheme="majorHAnsi" w:eastAsia="Arial" w:hAnsiTheme="majorHAnsi" w:cstheme="majorHAnsi"/>
                <w:color w:val="000000"/>
                <w:sz w:val="24"/>
                <w:szCs w:val="24"/>
                <w:lang w:eastAsia="fr-FR"/>
              </w:rPr>
            </w:pPr>
            <w:r>
              <w:rPr>
                <w:rFonts w:asciiTheme="majorHAnsi" w:eastAsia="Arial" w:hAnsiTheme="majorHAnsi" w:cstheme="majorHAnsi"/>
                <w:color w:val="000000"/>
                <w:sz w:val="24"/>
                <w:szCs w:val="24"/>
                <w:lang w:eastAsia="fr-FR"/>
              </w:rPr>
              <w:t xml:space="preserve"> </w:t>
            </w:r>
            <w:r w:rsidR="00CC7E6A" w:rsidRPr="00CC7E6A">
              <w:rPr>
                <w:rFonts w:asciiTheme="majorHAnsi" w:eastAsia="Arial" w:hAnsiTheme="majorHAnsi" w:cstheme="majorHAnsi"/>
                <w:color w:val="000000"/>
                <w:sz w:val="24"/>
                <w:szCs w:val="24"/>
                <w:lang w:eastAsia="fr-FR"/>
              </w:rPr>
              <w:t>L’établissement d’une déclaration d’intention de commencement de travaux (DICT) adressée aux différents gestionnaires de réseaux,</w:t>
            </w:r>
          </w:p>
          <w:p w14:paraId="3E94EF87" w14:textId="72B5E99A" w:rsidR="00A360C5" w:rsidRDefault="00A360C5" w:rsidP="00723457">
            <w:pPr>
              <w:keepNext/>
              <w:keepLines/>
              <w:numPr>
                <w:ilvl w:val="0"/>
                <w:numId w:val="12"/>
              </w:numPr>
              <w:spacing w:after="60" w:line="240" w:lineRule="auto"/>
              <w:ind w:left="226" w:hanging="218"/>
              <w:jc w:val="both"/>
              <w:rPr>
                <w:rFonts w:asciiTheme="majorHAnsi" w:eastAsia="Arial" w:hAnsiTheme="majorHAnsi" w:cstheme="majorHAnsi"/>
                <w:color w:val="000000"/>
                <w:sz w:val="24"/>
                <w:szCs w:val="24"/>
                <w:lang w:eastAsia="fr-FR"/>
              </w:rPr>
            </w:pPr>
            <w:proofErr w:type="gramStart"/>
            <w:r w:rsidRPr="002A64A2">
              <w:rPr>
                <w:rFonts w:asciiTheme="majorHAnsi" w:hAnsiTheme="majorHAnsi" w:cstheme="majorHAnsi"/>
                <w:color w:val="000000"/>
                <w:sz w:val="24"/>
                <w:szCs w:val="24"/>
              </w:rPr>
              <w:t>l'établissement</w:t>
            </w:r>
            <w:proofErr w:type="gramEnd"/>
            <w:r w:rsidRPr="002A64A2">
              <w:rPr>
                <w:rFonts w:asciiTheme="majorHAnsi" w:hAnsiTheme="majorHAnsi" w:cstheme="majorHAnsi"/>
                <w:color w:val="000000"/>
                <w:sz w:val="24"/>
                <w:szCs w:val="24"/>
              </w:rPr>
              <w:t xml:space="preserve"> du projet des installations de chantier,</w:t>
            </w:r>
          </w:p>
          <w:p w14:paraId="3809165B" w14:textId="77777777" w:rsidR="00A360C5" w:rsidRPr="00A360C5" w:rsidRDefault="00A360C5" w:rsidP="00723457">
            <w:pPr>
              <w:pStyle w:val="TableParagraph"/>
              <w:numPr>
                <w:ilvl w:val="0"/>
                <w:numId w:val="12"/>
              </w:numPr>
              <w:tabs>
                <w:tab w:val="left" w:pos="950"/>
              </w:tabs>
              <w:spacing w:before="124" w:line="237" w:lineRule="auto"/>
              <w:ind w:left="226" w:right="202" w:hanging="218"/>
              <w:jc w:val="both"/>
              <w:rPr>
                <w:rFonts w:asciiTheme="majorHAnsi" w:hAnsiTheme="majorHAnsi" w:cstheme="majorHAnsi"/>
                <w:color w:val="000000"/>
                <w:sz w:val="24"/>
                <w:szCs w:val="24"/>
                <w:lang w:eastAsia="fr-FR"/>
              </w:rPr>
            </w:pPr>
            <w:r w:rsidRPr="00A360C5">
              <w:rPr>
                <w:rFonts w:asciiTheme="majorHAnsi" w:hAnsiTheme="majorHAnsi" w:cstheme="majorHAnsi"/>
                <w:color w:val="000000"/>
                <w:sz w:val="24"/>
                <w:szCs w:val="24"/>
                <w:lang w:eastAsia="fr-FR"/>
              </w:rPr>
              <w:t>La construction et l'entretien des moyens d'accès et des chemins de service nécessaires aux parties communes du chantier,</w:t>
            </w:r>
          </w:p>
          <w:p w14:paraId="4FAB780D" w14:textId="77777777" w:rsidR="00A360C5" w:rsidRPr="00A360C5" w:rsidRDefault="00A360C5" w:rsidP="00723457">
            <w:pPr>
              <w:pStyle w:val="TableParagraph"/>
              <w:numPr>
                <w:ilvl w:val="0"/>
                <w:numId w:val="12"/>
              </w:numPr>
              <w:tabs>
                <w:tab w:val="left" w:pos="950"/>
              </w:tabs>
              <w:spacing w:before="123" w:line="237" w:lineRule="auto"/>
              <w:ind w:left="226" w:right="201" w:hanging="218"/>
              <w:jc w:val="both"/>
              <w:rPr>
                <w:rFonts w:asciiTheme="majorHAnsi" w:hAnsiTheme="majorHAnsi" w:cstheme="majorHAnsi"/>
                <w:color w:val="000000"/>
                <w:sz w:val="24"/>
                <w:szCs w:val="24"/>
                <w:lang w:eastAsia="fr-FR"/>
              </w:rPr>
            </w:pPr>
            <w:r w:rsidRPr="00A360C5">
              <w:rPr>
                <w:rFonts w:asciiTheme="majorHAnsi" w:hAnsiTheme="majorHAnsi" w:cstheme="majorHAnsi"/>
                <w:color w:val="000000"/>
                <w:sz w:val="24"/>
                <w:szCs w:val="24"/>
                <w:lang w:eastAsia="fr-FR"/>
              </w:rPr>
              <w:t>La construction et l’entretien d’une aire de stockage, y compris sa démolition en fin de chantier,</w:t>
            </w:r>
          </w:p>
          <w:p w14:paraId="46D8FB31" w14:textId="3BB2D622" w:rsidR="00A360C5" w:rsidRDefault="00A360C5" w:rsidP="00723457">
            <w:pPr>
              <w:pStyle w:val="TableParagraph"/>
              <w:numPr>
                <w:ilvl w:val="0"/>
                <w:numId w:val="12"/>
              </w:numPr>
              <w:tabs>
                <w:tab w:val="left" w:pos="950"/>
              </w:tabs>
              <w:spacing w:before="122"/>
              <w:ind w:left="226" w:right="200" w:hanging="218"/>
              <w:jc w:val="both"/>
              <w:rPr>
                <w:rFonts w:asciiTheme="majorHAnsi" w:hAnsiTheme="majorHAnsi" w:cstheme="majorHAnsi"/>
                <w:color w:val="000000"/>
                <w:sz w:val="24"/>
                <w:szCs w:val="24"/>
                <w:lang w:eastAsia="fr-FR"/>
              </w:rPr>
            </w:pPr>
            <w:r w:rsidRPr="00A360C5">
              <w:rPr>
                <w:rFonts w:asciiTheme="majorHAnsi" w:hAnsiTheme="majorHAnsi" w:cstheme="majorHAnsi"/>
                <w:color w:val="000000"/>
                <w:sz w:val="24"/>
                <w:szCs w:val="24"/>
                <w:lang w:eastAsia="fr-FR"/>
              </w:rPr>
              <w:t>Les frais d'aménagement des parties communes du chantier, y compris l'aire de préfabrication éventuelle ou l’aire de stockage éventuelle des éléments préfabriqués et les aires de stockage des différents matériaux,</w:t>
            </w:r>
          </w:p>
          <w:p w14:paraId="56CDB1D7" w14:textId="77777777" w:rsidR="00A360C5" w:rsidRPr="00A360C5" w:rsidRDefault="00A360C5" w:rsidP="00A360C5">
            <w:pPr>
              <w:pStyle w:val="TableParagraph"/>
              <w:tabs>
                <w:tab w:val="left" w:pos="950"/>
              </w:tabs>
              <w:spacing w:before="122"/>
              <w:ind w:left="226" w:right="200"/>
              <w:jc w:val="both"/>
              <w:rPr>
                <w:rFonts w:asciiTheme="majorHAnsi" w:hAnsiTheme="majorHAnsi" w:cstheme="majorHAnsi"/>
                <w:color w:val="000000"/>
                <w:sz w:val="10"/>
                <w:szCs w:val="10"/>
                <w:lang w:eastAsia="fr-FR"/>
              </w:rPr>
            </w:pPr>
          </w:p>
          <w:p w14:paraId="534D7524" w14:textId="410C9BB4" w:rsidR="00A360C5" w:rsidRDefault="00A360C5" w:rsidP="00A360C5">
            <w:pPr>
              <w:pStyle w:val="TableParagraph"/>
              <w:tabs>
                <w:tab w:val="left" w:pos="950"/>
              </w:tabs>
              <w:spacing w:before="123" w:line="237" w:lineRule="auto"/>
              <w:ind w:left="0" w:right="201"/>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rPr>
              <w:t>-  les frais d’amenée</w:t>
            </w:r>
            <w:r w:rsidRPr="002A64A2">
              <w:rPr>
                <w:rFonts w:asciiTheme="majorHAnsi" w:hAnsiTheme="majorHAnsi" w:cstheme="majorHAnsi"/>
                <w:color w:val="000000"/>
                <w:sz w:val="24"/>
                <w:szCs w:val="24"/>
              </w:rPr>
              <w:t xml:space="preserve"> installation</w:t>
            </w:r>
            <w:r>
              <w:rPr>
                <w:rFonts w:asciiTheme="majorHAnsi" w:hAnsiTheme="majorHAnsi" w:cstheme="majorHAnsi"/>
                <w:color w:val="000000"/>
                <w:sz w:val="24"/>
                <w:szCs w:val="24"/>
              </w:rPr>
              <w:t>, d’entretien, de location et de fonctionnement</w:t>
            </w:r>
            <w:r w:rsidRPr="002A64A2">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des ateliers, des entrepôts, </w:t>
            </w:r>
            <w:r w:rsidRPr="002A64A2">
              <w:rPr>
                <w:rFonts w:asciiTheme="majorHAnsi" w:hAnsiTheme="majorHAnsi" w:cstheme="majorHAnsi"/>
                <w:color w:val="000000"/>
                <w:sz w:val="24"/>
                <w:szCs w:val="24"/>
              </w:rPr>
              <w:t>des bureaux</w:t>
            </w:r>
            <w:r>
              <w:rPr>
                <w:rFonts w:asciiTheme="majorHAnsi" w:hAnsiTheme="majorHAnsi" w:cstheme="majorHAnsi"/>
                <w:color w:val="000000"/>
                <w:sz w:val="24"/>
                <w:szCs w:val="24"/>
              </w:rPr>
              <w:t>, de la salle de réunion</w:t>
            </w:r>
            <w:r w:rsidRPr="002A64A2">
              <w:rPr>
                <w:rFonts w:asciiTheme="majorHAnsi" w:hAnsiTheme="majorHAnsi" w:cstheme="majorHAnsi"/>
                <w:color w:val="000000"/>
                <w:sz w:val="24"/>
                <w:szCs w:val="24"/>
              </w:rPr>
              <w:t xml:space="preserve"> et locaux pour le </w:t>
            </w:r>
            <w:r w:rsidRPr="002A64A2">
              <w:rPr>
                <w:rFonts w:asciiTheme="majorHAnsi" w:hAnsiTheme="majorHAnsi" w:cstheme="majorHAnsi"/>
                <w:color w:val="000000"/>
                <w:sz w:val="24"/>
                <w:szCs w:val="24"/>
                <w:lang w:eastAsia="fr-FR"/>
              </w:rPr>
              <w:t xml:space="preserve">personnel, </w:t>
            </w:r>
            <w:r>
              <w:rPr>
                <w:rFonts w:asciiTheme="majorHAnsi" w:hAnsiTheme="majorHAnsi" w:cstheme="majorHAnsi"/>
                <w:color w:val="000000"/>
                <w:sz w:val="24"/>
                <w:szCs w:val="24"/>
                <w:lang w:eastAsia="fr-FR"/>
              </w:rPr>
              <w:t xml:space="preserve">y </w:t>
            </w:r>
            <w:r w:rsidRPr="002A64A2">
              <w:rPr>
                <w:rFonts w:asciiTheme="majorHAnsi" w:hAnsiTheme="majorHAnsi" w:cstheme="majorHAnsi"/>
                <w:color w:val="000000"/>
                <w:sz w:val="24"/>
                <w:szCs w:val="24"/>
                <w:lang w:eastAsia="fr-FR"/>
              </w:rPr>
              <w:t>compris les frais d'occupation des terrains nécessaires,</w:t>
            </w:r>
          </w:p>
          <w:p w14:paraId="578314C4" w14:textId="1D34E56C" w:rsidR="00A360C5" w:rsidRPr="00EB07ED" w:rsidRDefault="00A360C5" w:rsidP="00A360C5">
            <w:pPr>
              <w:pStyle w:val="TableParagraph"/>
              <w:tabs>
                <w:tab w:val="left" w:pos="950"/>
              </w:tabs>
              <w:spacing w:before="123" w:line="237" w:lineRule="auto"/>
              <w:ind w:left="0" w:right="201"/>
              <w:jc w:val="both"/>
              <w:rPr>
                <w:rFonts w:asciiTheme="majorHAnsi" w:hAnsiTheme="majorHAnsi" w:cstheme="majorHAnsi"/>
                <w:color w:val="000000"/>
                <w:sz w:val="24"/>
                <w:szCs w:val="24"/>
              </w:rPr>
            </w:pPr>
            <w:r>
              <w:rPr>
                <w:rFonts w:asciiTheme="majorHAnsi" w:hAnsiTheme="majorHAnsi" w:cstheme="majorHAnsi"/>
                <w:color w:val="000000"/>
                <w:sz w:val="24"/>
                <w:szCs w:val="24"/>
                <w:lang w:eastAsia="fr-FR"/>
              </w:rPr>
              <w:t>-</w:t>
            </w:r>
            <w:r w:rsidRPr="002A64A2">
              <w:rPr>
                <w:rFonts w:asciiTheme="majorHAnsi" w:hAnsiTheme="majorHAnsi" w:cstheme="majorHAnsi"/>
                <w:color w:val="000000"/>
                <w:sz w:val="24"/>
                <w:szCs w:val="24"/>
                <w:lang w:eastAsia="fr-FR"/>
              </w:rPr>
              <w:t xml:space="preserve"> les équipements et toutes</w:t>
            </w:r>
            <w:r w:rsidRPr="002A64A2">
              <w:rPr>
                <w:rFonts w:asciiTheme="majorHAnsi" w:hAnsiTheme="majorHAnsi" w:cstheme="majorHAnsi"/>
                <w:color w:val="000000"/>
                <w:sz w:val="24"/>
                <w:szCs w:val="24"/>
              </w:rPr>
              <w:t xml:space="preserve"> les installations prévues par le plan d’hygiène et de sécurité, ayant reçu l’accord du coordonnateur de santé et de sécurité, et des organismes habilités, (ou plan de prévention</w:t>
            </w:r>
            <w:r>
              <w:rPr>
                <w:rFonts w:asciiTheme="majorHAnsi" w:hAnsiTheme="majorHAnsi" w:cstheme="majorHAnsi"/>
                <w:color w:val="000000"/>
                <w:sz w:val="24"/>
                <w:szCs w:val="24"/>
              </w:rPr>
              <w:t xml:space="preserve"> avec le maître d’ouvrage)</w:t>
            </w:r>
          </w:p>
        </w:tc>
        <w:tc>
          <w:tcPr>
            <w:tcW w:w="1354" w:type="dxa"/>
            <w:tcBorders>
              <w:top w:val="single" w:sz="2" w:space="0" w:color="000000"/>
              <w:left w:val="single" w:sz="2" w:space="0" w:color="000000"/>
              <w:bottom w:val="nil"/>
              <w:right w:val="single" w:sz="2" w:space="0" w:color="000000"/>
            </w:tcBorders>
            <w:tcMar>
              <w:top w:w="55" w:type="dxa"/>
              <w:left w:w="55" w:type="dxa"/>
              <w:bottom w:w="55" w:type="dxa"/>
              <w:right w:w="55" w:type="dxa"/>
            </w:tcMar>
          </w:tcPr>
          <w:p w14:paraId="5AC0849C" w14:textId="77777777" w:rsidR="005F101B" w:rsidRPr="002A64A2" w:rsidRDefault="005F101B">
            <w:pPr>
              <w:pStyle w:val="En-tte"/>
              <w:spacing w:before="120" w:after="60"/>
              <w:jc w:val="center"/>
              <w:rPr>
                <w:rFonts w:asciiTheme="majorHAnsi" w:hAnsiTheme="majorHAnsi" w:cstheme="majorHAnsi"/>
                <w:bCs/>
                <w:sz w:val="24"/>
                <w:szCs w:val="24"/>
              </w:rPr>
            </w:pPr>
          </w:p>
        </w:tc>
      </w:tr>
      <w:tr w:rsidR="005F101B" w14:paraId="1C34FCB5" w14:textId="77777777" w:rsidTr="00041041">
        <w:trPr>
          <w:jc w:val="center"/>
        </w:trPr>
        <w:tc>
          <w:tcPr>
            <w:tcW w:w="990" w:type="dxa"/>
            <w:tcBorders>
              <w:top w:val="nil"/>
              <w:left w:val="single" w:sz="2" w:space="0" w:color="000000"/>
              <w:bottom w:val="nil"/>
              <w:right w:val="single" w:sz="2" w:space="0" w:color="000000"/>
            </w:tcBorders>
            <w:tcMar>
              <w:top w:w="55" w:type="dxa"/>
              <w:left w:w="55" w:type="dxa"/>
              <w:bottom w:w="55" w:type="dxa"/>
              <w:right w:w="55" w:type="dxa"/>
            </w:tcMar>
          </w:tcPr>
          <w:p w14:paraId="3744A078" w14:textId="76BA3642" w:rsidR="005F101B" w:rsidRDefault="005F101B">
            <w:pPr>
              <w:pStyle w:val="CAPTstandard"/>
              <w:spacing w:line="276" w:lineRule="auto"/>
              <w:rPr>
                <w:b/>
              </w:rPr>
            </w:pPr>
          </w:p>
        </w:tc>
        <w:tc>
          <w:tcPr>
            <w:tcW w:w="7796" w:type="dxa"/>
            <w:tcBorders>
              <w:top w:val="nil"/>
              <w:left w:val="single" w:sz="2" w:space="0" w:color="000000"/>
              <w:bottom w:val="nil"/>
              <w:right w:val="single" w:sz="2" w:space="0" w:color="000000"/>
            </w:tcBorders>
            <w:tcMar>
              <w:top w:w="55" w:type="dxa"/>
              <w:left w:w="55" w:type="dxa"/>
              <w:bottom w:w="55" w:type="dxa"/>
              <w:right w:w="55" w:type="dxa"/>
            </w:tcMar>
            <w:hideMark/>
          </w:tcPr>
          <w:p w14:paraId="1DE0273E" w14:textId="77777777" w:rsidR="00DD24CA" w:rsidRDefault="00DD24CA">
            <w:pPr>
              <w:pStyle w:val="CAPTpuce1"/>
              <w:numPr>
                <w:ilvl w:val="0"/>
                <w:numId w:val="0"/>
              </w:numPr>
              <w:tabs>
                <w:tab w:val="left" w:pos="708"/>
              </w:tabs>
              <w:spacing w:line="276" w:lineRule="auto"/>
              <w:rPr>
                <w:rFonts w:asciiTheme="majorHAnsi" w:hAnsiTheme="majorHAnsi" w:cstheme="majorHAnsi"/>
                <w:color w:val="000000"/>
                <w:sz w:val="24"/>
                <w:szCs w:val="24"/>
              </w:rPr>
            </w:pPr>
          </w:p>
          <w:p w14:paraId="381EFDFF" w14:textId="1E46D182" w:rsidR="005F101B" w:rsidRPr="002A64A2"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les démarches</w:t>
            </w:r>
            <w:r w:rsidR="00EB07ED">
              <w:rPr>
                <w:rFonts w:asciiTheme="majorHAnsi" w:hAnsiTheme="majorHAnsi" w:cstheme="majorHAnsi"/>
                <w:color w:val="000000"/>
                <w:sz w:val="24"/>
                <w:szCs w:val="24"/>
              </w:rPr>
              <w:t>, les</w:t>
            </w:r>
            <w:r w:rsidRPr="002A64A2">
              <w:rPr>
                <w:rFonts w:asciiTheme="majorHAnsi" w:hAnsiTheme="majorHAnsi" w:cstheme="majorHAnsi"/>
                <w:color w:val="000000"/>
                <w:sz w:val="24"/>
                <w:szCs w:val="24"/>
              </w:rPr>
              <w:t xml:space="preserve"> frais de branchement aux réseaux divers</w:t>
            </w:r>
            <w:r w:rsidR="00EB07ED" w:rsidRPr="006609B3">
              <w:rPr>
                <w:rFonts w:asciiTheme="majorHAnsi" w:hAnsiTheme="majorHAnsi" w:cstheme="majorHAnsi"/>
                <w:color w:val="000000"/>
                <w:sz w:val="24"/>
                <w:szCs w:val="24"/>
              </w:rPr>
              <w:t xml:space="preserve"> </w:t>
            </w:r>
            <w:r w:rsidR="00EB07ED" w:rsidRPr="00A360C5">
              <w:rPr>
                <w:rFonts w:asciiTheme="majorHAnsi" w:hAnsiTheme="majorHAnsi" w:cstheme="majorHAnsi"/>
                <w:color w:val="000000"/>
                <w:sz w:val="24"/>
                <w:szCs w:val="24"/>
              </w:rPr>
              <w:t>et la prise en charge des frais de fonctionnement, d'entretien, de communications et les consommations</w:t>
            </w:r>
          </w:p>
          <w:p w14:paraId="1802ED6A" w14:textId="77777777" w:rsidR="005F101B" w:rsidRPr="002A64A2"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les frais d’assurance de l’entreprise contre les préjudices causés aux personnes et aux usagers des voies publiques du fait des travaux,</w:t>
            </w:r>
          </w:p>
          <w:p w14:paraId="435AC3D0" w14:textId="77777777" w:rsidR="005F101B" w:rsidRPr="002A64A2"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le maintien en parfait état de propreté des abords du chantier,</w:t>
            </w:r>
          </w:p>
          <w:p w14:paraId="0C16E745" w14:textId="033C22F0" w:rsidR="005F101B" w:rsidRPr="00D16DA1" w:rsidRDefault="005F101B">
            <w:pPr>
              <w:pStyle w:val="CAPTpuce1"/>
              <w:numPr>
                <w:ilvl w:val="0"/>
                <w:numId w:val="0"/>
              </w:numPr>
              <w:tabs>
                <w:tab w:val="left" w:pos="708"/>
              </w:tabs>
              <w:spacing w:line="276" w:lineRule="auto"/>
              <w:rPr>
                <w:rFonts w:asciiTheme="majorHAnsi" w:hAnsiTheme="majorHAnsi" w:cstheme="majorHAnsi"/>
                <w:color w:val="000000"/>
                <w:sz w:val="28"/>
                <w:szCs w:val="28"/>
              </w:rPr>
            </w:pPr>
            <w:r w:rsidRPr="002A64A2">
              <w:rPr>
                <w:rFonts w:asciiTheme="majorHAnsi" w:hAnsiTheme="majorHAnsi" w:cstheme="majorHAnsi"/>
                <w:color w:val="000000"/>
                <w:sz w:val="24"/>
                <w:szCs w:val="24"/>
              </w:rPr>
              <w:t>- les frais relatifs à la protection des cours d’eau</w:t>
            </w:r>
            <w:r w:rsidR="00CA0FE8">
              <w:rPr>
                <w:rFonts w:asciiTheme="majorHAnsi" w:hAnsiTheme="majorHAnsi" w:cstheme="majorHAnsi"/>
                <w:color w:val="000000"/>
                <w:sz w:val="24"/>
                <w:szCs w:val="24"/>
              </w:rPr>
              <w:t xml:space="preserve"> et fossés</w:t>
            </w:r>
            <w:r w:rsidRPr="002A64A2">
              <w:rPr>
                <w:rFonts w:asciiTheme="majorHAnsi" w:hAnsiTheme="majorHAnsi" w:cstheme="majorHAnsi"/>
                <w:color w:val="000000"/>
                <w:sz w:val="24"/>
                <w:szCs w:val="24"/>
              </w:rPr>
              <w:t xml:space="preserve"> contre toutes pollutions y compris par des matériaux de déblai</w:t>
            </w:r>
            <w:r w:rsidR="00EB07ED">
              <w:rPr>
                <w:rFonts w:asciiTheme="majorHAnsi" w:hAnsiTheme="majorHAnsi" w:cstheme="majorHAnsi"/>
                <w:color w:val="000000"/>
                <w:sz w:val="24"/>
                <w:szCs w:val="24"/>
              </w:rPr>
              <w:t xml:space="preserve">, </w:t>
            </w:r>
            <w:r w:rsidRPr="002A64A2">
              <w:rPr>
                <w:rFonts w:asciiTheme="majorHAnsi" w:hAnsiTheme="majorHAnsi" w:cstheme="majorHAnsi"/>
                <w:color w:val="000000"/>
                <w:sz w:val="24"/>
                <w:szCs w:val="24"/>
              </w:rPr>
              <w:t>de démolition</w:t>
            </w:r>
            <w:r w:rsidR="00EB07ED">
              <w:rPr>
                <w:rFonts w:asciiTheme="majorHAnsi" w:hAnsiTheme="majorHAnsi" w:cstheme="majorHAnsi"/>
                <w:color w:val="000000"/>
                <w:sz w:val="24"/>
                <w:szCs w:val="24"/>
              </w:rPr>
              <w:t>, de remblais</w:t>
            </w:r>
          </w:p>
          <w:p w14:paraId="132481E0" w14:textId="319ED956" w:rsidR="00E901BF" w:rsidRPr="00E901BF" w:rsidRDefault="00E901BF" w:rsidP="00E901BF">
            <w:pPr>
              <w:keepNext/>
              <w:suppressAutoHyphens/>
              <w:spacing w:after="0" w:line="100" w:lineRule="atLeast"/>
              <w:jc w:val="both"/>
              <w:rPr>
                <w:rFonts w:asciiTheme="majorHAnsi" w:eastAsia="Arial" w:hAnsiTheme="majorHAnsi" w:cstheme="majorHAnsi"/>
                <w:color w:val="000000"/>
                <w:sz w:val="24"/>
                <w:szCs w:val="24"/>
                <w:lang w:eastAsia="fr-FR"/>
              </w:rPr>
            </w:pPr>
            <w:r>
              <w:rPr>
                <w:rFonts w:ascii="Calibri" w:eastAsia="Times New Roman" w:hAnsi="Calibri" w:cs="Calibri"/>
                <w:noProof/>
                <w:sz w:val="20"/>
                <w:szCs w:val="20"/>
              </w:rPr>
              <w:lastRenderedPageBreak/>
              <w:t xml:space="preserve">- </w:t>
            </w:r>
            <w:r w:rsidRPr="00E901BF">
              <w:rPr>
                <w:rFonts w:asciiTheme="majorHAnsi" w:eastAsia="Arial" w:hAnsiTheme="majorHAnsi" w:cstheme="majorHAnsi"/>
                <w:color w:val="000000"/>
                <w:sz w:val="24"/>
                <w:szCs w:val="24"/>
                <w:lang w:eastAsia="fr-FR"/>
              </w:rPr>
              <w:t>Le confinement des produits dangereux éventuels, le cas échéant,</w:t>
            </w:r>
          </w:p>
          <w:p w14:paraId="7A9730FC" w14:textId="77777777" w:rsidR="00E901BF" w:rsidRPr="00E901BF" w:rsidRDefault="00E901BF" w:rsidP="00E901BF">
            <w:pPr>
              <w:keepNext/>
              <w:suppressAutoHyphens/>
              <w:spacing w:after="0" w:line="100" w:lineRule="atLeast"/>
              <w:jc w:val="both"/>
              <w:rPr>
                <w:rFonts w:asciiTheme="majorHAnsi" w:eastAsia="Arial" w:hAnsiTheme="majorHAnsi" w:cstheme="majorHAnsi"/>
                <w:color w:val="000000"/>
                <w:sz w:val="24"/>
                <w:szCs w:val="24"/>
                <w:lang w:eastAsia="fr-FR"/>
              </w:rPr>
            </w:pPr>
            <w:r w:rsidRPr="00E901BF">
              <w:rPr>
                <w:rFonts w:asciiTheme="majorHAnsi" w:eastAsia="Arial" w:hAnsiTheme="majorHAnsi" w:cstheme="majorHAnsi"/>
                <w:color w:val="000000"/>
                <w:sz w:val="24"/>
                <w:szCs w:val="24"/>
                <w:lang w:eastAsia="fr-FR"/>
              </w:rPr>
              <w:t>- L’atelier météo, le cas échéant,</w:t>
            </w:r>
          </w:p>
          <w:p w14:paraId="65B2FA56" w14:textId="302FB481" w:rsidR="005F101B" w:rsidRPr="002A64A2"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xml:space="preserve">- l’installation des matériels et des magasins de stockage des produits, y compris la préparation </w:t>
            </w:r>
            <w:r w:rsidR="00EB07ED">
              <w:rPr>
                <w:rFonts w:asciiTheme="majorHAnsi" w:hAnsiTheme="majorHAnsi" w:cstheme="majorHAnsi"/>
                <w:color w:val="000000"/>
                <w:sz w:val="24"/>
                <w:szCs w:val="24"/>
              </w:rPr>
              <w:t xml:space="preserve">et les frais d’aménagement nécessaires du terrain, des voies d’accès, </w:t>
            </w:r>
            <w:r w:rsidRPr="002A64A2">
              <w:rPr>
                <w:rFonts w:asciiTheme="majorHAnsi" w:hAnsiTheme="majorHAnsi" w:cstheme="majorHAnsi"/>
                <w:color w:val="000000"/>
                <w:sz w:val="24"/>
                <w:szCs w:val="24"/>
              </w:rPr>
              <w:t xml:space="preserve">des </w:t>
            </w:r>
            <w:r w:rsidR="00D16DA1" w:rsidRPr="002A64A2">
              <w:rPr>
                <w:rFonts w:asciiTheme="majorHAnsi" w:hAnsiTheme="majorHAnsi" w:cstheme="majorHAnsi"/>
                <w:color w:val="000000"/>
                <w:sz w:val="24"/>
                <w:szCs w:val="24"/>
              </w:rPr>
              <w:t>plateformes</w:t>
            </w:r>
            <w:r w:rsidRPr="002A64A2">
              <w:rPr>
                <w:rFonts w:asciiTheme="majorHAnsi" w:hAnsiTheme="majorHAnsi" w:cstheme="majorHAnsi"/>
                <w:color w:val="000000"/>
                <w:sz w:val="24"/>
                <w:szCs w:val="24"/>
              </w:rPr>
              <w:t xml:space="preserve"> supports,</w:t>
            </w:r>
            <w:r w:rsidR="00CC7E6A">
              <w:rPr>
                <w:rFonts w:asciiTheme="majorHAnsi" w:hAnsiTheme="majorHAnsi" w:cstheme="majorHAnsi"/>
                <w:color w:val="000000"/>
                <w:sz w:val="24"/>
                <w:szCs w:val="24"/>
              </w:rPr>
              <w:t xml:space="preserve"> de travail, de manutention</w:t>
            </w:r>
          </w:p>
          <w:p w14:paraId="1E3A9EE5" w14:textId="77777777" w:rsidR="005F101B" w:rsidRPr="002A64A2"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le nettoyage des abords dans l’emprise du chantier,</w:t>
            </w:r>
          </w:p>
          <w:p w14:paraId="49EE6F03" w14:textId="25B731E0" w:rsidR="005F101B" w:rsidRPr="002A64A2"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le repliement de toutes les installations en fin de chantier et la remise en état des lieux.</w:t>
            </w:r>
          </w:p>
          <w:p w14:paraId="57105C13" w14:textId="77777777" w:rsidR="005F101B"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la surveillance géométrique des éventuels mouvements de l'ouvrage pendant les travaux.</w:t>
            </w:r>
          </w:p>
          <w:p w14:paraId="05A65CD7" w14:textId="09F687D0" w:rsidR="00CC7E6A" w:rsidRPr="00CC7E6A" w:rsidRDefault="006609B3" w:rsidP="00CC7E6A">
            <w:pPr>
              <w:keepNext/>
              <w:keepLines/>
              <w:spacing w:after="60" w:line="240" w:lineRule="auto"/>
              <w:jc w:val="both"/>
              <w:rPr>
                <w:rFonts w:asciiTheme="majorHAnsi" w:eastAsia="Arial" w:hAnsiTheme="majorHAnsi" w:cstheme="majorHAnsi"/>
                <w:color w:val="000000"/>
                <w:sz w:val="24"/>
                <w:szCs w:val="24"/>
                <w:lang w:eastAsia="fr-FR"/>
              </w:rPr>
            </w:pPr>
            <w:r>
              <w:rPr>
                <w:rFonts w:asciiTheme="majorHAnsi" w:eastAsia="Arial" w:hAnsiTheme="majorHAnsi" w:cstheme="majorHAnsi"/>
                <w:color w:val="000000"/>
                <w:sz w:val="24"/>
                <w:szCs w:val="24"/>
                <w:lang w:eastAsia="fr-FR"/>
              </w:rPr>
              <w:t xml:space="preserve">- </w:t>
            </w:r>
            <w:r w:rsidR="00CC7E6A" w:rsidRPr="00CC7E6A">
              <w:rPr>
                <w:rFonts w:asciiTheme="majorHAnsi" w:eastAsia="Arial" w:hAnsiTheme="majorHAnsi" w:cstheme="majorHAnsi"/>
                <w:color w:val="000000"/>
                <w:sz w:val="24"/>
                <w:szCs w:val="24"/>
                <w:lang w:eastAsia="fr-FR"/>
              </w:rPr>
              <w:t>Les travaux d’assainissement relatifs aux installations de chantier,</w:t>
            </w:r>
          </w:p>
          <w:p w14:paraId="5A44533C" w14:textId="0C55DC29" w:rsidR="00CC7E6A" w:rsidRPr="00CC7E6A" w:rsidRDefault="006609B3" w:rsidP="00CC7E6A">
            <w:pPr>
              <w:keepNext/>
              <w:keepLines/>
              <w:spacing w:after="60" w:line="240" w:lineRule="auto"/>
              <w:jc w:val="both"/>
              <w:rPr>
                <w:rFonts w:asciiTheme="majorHAnsi" w:eastAsia="Arial" w:hAnsiTheme="majorHAnsi" w:cstheme="majorHAnsi"/>
                <w:color w:val="000000"/>
                <w:sz w:val="24"/>
                <w:szCs w:val="24"/>
                <w:lang w:eastAsia="fr-FR"/>
              </w:rPr>
            </w:pPr>
            <w:r>
              <w:rPr>
                <w:rFonts w:asciiTheme="majorHAnsi" w:eastAsia="Arial" w:hAnsiTheme="majorHAnsi" w:cstheme="majorHAnsi"/>
                <w:color w:val="000000"/>
                <w:sz w:val="24"/>
                <w:szCs w:val="24"/>
                <w:lang w:eastAsia="fr-FR"/>
              </w:rPr>
              <w:t xml:space="preserve">- </w:t>
            </w:r>
            <w:r w:rsidR="00CC7E6A" w:rsidRPr="00CC7E6A">
              <w:rPr>
                <w:rFonts w:asciiTheme="majorHAnsi" w:eastAsia="Arial" w:hAnsiTheme="majorHAnsi" w:cstheme="majorHAnsi"/>
                <w:color w:val="000000"/>
                <w:sz w:val="24"/>
                <w:szCs w:val="24"/>
                <w:lang w:eastAsia="fr-FR"/>
              </w:rPr>
              <w:t>Les dispositifs de recueil et de traitement des eaux usées et polluées en provenance des installations de chantier,</w:t>
            </w:r>
          </w:p>
          <w:p w14:paraId="0A3A084E" w14:textId="7277B216" w:rsidR="00CC7E6A" w:rsidRPr="00CC7E6A" w:rsidRDefault="006609B3" w:rsidP="00CC7E6A">
            <w:pPr>
              <w:keepNext/>
              <w:keepLines/>
              <w:spacing w:after="60" w:line="240" w:lineRule="auto"/>
              <w:jc w:val="both"/>
              <w:rPr>
                <w:rFonts w:asciiTheme="majorHAnsi" w:eastAsia="Arial" w:hAnsiTheme="majorHAnsi" w:cstheme="majorHAnsi"/>
                <w:color w:val="000000"/>
                <w:sz w:val="24"/>
                <w:szCs w:val="24"/>
                <w:lang w:eastAsia="fr-FR"/>
              </w:rPr>
            </w:pPr>
            <w:r>
              <w:rPr>
                <w:rFonts w:asciiTheme="majorHAnsi" w:eastAsia="Arial" w:hAnsiTheme="majorHAnsi" w:cstheme="majorHAnsi"/>
                <w:color w:val="000000"/>
                <w:sz w:val="24"/>
                <w:szCs w:val="24"/>
                <w:lang w:eastAsia="fr-FR"/>
              </w:rPr>
              <w:t xml:space="preserve">- </w:t>
            </w:r>
            <w:r w:rsidR="00CC7E6A" w:rsidRPr="00CC7E6A">
              <w:rPr>
                <w:rFonts w:asciiTheme="majorHAnsi" w:eastAsia="Arial" w:hAnsiTheme="majorHAnsi" w:cstheme="majorHAnsi"/>
                <w:color w:val="000000"/>
                <w:sz w:val="24"/>
                <w:szCs w:val="24"/>
                <w:lang w:eastAsia="fr-FR"/>
              </w:rPr>
              <w:t>L’amenée et le repliement du matériel non rémunéré par ailleurs, nécessaire à l’exécution des différentes tâches de l’opération</w:t>
            </w:r>
            <w:r w:rsidR="00EB07ED">
              <w:rPr>
                <w:rFonts w:asciiTheme="majorHAnsi" w:eastAsia="Arial" w:hAnsiTheme="majorHAnsi" w:cstheme="majorHAnsi"/>
                <w:color w:val="000000"/>
                <w:sz w:val="24"/>
                <w:szCs w:val="24"/>
                <w:lang w:eastAsia="fr-FR"/>
              </w:rPr>
              <w:t>,</w:t>
            </w:r>
          </w:p>
          <w:p w14:paraId="504836A2" w14:textId="4AD6131D" w:rsidR="00EB07ED" w:rsidRPr="006609B3" w:rsidRDefault="006609B3" w:rsidP="006609B3">
            <w:pPr>
              <w:keepNext/>
              <w:keepLines/>
              <w:spacing w:after="60" w:line="240" w:lineRule="auto"/>
              <w:jc w:val="both"/>
              <w:rPr>
                <w:rFonts w:asciiTheme="majorHAnsi" w:eastAsia="Arial" w:hAnsiTheme="majorHAnsi" w:cstheme="majorHAnsi"/>
                <w:color w:val="000000"/>
                <w:sz w:val="24"/>
                <w:szCs w:val="24"/>
                <w:lang w:eastAsia="fr-FR"/>
              </w:rPr>
            </w:pPr>
            <w:r>
              <w:rPr>
                <w:rFonts w:asciiTheme="majorHAnsi" w:eastAsia="Arial" w:hAnsiTheme="majorHAnsi" w:cstheme="majorHAnsi"/>
                <w:color w:val="000000"/>
                <w:sz w:val="24"/>
                <w:szCs w:val="24"/>
                <w:lang w:eastAsia="fr-FR"/>
              </w:rPr>
              <w:t>- L</w:t>
            </w:r>
            <w:r w:rsidR="00EB07ED" w:rsidRPr="006609B3">
              <w:rPr>
                <w:rFonts w:asciiTheme="majorHAnsi" w:eastAsia="Arial" w:hAnsiTheme="majorHAnsi" w:cstheme="majorHAnsi"/>
                <w:color w:val="000000"/>
                <w:sz w:val="24"/>
                <w:szCs w:val="24"/>
                <w:lang w:eastAsia="fr-FR"/>
              </w:rPr>
              <w:t>es frais éventuels de gardiennage du chantier,</w:t>
            </w:r>
          </w:p>
          <w:p w14:paraId="4A4B203F" w14:textId="3AA73EF7" w:rsidR="00CC7E6A" w:rsidRDefault="006609B3" w:rsidP="00CC7E6A">
            <w:pPr>
              <w:keepNext/>
              <w:keepLines/>
              <w:spacing w:after="60" w:line="240" w:lineRule="auto"/>
              <w:jc w:val="both"/>
              <w:rPr>
                <w:rFonts w:asciiTheme="majorHAnsi" w:eastAsia="Arial" w:hAnsiTheme="majorHAnsi" w:cstheme="majorHAnsi"/>
                <w:color w:val="000000"/>
                <w:sz w:val="24"/>
                <w:szCs w:val="24"/>
                <w:lang w:eastAsia="fr-FR"/>
              </w:rPr>
            </w:pPr>
            <w:r>
              <w:rPr>
                <w:rFonts w:asciiTheme="majorHAnsi" w:eastAsia="Arial" w:hAnsiTheme="majorHAnsi" w:cstheme="majorHAnsi"/>
                <w:color w:val="000000"/>
                <w:sz w:val="24"/>
                <w:szCs w:val="24"/>
                <w:lang w:eastAsia="fr-FR"/>
              </w:rPr>
              <w:t xml:space="preserve">- </w:t>
            </w:r>
            <w:r w:rsidR="00CC7E6A" w:rsidRPr="00CC7E6A">
              <w:rPr>
                <w:rFonts w:asciiTheme="majorHAnsi" w:eastAsia="Arial" w:hAnsiTheme="majorHAnsi" w:cstheme="majorHAnsi"/>
                <w:color w:val="000000"/>
                <w:sz w:val="24"/>
                <w:szCs w:val="24"/>
                <w:lang w:eastAsia="fr-FR"/>
              </w:rPr>
              <w:t>Les indemnités diverses relatives à l’utilisation des terrains privés.</w:t>
            </w:r>
          </w:p>
          <w:p w14:paraId="479C312E" w14:textId="164178CA" w:rsidR="00E901BF" w:rsidRPr="00E901BF" w:rsidRDefault="00E901BF" w:rsidP="00E901BF">
            <w:pPr>
              <w:keepNext/>
              <w:suppressAutoHyphens/>
              <w:spacing w:after="0" w:line="100" w:lineRule="atLeast"/>
              <w:jc w:val="both"/>
              <w:rPr>
                <w:rFonts w:asciiTheme="majorHAnsi" w:eastAsia="Times New Roman" w:hAnsiTheme="majorHAnsi" w:cstheme="majorHAnsi"/>
                <w:noProof/>
                <w:sz w:val="24"/>
                <w:szCs w:val="24"/>
                <w:lang w:eastAsia="fr-FR"/>
              </w:rPr>
            </w:pPr>
            <w:r w:rsidRPr="00E901BF">
              <w:rPr>
                <w:rFonts w:asciiTheme="majorHAnsi" w:eastAsia="Times New Roman" w:hAnsiTheme="majorHAnsi" w:cstheme="majorHAnsi"/>
                <w:noProof/>
                <w:sz w:val="24"/>
                <w:szCs w:val="24"/>
                <w:lang w:eastAsia="fr-FR"/>
              </w:rPr>
              <w:t>- Toutes sujétions pour l’obtention des terrains dont l’entreprise estime avoir besoin pour l’installation du chantier et des accès dans la mesure où ceux que le maître d’ouvrage a mis à sa disposition ne lui paraissent pas suffisants,</w:t>
            </w:r>
          </w:p>
          <w:p w14:paraId="49FADDDE" w14:textId="77777777" w:rsidR="00E901BF" w:rsidRPr="00E901BF" w:rsidRDefault="00E901BF" w:rsidP="00E901BF">
            <w:pPr>
              <w:keepNext/>
              <w:suppressAutoHyphens/>
              <w:spacing w:after="0" w:line="100" w:lineRule="atLeast"/>
              <w:jc w:val="both"/>
              <w:rPr>
                <w:rFonts w:asciiTheme="majorHAnsi" w:eastAsia="Times New Roman" w:hAnsiTheme="majorHAnsi" w:cstheme="majorHAnsi"/>
                <w:noProof/>
                <w:sz w:val="24"/>
                <w:szCs w:val="24"/>
                <w:lang w:eastAsia="fr-FR"/>
              </w:rPr>
            </w:pPr>
            <w:r w:rsidRPr="00E901BF">
              <w:rPr>
                <w:rFonts w:asciiTheme="majorHAnsi" w:eastAsia="Arial" w:hAnsiTheme="majorHAnsi" w:cstheme="majorHAnsi"/>
                <w:color w:val="000000"/>
                <w:sz w:val="24"/>
                <w:szCs w:val="24"/>
                <w:lang w:eastAsia="fr-FR"/>
              </w:rPr>
              <w:t xml:space="preserve">- </w:t>
            </w:r>
            <w:r w:rsidRPr="00E901BF">
              <w:rPr>
                <w:rFonts w:asciiTheme="majorHAnsi" w:eastAsia="Times New Roman" w:hAnsiTheme="majorHAnsi" w:cstheme="majorHAnsi"/>
                <w:noProof/>
                <w:sz w:val="24"/>
                <w:szCs w:val="24"/>
                <w:lang w:eastAsia="fr-FR"/>
              </w:rPr>
              <w:t xml:space="preserve">L’obtention de l’ensemble des autorisations administratives nécessaires, notamment les arrêtés de circulation ou de navigation, </w:t>
            </w:r>
          </w:p>
          <w:p w14:paraId="16CB5AD5" w14:textId="48FFD147" w:rsidR="006609B3" w:rsidRDefault="006609B3" w:rsidP="006609B3">
            <w:pPr>
              <w:pStyle w:val="TableParagraph"/>
              <w:tabs>
                <w:tab w:val="left" w:pos="950"/>
              </w:tabs>
              <w:spacing w:before="118"/>
              <w:ind w:left="0" w:right="201"/>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 </w:t>
            </w:r>
            <w:r w:rsidRPr="006609B3">
              <w:rPr>
                <w:rFonts w:asciiTheme="majorHAnsi" w:hAnsiTheme="majorHAnsi" w:cstheme="majorHAnsi"/>
                <w:color w:val="000000"/>
                <w:sz w:val="24"/>
                <w:szCs w:val="24"/>
                <w:lang w:eastAsia="fr-FR"/>
              </w:rPr>
              <w:t>La fourniture, l'installation, l'équipement, l'entretien et le repliement des locaux à usage de laboratoire conformément aux prescriptions du marché,</w:t>
            </w:r>
          </w:p>
          <w:p w14:paraId="6673248F" w14:textId="77777777" w:rsidR="006609B3" w:rsidRDefault="006609B3" w:rsidP="006609B3">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 </w:t>
            </w:r>
            <w:r w:rsidRPr="006609B3">
              <w:rPr>
                <w:rFonts w:asciiTheme="majorHAnsi" w:hAnsiTheme="majorHAnsi" w:cstheme="majorHAnsi"/>
                <w:color w:val="000000"/>
                <w:sz w:val="24"/>
                <w:szCs w:val="24"/>
                <w:lang w:eastAsia="fr-FR"/>
              </w:rPr>
              <w:t>Le fonctionnement du laboratoire et le personnel nécessaire à l’exécution des essais qui sont à la charge de l'entreprise conformément aux prescriptions du marché,</w:t>
            </w:r>
          </w:p>
          <w:p w14:paraId="1457572C" w14:textId="77777777" w:rsidR="006609B3" w:rsidRDefault="006609B3" w:rsidP="006609B3">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 </w:t>
            </w:r>
            <w:r w:rsidRPr="006609B3">
              <w:rPr>
                <w:rFonts w:asciiTheme="majorHAnsi" w:hAnsiTheme="majorHAnsi" w:cstheme="majorHAnsi"/>
                <w:color w:val="000000"/>
                <w:sz w:val="24"/>
                <w:szCs w:val="24"/>
                <w:lang w:eastAsia="fr-FR"/>
              </w:rPr>
              <w:t>Les frais occasionnés par la mise à la terre éventuelle des engins de levage et de manutention, chaque fois que ce sera exigé des concessionnaires ou gestionnaires,</w:t>
            </w:r>
          </w:p>
          <w:p w14:paraId="22ACDF7B" w14:textId="77777777" w:rsidR="006609B3" w:rsidRDefault="006609B3" w:rsidP="006609B3">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 </w:t>
            </w:r>
            <w:r w:rsidRPr="006609B3">
              <w:rPr>
                <w:rFonts w:asciiTheme="majorHAnsi" w:hAnsiTheme="majorHAnsi" w:cstheme="majorHAnsi"/>
                <w:color w:val="000000"/>
                <w:sz w:val="24"/>
                <w:szCs w:val="24"/>
                <w:lang w:eastAsia="fr-FR"/>
              </w:rPr>
              <w:t>La fourniture, la mise en place et les frais de fonctionnement des dispositifs d'éclairage en cas de travail de nuit, ainsi que toute la logistique nécessaire pour des travaux de nuit,</w:t>
            </w:r>
          </w:p>
          <w:p w14:paraId="420A2F03" w14:textId="77777777" w:rsidR="006609B3" w:rsidRDefault="006609B3" w:rsidP="006609B3">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 </w:t>
            </w:r>
            <w:r w:rsidRPr="006609B3">
              <w:rPr>
                <w:rFonts w:asciiTheme="majorHAnsi" w:hAnsiTheme="majorHAnsi" w:cstheme="majorHAnsi"/>
                <w:color w:val="000000"/>
                <w:sz w:val="24"/>
                <w:szCs w:val="24"/>
                <w:lang w:eastAsia="fr-FR"/>
              </w:rPr>
              <w:t>Le démontage et le repliement en fin de chantier, de tous les matériels et des matériaux en excédent et la remise en état des lieux,</w:t>
            </w:r>
          </w:p>
          <w:p w14:paraId="27DBBA06" w14:textId="0A53FA8D" w:rsidR="006609B3" w:rsidRDefault="006609B3" w:rsidP="006609B3">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 </w:t>
            </w:r>
            <w:r w:rsidRPr="006609B3">
              <w:rPr>
                <w:rFonts w:asciiTheme="majorHAnsi" w:hAnsiTheme="majorHAnsi" w:cstheme="majorHAnsi"/>
                <w:color w:val="000000"/>
                <w:sz w:val="24"/>
                <w:szCs w:val="24"/>
                <w:lang w:eastAsia="fr-FR"/>
              </w:rPr>
              <w:t>Les immobilisations liées aux interruptions de quelque nature que ce soit,</w:t>
            </w:r>
          </w:p>
          <w:p w14:paraId="4519C8F3" w14:textId="77777777" w:rsidR="006609B3" w:rsidRDefault="006609B3" w:rsidP="006609B3">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xml:space="preserve">- </w:t>
            </w:r>
            <w:r w:rsidRPr="006609B3">
              <w:rPr>
                <w:rFonts w:asciiTheme="majorHAnsi" w:hAnsiTheme="majorHAnsi" w:cstheme="majorHAnsi"/>
                <w:color w:val="000000"/>
                <w:sz w:val="24"/>
                <w:szCs w:val="24"/>
                <w:lang w:eastAsia="fr-FR"/>
              </w:rPr>
              <w:t>L’éclairage provisoire</w:t>
            </w:r>
            <w:r>
              <w:rPr>
                <w:rFonts w:asciiTheme="majorHAnsi" w:hAnsiTheme="majorHAnsi" w:cstheme="majorHAnsi"/>
                <w:color w:val="000000"/>
                <w:sz w:val="24"/>
                <w:szCs w:val="24"/>
                <w:lang w:eastAsia="fr-FR"/>
              </w:rPr>
              <w:t>, le cas échéant</w:t>
            </w:r>
          </w:p>
          <w:p w14:paraId="32E67DFE" w14:textId="77777777" w:rsidR="006609B3" w:rsidRPr="00DD24CA" w:rsidRDefault="006609B3" w:rsidP="006609B3">
            <w:pPr>
              <w:pStyle w:val="TableParagraph"/>
              <w:tabs>
                <w:tab w:val="left" w:pos="935"/>
              </w:tabs>
              <w:spacing w:before="118"/>
              <w:ind w:left="0" w:right="199"/>
              <w:jc w:val="both"/>
              <w:rPr>
                <w:rFonts w:asciiTheme="majorHAnsi" w:hAnsiTheme="majorHAnsi" w:cstheme="majorHAnsi"/>
                <w:b/>
                <w:bCs/>
                <w:color w:val="000000"/>
                <w:sz w:val="24"/>
                <w:szCs w:val="24"/>
                <w:lang w:eastAsia="fr-FR"/>
              </w:rPr>
            </w:pPr>
            <w:r>
              <w:rPr>
                <w:rFonts w:asciiTheme="majorHAnsi" w:hAnsiTheme="majorHAnsi" w:cstheme="majorHAnsi"/>
                <w:color w:val="000000"/>
                <w:sz w:val="24"/>
                <w:szCs w:val="24"/>
                <w:lang w:eastAsia="fr-FR"/>
              </w:rPr>
              <w:t xml:space="preserve">- </w:t>
            </w:r>
            <w:r w:rsidR="00CC7E6A" w:rsidRPr="00DD24CA">
              <w:rPr>
                <w:rFonts w:asciiTheme="majorHAnsi" w:hAnsiTheme="majorHAnsi" w:cstheme="majorHAnsi"/>
                <w:b/>
                <w:bCs/>
                <w:color w:val="000000"/>
                <w:sz w:val="24"/>
                <w:szCs w:val="24"/>
                <w:lang w:eastAsia="fr-FR"/>
              </w:rPr>
              <w:t>La durée de chantier s’entend hors prolongation de quelque nature que ce soit.</w:t>
            </w:r>
          </w:p>
          <w:p w14:paraId="083A5CDB" w14:textId="73673D89" w:rsidR="00BC012D" w:rsidRDefault="00CC7E6A" w:rsidP="006609B3">
            <w:pPr>
              <w:pStyle w:val="TableParagraph"/>
              <w:tabs>
                <w:tab w:val="left" w:pos="935"/>
              </w:tabs>
              <w:spacing w:before="118"/>
              <w:ind w:left="0" w:right="199"/>
              <w:jc w:val="both"/>
              <w:rPr>
                <w:rFonts w:asciiTheme="majorHAnsi" w:hAnsiTheme="majorHAnsi" w:cstheme="majorHAnsi"/>
                <w:color w:val="000000"/>
                <w:sz w:val="24"/>
                <w:szCs w:val="24"/>
              </w:rPr>
            </w:pPr>
            <w:r w:rsidRPr="00CC7E6A">
              <w:rPr>
                <w:rFonts w:asciiTheme="majorHAnsi" w:hAnsiTheme="majorHAnsi" w:cstheme="majorHAnsi"/>
                <w:color w:val="000000"/>
                <w:sz w:val="24"/>
                <w:szCs w:val="24"/>
              </w:rPr>
              <w:t>L’installation doit être conforme aux exigences du maître d’ouvrage</w:t>
            </w:r>
            <w:r w:rsidR="006609B3">
              <w:rPr>
                <w:rFonts w:asciiTheme="majorHAnsi" w:hAnsiTheme="majorHAnsi" w:cstheme="majorHAnsi"/>
                <w:color w:val="000000"/>
                <w:sz w:val="24"/>
                <w:szCs w:val="24"/>
              </w:rPr>
              <w:t>.</w:t>
            </w:r>
          </w:p>
          <w:p w14:paraId="12B41FFE" w14:textId="47ADE7EC" w:rsidR="00D16DA1" w:rsidRPr="00D16DA1" w:rsidRDefault="00D16DA1" w:rsidP="00D16DA1">
            <w:pPr>
              <w:pStyle w:val="TableParagraph"/>
              <w:tabs>
                <w:tab w:val="left" w:pos="935"/>
              </w:tabs>
              <w:spacing w:before="118"/>
              <w:ind w:left="0" w:right="199"/>
              <w:jc w:val="both"/>
              <w:rPr>
                <w:rFonts w:asciiTheme="majorHAnsi" w:hAnsiTheme="majorHAnsi" w:cstheme="majorHAnsi"/>
                <w:color w:val="000000"/>
                <w:sz w:val="24"/>
                <w:szCs w:val="24"/>
                <w:lang w:eastAsia="fr-FR"/>
              </w:rPr>
            </w:pPr>
            <w:r w:rsidRPr="00D16DA1">
              <w:rPr>
                <w:rFonts w:asciiTheme="majorHAnsi" w:hAnsiTheme="majorHAnsi" w:cstheme="majorHAnsi"/>
                <w:color w:val="000000"/>
                <w:sz w:val="24"/>
                <w:szCs w:val="24"/>
                <w:lang w:eastAsia="fr-FR"/>
              </w:rPr>
              <w:t>-</w:t>
            </w:r>
            <w:r>
              <w:rPr>
                <w:rFonts w:asciiTheme="majorHAnsi" w:hAnsiTheme="majorHAnsi" w:cstheme="majorHAnsi"/>
                <w:color w:val="000000"/>
                <w:sz w:val="24"/>
                <w:szCs w:val="24"/>
                <w:lang w:eastAsia="fr-FR"/>
              </w:rPr>
              <w:t xml:space="preserve"> </w:t>
            </w:r>
            <w:r w:rsidRPr="00D16DA1">
              <w:rPr>
                <w:rFonts w:asciiTheme="majorHAnsi" w:hAnsiTheme="majorHAnsi" w:cstheme="majorHAnsi"/>
                <w:color w:val="000000"/>
                <w:sz w:val="24"/>
                <w:szCs w:val="24"/>
                <w:lang w:eastAsia="fr-FR"/>
              </w:rPr>
              <w:t>La participation aux réunions de chantier,</w:t>
            </w:r>
          </w:p>
          <w:p w14:paraId="7273876F" w14:textId="77777777" w:rsidR="00E901BF" w:rsidRDefault="00D16DA1" w:rsidP="00E901BF">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lastRenderedPageBreak/>
              <w:t xml:space="preserve">- </w:t>
            </w:r>
            <w:r w:rsidRPr="00D16DA1">
              <w:rPr>
                <w:rFonts w:asciiTheme="majorHAnsi" w:hAnsiTheme="majorHAnsi" w:cstheme="majorHAnsi"/>
                <w:color w:val="000000"/>
                <w:sz w:val="24"/>
                <w:szCs w:val="24"/>
                <w:lang w:eastAsia="fr-FR"/>
              </w:rPr>
              <w:t>L’élaboration et la mise à jour hebdomadaire d’un planning intégrant le phasage des travaux,</w:t>
            </w:r>
          </w:p>
          <w:p w14:paraId="4B13A2E3" w14:textId="237CAB42" w:rsidR="00D16DA1" w:rsidRPr="00E901BF" w:rsidRDefault="00E901BF" w:rsidP="00E901BF">
            <w:pPr>
              <w:pStyle w:val="TableParagraph"/>
              <w:tabs>
                <w:tab w:val="left" w:pos="935"/>
              </w:tabs>
              <w:spacing w:before="118"/>
              <w:ind w:left="0" w:right="199"/>
              <w:jc w:val="both"/>
              <w:rPr>
                <w:rFonts w:asciiTheme="majorHAnsi" w:hAnsiTheme="majorHAnsi" w:cstheme="majorHAnsi"/>
                <w:color w:val="000000"/>
                <w:sz w:val="24"/>
                <w:szCs w:val="24"/>
                <w:lang w:eastAsia="fr-FR"/>
              </w:rPr>
            </w:pPr>
            <w:r>
              <w:rPr>
                <w:rFonts w:asciiTheme="majorHAnsi" w:hAnsiTheme="majorHAnsi" w:cstheme="majorHAnsi"/>
                <w:color w:val="000000"/>
                <w:sz w:val="24"/>
                <w:szCs w:val="24"/>
                <w:lang w:eastAsia="fr-FR"/>
              </w:rPr>
              <w:t>- L</w:t>
            </w:r>
            <w:r w:rsidR="00D16DA1" w:rsidRPr="00E901BF">
              <w:rPr>
                <w:rFonts w:asciiTheme="majorHAnsi" w:hAnsiTheme="majorHAnsi" w:cstheme="majorHAnsi"/>
                <w:color w:val="000000"/>
                <w:sz w:val="24"/>
                <w:szCs w:val="24"/>
                <w:lang w:eastAsia="fr-FR"/>
              </w:rPr>
              <w:t>e suivi et l’encadrement des sous-traitants et des laboratoires de contrôle, et notamment la présence d’un responsable de l’entreprise durant les travaux exécutés par un sous-traitant,</w:t>
            </w:r>
          </w:p>
          <w:p w14:paraId="70B28403" w14:textId="77777777" w:rsidR="006609B3" w:rsidRDefault="006609B3" w:rsidP="006609B3">
            <w:pPr>
              <w:pStyle w:val="TableParagraph"/>
              <w:tabs>
                <w:tab w:val="left" w:pos="935"/>
              </w:tabs>
              <w:spacing w:before="118"/>
              <w:ind w:left="0" w:right="199"/>
              <w:jc w:val="both"/>
              <w:rPr>
                <w:rFonts w:asciiTheme="majorHAnsi" w:hAnsiTheme="majorHAnsi" w:cstheme="majorHAnsi"/>
                <w:color w:val="000000"/>
                <w:sz w:val="24"/>
                <w:szCs w:val="24"/>
              </w:rPr>
            </w:pPr>
          </w:p>
          <w:p w14:paraId="505D797B" w14:textId="007ABF74" w:rsidR="006609B3" w:rsidRDefault="006609B3" w:rsidP="006609B3">
            <w:pPr>
              <w:pStyle w:val="TableParagraph"/>
              <w:ind w:left="0" w:right="200"/>
              <w:jc w:val="both"/>
              <w:rPr>
                <w:rFonts w:asciiTheme="majorHAnsi" w:hAnsiTheme="majorHAnsi" w:cstheme="majorHAnsi"/>
                <w:color w:val="000000"/>
                <w:sz w:val="24"/>
                <w:szCs w:val="24"/>
                <w:lang w:eastAsia="fr-FR"/>
              </w:rPr>
            </w:pPr>
            <w:r w:rsidRPr="006609B3">
              <w:rPr>
                <w:rFonts w:asciiTheme="majorHAnsi" w:hAnsiTheme="majorHAnsi" w:cstheme="majorHAnsi"/>
                <w:color w:val="000000"/>
                <w:sz w:val="24"/>
                <w:szCs w:val="24"/>
                <w:lang w:eastAsia="fr-FR"/>
              </w:rPr>
              <w:t>Il comprend également toutes les fournitures, les installations et les matériels que l'Entrepreneur doit mettre à la disposition du Maître d'Œuvre (une armoire, un bureau, un fauteuil, deux chaises).</w:t>
            </w:r>
          </w:p>
          <w:p w14:paraId="41920515" w14:textId="77777777" w:rsidR="00DB58A5" w:rsidRDefault="00DB58A5" w:rsidP="006609B3">
            <w:pPr>
              <w:pStyle w:val="TableParagraph"/>
              <w:ind w:left="0" w:right="200"/>
              <w:jc w:val="both"/>
              <w:rPr>
                <w:rFonts w:asciiTheme="majorHAnsi" w:hAnsiTheme="majorHAnsi" w:cstheme="majorHAnsi"/>
                <w:color w:val="000000"/>
                <w:sz w:val="24"/>
                <w:szCs w:val="24"/>
                <w:lang w:eastAsia="fr-FR"/>
              </w:rPr>
            </w:pPr>
          </w:p>
          <w:p w14:paraId="2D451774" w14:textId="6223E864" w:rsidR="00DB58A5" w:rsidRDefault="00DB58A5" w:rsidP="00DB58A5">
            <w:pPr>
              <w:pStyle w:val="CAPTstandard"/>
              <w:spacing w:line="276" w:lineRule="auto"/>
              <w:rPr>
                <w:rFonts w:asciiTheme="majorHAnsi" w:hAnsiTheme="majorHAnsi" w:cstheme="majorHAnsi"/>
                <w:sz w:val="24"/>
                <w:szCs w:val="24"/>
              </w:rPr>
            </w:pPr>
            <w:r w:rsidRPr="00DB58A5">
              <w:rPr>
                <w:rFonts w:asciiTheme="majorHAnsi" w:hAnsiTheme="majorHAnsi" w:cstheme="majorHAnsi"/>
                <w:sz w:val="24"/>
                <w:szCs w:val="24"/>
              </w:rPr>
              <w:t>-</w:t>
            </w:r>
            <w:r>
              <w:rPr>
                <w:rFonts w:asciiTheme="majorHAnsi" w:hAnsiTheme="majorHAnsi" w:cstheme="majorHAnsi"/>
                <w:sz w:val="24"/>
                <w:szCs w:val="24"/>
              </w:rPr>
              <w:t xml:space="preserve"> </w:t>
            </w:r>
            <w:r w:rsidRPr="002A64A2">
              <w:rPr>
                <w:rFonts w:asciiTheme="majorHAnsi" w:hAnsiTheme="majorHAnsi" w:cstheme="majorHAnsi"/>
                <w:sz w:val="24"/>
                <w:szCs w:val="24"/>
              </w:rPr>
              <w:t>la fourniture, le transport sur le chantier, la mise en place, le démontage et le repli en fin de chantier de tous les matériels nécessaires pendant toute la durée des travaux.</w:t>
            </w:r>
          </w:p>
          <w:p w14:paraId="75207829" w14:textId="77777777" w:rsidR="00DB58A5" w:rsidRPr="002A64A2" w:rsidRDefault="00DB58A5" w:rsidP="00DB58A5">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xml:space="preserve">- la signalisation de proximité réglementaire de chantier pour les usagers, et les dispositifs de sécurité </w:t>
            </w:r>
          </w:p>
          <w:p w14:paraId="79AEA0D8" w14:textId="77777777" w:rsidR="00DB58A5" w:rsidRDefault="00DB58A5" w:rsidP="00DB58A5">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la fourniture, le transport sur le chantier, la mise en place, le démontage et le repli en fin de chantier de tous les matériels nécessaires à la signalisation routière pendant toute la durée des travaux.</w:t>
            </w:r>
          </w:p>
          <w:p w14:paraId="5114E317" w14:textId="77777777" w:rsidR="00157744" w:rsidRPr="002A64A2" w:rsidRDefault="00157744" w:rsidP="0015774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xml:space="preserve">- la signalisation de proximité réglementaire de chantier pour les usagers, et les dispositifs de sécurité </w:t>
            </w:r>
          </w:p>
          <w:p w14:paraId="2958BAE1" w14:textId="77777777" w:rsidR="00157744" w:rsidRPr="002A64A2" w:rsidRDefault="00157744" w:rsidP="0015774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l’entretien, l’adaptation aux différentes phases de chantier, la surveillance, le remplacement s’il y a lieu de jour comme de nuit de tous les matériels nécessaires à la signalisation routière pendant toute la durée des travaux.</w:t>
            </w:r>
          </w:p>
          <w:p w14:paraId="000F8343" w14:textId="77777777" w:rsidR="00DD24CA" w:rsidRPr="006609B3" w:rsidRDefault="00DD24CA" w:rsidP="006609B3">
            <w:pPr>
              <w:pStyle w:val="TableParagraph"/>
              <w:ind w:left="0" w:right="200"/>
              <w:jc w:val="both"/>
              <w:rPr>
                <w:rFonts w:asciiTheme="majorHAnsi" w:hAnsiTheme="majorHAnsi" w:cstheme="majorHAnsi"/>
                <w:color w:val="000000"/>
                <w:sz w:val="24"/>
                <w:szCs w:val="24"/>
                <w:lang w:eastAsia="fr-FR"/>
              </w:rPr>
            </w:pPr>
          </w:p>
          <w:p w14:paraId="4F4F89CB" w14:textId="1428747F" w:rsidR="00BC012D" w:rsidRPr="002A64A2" w:rsidRDefault="00BC012D">
            <w:pPr>
              <w:pStyle w:val="CAPTpuce1"/>
              <w:numPr>
                <w:ilvl w:val="0"/>
                <w:numId w:val="0"/>
              </w:numPr>
              <w:tabs>
                <w:tab w:val="left" w:pos="708"/>
              </w:tabs>
              <w:spacing w:line="276" w:lineRule="auto"/>
              <w:rPr>
                <w:rFonts w:asciiTheme="majorHAnsi" w:hAnsiTheme="majorHAnsi" w:cstheme="majorHAnsi"/>
                <w:color w:val="000000"/>
                <w:sz w:val="24"/>
                <w:szCs w:val="24"/>
              </w:rPr>
            </w:pPr>
          </w:p>
        </w:tc>
        <w:tc>
          <w:tcPr>
            <w:tcW w:w="1354" w:type="dxa"/>
            <w:tcBorders>
              <w:top w:val="nil"/>
              <w:left w:val="single" w:sz="2" w:space="0" w:color="000000"/>
              <w:bottom w:val="nil"/>
              <w:right w:val="single" w:sz="2" w:space="0" w:color="000000"/>
            </w:tcBorders>
            <w:tcMar>
              <w:top w:w="55" w:type="dxa"/>
              <w:left w:w="55" w:type="dxa"/>
              <w:bottom w:w="55" w:type="dxa"/>
              <w:right w:w="55" w:type="dxa"/>
            </w:tcMar>
          </w:tcPr>
          <w:p w14:paraId="396614B3" w14:textId="77777777" w:rsidR="005F101B" w:rsidRPr="002A64A2" w:rsidRDefault="005F101B">
            <w:pPr>
              <w:pStyle w:val="CAPTstandard"/>
              <w:spacing w:line="276" w:lineRule="auto"/>
              <w:jc w:val="right"/>
              <w:rPr>
                <w:rFonts w:asciiTheme="majorHAnsi" w:hAnsiTheme="majorHAnsi" w:cstheme="majorHAnsi"/>
                <w:sz w:val="24"/>
                <w:szCs w:val="24"/>
              </w:rPr>
            </w:pPr>
          </w:p>
        </w:tc>
      </w:tr>
      <w:tr w:rsidR="005F101B" w14:paraId="7F15643F" w14:textId="77777777" w:rsidTr="00F92EDD">
        <w:trPr>
          <w:jc w:val="center"/>
        </w:trPr>
        <w:tc>
          <w:tcPr>
            <w:tcW w:w="990"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37CF71E3" w14:textId="77777777" w:rsidR="005F101B" w:rsidRDefault="005F101B">
            <w:pPr>
              <w:pStyle w:val="CAPTstandard"/>
              <w:spacing w:line="276" w:lineRule="auto"/>
              <w:rPr>
                <w:b/>
                <w:color w:val="000000"/>
              </w:rPr>
            </w:pPr>
          </w:p>
        </w:tc>
        <w:tc>
          <w:tcPr>
            <w:tcW w:w="7796"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2C50EBE8" w14:textId="77777777" w:rsidR="005F101B" w:rsidRPr="002A64A2" w:rsidRDefault="005F101B">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Ce forfait est réglé en deux fractions :</w:t>
            </w:r>
          </w:p>
          <w:p w14:paraId="3776DFF9" w14:textId="77777777" w:rsidR="005F101B" w:rsidRPr="002A64A2" w:rsidRDefault="005F101B" w:rsidP="009804EC">
            <w:pPr>
              <w:pStyle w:val="CAPTstandard"/>
              <w:numPr>
                <w:ilvl w:val="0"/>
                <w:numId w:val="2"/>
              </w:numPr>
              <w:spacing w:line="276" w:lineRule="auto"/>
              <w:rPr>
                <w:rFonts w:asciiTheme="majorHAnsi" w:hAnsiTheme="majorHAnsi" w:cstheme="majorHAnsi"/>
                <w:sz w:val="24"/>
                <w:szCs w:val="24"/>
              </w:rPr>
            </w:pPr>
            <w:r w:rsidRPr="002A64A2">
              <w:rPr>
                <w:rFonts w:asciiTheme="majorHAnsi" w:hAnsiTheme="majorHAnsi" w:cstheme="majorHAnsi"/>
                <w:sz w:val="24"/>
                <w:szCs w:val="24"/>
              </w:rPr>
              <w:t>70% après aménagement,</w:t>
            </w:r>
          </w:p>
          <w:p w14:paraId="667B323D" w14:textId="77777777" w:rsidR="005F101B" w:rsidRPr="002A64A2" w:rsidRDefault="005F101B" w:rsidP="009804EC">
            <w:pPr>
              <w:pStyle w:val="CAPTstandard"/>
              <w:numPr>
                <w:ilvl w:val="0"/>
                <w:numId w:val="2"/>
              </w:numPr>
              <w:spacing w:line="276" w:lineRule="auto"/>
              <w:rPr>
                <w:rFonts w:asciiTheme="majorHAnsi" w:hAnsiTheme="majorHAnsi" w:cstheme="majorHAnsi"/>
                <w:sz w:val="24"/>
                <w:szCs w:val="24"/>
              </w:rPr>
            </w:pPr>
            <w:r w:rsidRPr="002A64A2">
              <w:rPr>
                <w:rFonts w:asciiTheme="majorHAnsi" w:hAnsiTheme="majorHAnsi" w:cstheme="majorHAnsi"/>
                <w:color w:val="000000"/>
                <w:sz w:val="24"/>
                <w:szCs w:val="24"/>
              </w:rPr>
              <w:t>30% après remise en état des lieux.</w:t>
            </w:r>
          </w:p>
          <w:p w14:paraId="1F4345BF" w14:textId="77777777" w:rsidR="005F101B" w:rsidRPr="002A64A2" w:rsidRDefault="005F101B">
            <w:pPr>
              <w:pStyle w:val="CAPTpuce1"/>
              <w:numPr>
                <w:ilvl w:val="0"/>
                <w:numId w:val="0"/>
              </w:numPr>
              <w:tabs>
                <w:tab w:val="left" w:pos="708"/>
              </w:tabs>
              <w:spacing w:line="276" w:lineRule="auto"/>
              <w:rPr>
                <w:rFonts w:asciiTheme="majorHAnsi" w:hAnsiTheme="majorHAnsi" w:cstheme="majorHAnsi"/>
                <w:color w:val="000000"/>
                <w:sz w:val="24"/>
                <w:szCs w:val="24"/>
              </w:rPr>
            </w:pPr>
          </w:p>
          <w:p w14:paraId="62A7051A" w14:textId="705E909F" w:rsidR="005F101B" w:rsidRDefault="005F101B">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Le forfait (</w:t>
            </w:r>
            <w:proofErr w:type="spellStart"/>
            <w:r w:rsidR="002A64A2">
              <w:rPr>
                <w:rFonts w:asciiTheme="majorHAnsi" w:hAnsiTheme="majorHAnsi" w:cstheme="majorHAnsi"/>
                <w:b/>
                <w:bCs/>
                <w:sz w:val="24"/>
                <w:szCs w:val="24"/>
              </w:rPr>
              <w:t>ft</w:t>
            </w:r>
            <w:proofErr w:type="spellEnd"/>
            <w:r w:rsidRPr="002A64A2">
              <w:rPr>
                <w:rFonts w:asciiTheme="majorHAnsi" w:hAnsiTheme="majorHAnsi" w:cstheme="majorHAnsi"/>
                <w:b/>
                <w:bCs/>
                <w:sz w:val="24"/>
                <w:szCs w:val="24"/>
              </w:rPr>
              <w:t>) :</w:t>
            </w:r>
            <w:r w:rsidRPr="002A64A2">
              <w:rPr>
                <w:rFonts w:asciiTheme="majorHAnsi" w:hAnsiTheme="majorHAnsi" w:cstheme="majorHAnsi"/>
                <w:sz w:val="24"/>
                <w:szCs w:val="24"/>
              </w:rPr>
              <w:t xml:space="preserve"> </w:t>
            </w:r>
          </w:p>
          <w:p w14:paraId="72D78654" w14:textId="0BF2BCB1" w:rsidR="00BC012D" w:rsidRPr="002A64A2" w:rsidRDefault="00BC012D">
            <w:pPr>
              <w:pStyle w:val="CAPTstandard"/>
              <w:spacing w:line="276" w:lineRule="auto"/>
              <w:rPr>
                <w:rFonts w:asciiTheme="majorHAnsi" w:hAnsiTheme="majorHAnsi" w:cstheme="majorHAnsi"/>
                <w:sz w:val="24"/>
                <w:szCs w:val="24"/>
              </w:rPr>
            </w:pPr>
          </w:p>
        </w:tc>
        <w:tc>
          <w:tcPr>
            <w:tcW w:w="1354"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51492B77" w14:textId="77777777" w:rsidR="005F101B" w:rsidRPr="002A64A2" w:rsidRDefault="005F101B">
            <w:pPr>
              <w:pStyle w:val="CAPTstandard"/>
              <w:spacing w:line="276" w:lineRule="auto"/>
              <w:jc w:val="right"/>
              <w:rPr>
                <w:rFonts w:asciiTheme="majorHAnsi" w:hAnsiTheme="majorHAnsi" w:cstheme="majorHAnsi"/>
                <w:sz w:val="24"/>
                <w:szCs w:val="24"/>
              </w:rPr>
            </w:pPr>
          </w:p>
        </w:tc>
      </w:tr>
      <w:tr w:rsidR="00097104" w14:paraId="6BE1D946" w14:textId="77777777" w:rsidTr="00F92EDD">
        <w:trPr>
          <w:jc w:val="center"/>
        </w:trPr>
        <w:tc>
          <w:tcPr>
            <w:tcW w:w="990"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72B3B3ED" w14:textId="00477746" w:rsidR="00097104" w:rsidRPr="002A64A2" w:rsidRDefault="00097104" w:rsidP="00097104">
            <w:pPr>
              <w:pStyle w:val="INTITUL"/>
              <w:jc w:val="center"/>
              <w:rPr>
                <w:rFonts w:asciiTheme="majorHAnsi" w:hAnsiTheme="majorHAnsi" w:cstheme="majorHAnsi"/>
                <w:sz w:val="24"/>
                <w:szCs w:val="24"/>
              </w:rPr>
            </w:pPr>
            <w:r>
              <w:rPr>
                <w:rFonts w:asciiTheme="majorHAnsi" w:hAnsiTheme="majorHAnsi" w:cstheme="majorHAnsi"/>
                <w:sz w:val="24"/>
                <w:szCs w:val="24"/>
              </w:rPr>
              <w:lastRenderedPageBreak/>
              <w:t>10</w:t>
            </w:r>
            <w:r w:rsidR="00417798">
              <w:rPr>
                <w:rFonts w:asciiTheme="majorHAnsi" w:hAnsiTheme="majorHAnsi" w:cstheme="majorHAnsi"/>
                <w:sz w:val="24"/>
                <w:szCs w:val="24"/>
              </w:rPr>
              <w:t>2</w:t>
            </w:r>
          </w:p>
          <w:p w14:paraId="730A92CA" w14:textId="77777777" w:rsidR="00097104" w:rsidRPr="002A64A2" w:rsidRDefault="00097104" w:rsidP="00097104">
            <w:pPr>
              <w:pStyle w:val="CAPTstandard"/>
              <w:spacing w:line="276" w:lineRule="auto"/>
              <w:jc w:val="center"/>
              <w:rPr>
                <w:rFonts w:asciiTheme="majorHAnsi" w:hAnsiTheme="majorHAnsi" w:cstheme="majorHAnsi"/>
                <w:b/>
                <w:sz w:val="24"/>
                <w:szCs w:val="24"/>
              </w:rPr>
            </w:pPr>
          </w:p>
        </w:tc>
        <w:tc>
          <w:tcPr>
            <w:tcW w:w="7796"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77AE4DC9" w14:textId="77777777" w:rsidR="00097104" w:rsidRPr="002A64A2" w:rsidRDefault="00097104" w:rsidP="00097104">
            <w:pPr>
              <w:pStyle w:val="INTITUL"/>
              <w:jc w:val="center"/>
              <w:rPr>
                <w:rFonts w:asciiTheme="majorHAnsi" w:hAnsiTheme="majorHAnsi" w:cstheme="majorHAnsi"/>
                <w:sz w:val="24"/>
                <w:szCs w:val="24"/>
              </w:rPr>
            </w:pPr>
            <w:r w:rsidRPr="002A64A2">
              <w:rPr>
                <w:rFonts w:asciiTheme="majorHAnsi" w:hAnsiTheme="majorHAnsi" w:cstheme="majorHAnsi"/>
                <w:sz w:val="24"/>
                <w:szCs w:val="24"/>
              </w:rPr>
              <w:t>panneau d'INFORMATION DE L'OPÉRATION</w:t>
            </w:r>
          </w:p>
          <w:p w14:paraId="74EB0257"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rémunère :</w:t>
            </w:r>
          </w:p>
          <w:p w14:paraId="76C5BA37" w14:textId="1B2FFE77" w:rsidR="00097104" w:rsidRPr="002A64A2" w:rsidRDefault="00097104" w:rsidP="00097104">
            <w:pPr>
              <w:pStyle w:val="Ceprix"/>
              <w:ind w:left="0"/>
              <w:rPr>
                <w:rFonts w:asciiTheme="majorHAnsi" w:hAnsiTheme="majorHAnsi" w:cstheme="majorHAnsi"/>
                <w:color w:val="000000"/>
                <w:sz w:val="24"/>
                <w:szCs w:val="24"/>
              </w:rPr>
            </w:pPr>
            <w:proofErr w:type="spellStart"/>
            <w:r>
              <w:rPr>
                <w:rFonts w:asciiTheme="majorHAnsi" w:hAnsiTheme="majorHAnsi" w:cstheme="majorHAnsi"/>
                <w:color w:val="000000"/>
                <w:sz w:val="24"/>
                <w:szCs w:val="24"/>
              </w:rPr>
              <w:t>A</w:t>
            </w:r>
            <w:proofErr w:type="spellEnd"/>
            <w:r w:rsidRPr="002A64A2">
              <w:rPr>
                <w:rFonts w:asciiTheme="majorHAnsi" w:hAnsiTheme="majorHAnsi" w:cstheme="majorHAnsi"/>
                <w:color w:val="000000"/>
                <w:sz w:val="24"/>
                <w:szCs w:val="24"/>
              </w:rPr>
              <w:t xml:space="preserve"> l’unité, la fourniture, la pose et dépose d’un panneau d’information, </w:t>
            </w:r>
            <w:r w:rsidRPr="00BC012D">
              <w:rPr>
                <w:rFonts w:asciiTheme="majorHAnsi" w:hAnsiTheme="majorHAnsi" w:cstheme="majorHAnsi"/>
                <w:color w:val="000000"/>
                <w:sz w:val="24"/>
                <w:szCs w:val="24"/>
              </w:rPr>
              <w:t>en matériel neuf bien entretenu</w:t>
            </w:r>
            <w:r>
              <w:rPr>
                <w:rFonts w:asciiTheme="majorHAnsi" w:hAnsiTheme="majorHAnsi" w:cstheme="majorHAnsi"/>
                <w:color w:val="000000"/>
                <w:sz w:val="24"/>
                <w:szCs w:val="24"/>
              </w:rPr>
              <w:t>.</w:t>
            </w:r>
          </w:p>
          <w:p w14:paraId="1A85BE81"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Ce prix comprend :</w:t>
            </w:r>
          </w:p>
          <w:p w14:paraId="17EA0B58" w14:textId="3728A1FC"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xml:space="preserve">- la fabrication, la fourniture et la pose du panneau de 1,00 m de large et 2,00 m de haut, </w:t>
            </w:r>
            <w:r>
              <w:rPr>
                <w:rFonts w:asciiTheme="majorHAnsi" w:hAnsiTheme="majorHAnsi" w:cstheme="majorHAnsi"/>
                <w:sz w:val="24"/>
                <w:szCs w:val="24"/>
              </w:rPr>
              <w:t xml:space="preserve">à minima, </w:t>
            </w:r>
            <w:r w:rsidRPr="002A64A2">
              <w:rPr>
                <w:rFonts w:asciiTheme="majorHAnsi" w:hAnsiTheme="majorHAnsi" w:cstheme="majorHAnsi"/>
                <w:sz w:val="24"/>
                <w:szCs w:val="24"/>
              </w:rPr>
              <w:t>en polypro-alvéolaire suffisamment rigide.</w:t>
            </w:r>
          </w:p>
          <w:p w14:paraId="08C1F674" w14:textId="697B06FB"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la fourniture et pose du lettrage conforme à la maquette du DCE</w:t>
            </w:r>
            <w:r>
              <w:rPr>
                <w:rFonts w:asciiTheme="majorHAnsi" w:hAnsiTheme="majorHAnsi" w:cstheme="majorHAnsi"/>
                <w:sz w:val="24"/>
                <w:szCs w:val="24"/>
              </w:rPr>
              <w:t xml:space="preserve"> ou sur proposition de l’entreprise</w:t>
            </w:r>
          </w:p>
          <w:p w14:paraId="14187E8F"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les supports</w:t>
            </w:r>
          </w:p>
          <w:p w14:paraId="0ABBF331"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la quincaillerie de fixation et les bouchons</w:t>
            </w:r>
          </w:p>
          <w:p w14:paraId="676D5DF7"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les socles lestés ou les massifs d’ancrage en béton</w:t>
            </w:r>
          </w:p>
          <w:p w14:paraId="69BAAB4A"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la dépose</w:t>
            </w:r>
          </w:p>
          <w:p w14:paraId="394A1890" w14:textId="77777777" w:rsidR="00097104" w:rsidRPr="002A64A2" w:rsidRDefault="00097104" w:rsidP="00097104">
            <w:pPr>
              <w:pStyle w:val="CAPTstandard"/>
              <w:spacing w:line="276" w:lineRule="auto"/>
              <w:rPr>
                <w:rFonts w:asciiTheme="majorHAnsi" w:hAnsiTheme="majorHAnsi" w:cstheme="majorHAnsi"/>
                <w:sz w:val="24"/>
                <w:szCs w:val="24"/>
              </w:rPr>
            </w:pPr>
          </w:p>
          <w:p w14:paraId="6A9D2E9E" w14:textId="77777777" w:rsidR="00097104" w:rsidRPr="002A64A2" w:rsidRDefault="00097104" w:rsidP="00097104">
            <w:pPr>
              <w:pStyle w:val="Ceprix"/>
              <w:rPr>
                <w:rFonts w:asciiTheme="majorHAnsi" w:hAnsiTheme="majorHAnsi" w:cstheme="majorHAnsi"/>
                <w:color w:val="000000"/>
                <w:sz w:val="24"/>
                <w:szCs w:val="24"/>
              </w:rPr>
            </w:pPr>
            <w:r w:rsidRPr="002A64A2">
              <w:rPr>
                <w:rFonts w:asciiTheme="majorHAnsi" w:hAnsiTheme="majorHAnsi" w:cstheme="majorHAnsi"/>
                <w:color w:val="000000"/>
                <w:sz w:val="24"/>
                <w:szCs w:val="24"/>
              </w:rPr>
              <w:t>Le panneau sera installé pendant la période de préparation, puis laissé en place jusqu’à la fin du chantier.</w:t>
            </w:r>
          </w:p>
          <w:p w14:paraId="0A6D0259" w14:textId="4B980058"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L’unité (u</w:t>
            </w:r>
            <w:r>
              <w:rPr>
                <w:rFonts w:asciiTheme="majorHAnsi" w:hAnsiTheme="majorHAnsi" w:cstheme="majorHAnsi"/>
                <w:b/>
                <w:bCs/>
                <w:color w:val="000000"/>
                <w:sz w:val="24"/>
                <w:szCs w:val="24"/>
              </w:rPr>
              <w:t>t</w:t>
            </w:r>
            <w:r w:rsidRPr="002A64A2">
              <w:rPr>
                <w:rFonts w:asciiTheme="majorHAnsi" w:hAnsiTheme="majorHAnsi" w:cstheme="majorHAnsi"/>
                <w:b/>
                <w:bCs/>
                <w:color w:val="000000"/>
                <w:sz w:val="24"/>
                <w:szCs w:val="24"/>
              </w:rPr>
              <w:t>)</w:t>
            </w:r>
            <w:r w:rsidRPr="002A64A2">
              <w:rPr>
                <w:rFonts w:asciiTheme="majorHAnsi" w:hAnsiTheme="majorHAnsi" w:cstheme="majorHAnsi"/>
                <w:sz w:val="24"/>
                <w:szCs w:val="24"/>
              </w:rPr>
              <w:t xml:space="preserve"> : </w:t>
            </w:r>
          </w:p>
          <w:p w14:paraId="2B12493A" w14:textId="41663E33" w:rsidR="00097104" w:rsidRPr="002A64A2" w:rsidRDefault="00097104" w:rsidP="00097104">
            <w:pPr>
              <w:pStyle w:val="CAPTstandard"/>
              <w:spacing w:line="276" w:lineRule="auto"/>
              <w:rPr>
                <w:rFonts w:asciiTheme="majorHAnsi" w:hAnsiTheme="majorHAnsi" w:cstheme="majorHAnsi"/>
                <w:sz w:val="24"/>
                <w:szCs w:val="24"/>
              </w:rPr>
            </w:pPr>
          </w:p>
        </w:tc>
        <w:tc>
          <w:tcPr>
            <w:tcW w:w="1354"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77900A23"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097104" w14:paraId="7CA6BDDC" w14:textId="77777777" w:rsidTr="00F92EDD">
        <w:trPr>
          <w:jc w:val="center"/>
        </w:trPr>
        <w:tc>
          <w:tcPr>
            <w:tcW w:w="990"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F6E0B4" w14:textId="27BC1492" w:rsidR="00097104" w:rsidRDefault="00097104" w:rsidP="00097104">
            <w:pPr>
              <w:pStyle w:val="INTITUL"/>
              <w:jc w:val="center"/>
              <w:rPr>
                <w:rFonts w:asciiTheme="majorHAnsi" w:hAnsiTheme="majorHAnsi" w:cstheme="majorHAnsi"/>
                <w:sz w:val="24"/>
                <w:szCs w:val="24"/>
              </w:rPr>
            </w:pPr>
            <w:r>
              <w:rPr>
                <w:rFonts w:asciiTheme="majorHAnsi" w:hAnsiTheme="majorHAnsi" w:cstheme="majorHAnsi"/>
                <w:sz w:val="24"/>
                <w:szCs w:val="24"/>
              </w:rPr>
              <w:t>10</w:t>
            </w:r>
            <w:r w:rsidR="00417798">
              <w:rPr>
                <w:rFonts w:asciiTheme="majorHAnsi" w:hAnsiTheme="majorHAnsi" w:cstheme="majorHAnsi"/>
                <w:sz w:val="24"/>
                <w:szCs w:val="24"/>
              </w:rPr>
              <w:t>3</w:t>
            </w:r>
          </w:p>
        </w:tc>
        <w:tc>
          <w:tcPr>
            <w:tcW w:w="779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9A71DD0" w14:textId="4828CAB4" w:rsidR="00097104" w:rsidRPr="002A64A2" w:rsidRDefault="00097104" w:rsidP="00097104">
            <w:pPr>
              <w:pStyle w:val="INTITUL"/>
              <w:jc w:val="center"/>
              <w:rPr>
                <w:rFonts w:asciiTheme="majorHAnsi" w:hAnsiTheme="majorHAnsi" w:cstheme="majorHAnsi"/>
                <w:sz w:val="24"/>
                <w:szCs w:val="24"/>
              </w:rPr>
            </w:pPr>
            <w:r w:rsidRPr="002A64A2">
              <w:rPr>
                <w:rFonts w:asciiTheme="majorHAnsi" w:hAnsiTheme="majorHAnsi" w:cstheme="majorHAnsi"/>
                <w:sz w:val="24"/>
                <w:szCs w:val="24"/>
              </w:rPr>
              <w:t xml:space="preserve">CONSTAT D'HUISSIER </w:t>
            </w:r>
            <w:r w:rsidR="00157744">
              <w:rPr>
                <w:rFonts w:asciiTheme="majorHAnsi" w:hAnsiTheme="majorHAnsi" w:cstheme="majorHAnsi"/>
                <w:sz w:val="24"/>
                <w:szCs w:val="24"/>
              </w:rPr>
              <w:t xml:space="preserve">AVANT ET </w:t>
            </w:r>
            <w:r w:rsidR="00EE312A">
              <w:rPr>
                <w:rFonts w:asciiTheme="majorHAnsi" w:hAnsiTheme="majorHAnsi" w:cstheme="majorHAnsi"/>
                <w:sz w:val="24"/>
                <w:szCs w:val="24"/>
              </w:rPr>
              <w:t>APRÈS</w:t>
            </w:r>
            <w:r>
              <w:rPr>
                <w:rFonts w:asciiTheme="majorHAnsi" w:hAnsiTheme="majorHAnsi" w:cstheme="majorHAnsi"/>
                <w:sz w:val="24"/>
                <w:szCs w:val="24"/>
              </w:rPr>
              <w:t xml:space="preserve"> travaux</w:t>
            </w:r>
          </w:p>
          <w:p w14:paraId="2B2F821D" w14:textId="77777777" w:rsidR="00097104" w:rsidRPr="002A64A2" w:rsidRDefault="00097104" w:rsidP="00097104">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 :</w:t>
            </w:r>
          </w:p>
          <w:p w14:paraId="589F6C4C" w14:textId="73812105"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xml:space="preserve">Au forfait, l'établissement d'un constat d'huissier préalable aux travaux </w:t>
            </w:r>
            <w:r w:rsidR="00157744">
              <w:rPr>
                <w:rFonts w:asciiTheme="majorHAnsi" w:hAnsiTheme="majorHAnsi" w:cstheme="majorHAnsi"/>
                <w:sz w:val="24"/>
                <w:szCs w:val="24"/>
              </w:rPr>
              <w:t>et en fin de</w:t>
            </w:r>
            <w:r w:rsidR="00157744" w:rsidRPr="002A64A2">
              <w:rPr>
                <w:rFonts w:asciiTheme="majorHAnsi" w:hAnsiTheme="majorHAnsi" w:cstheme="majorHAnsi"/>
                <w:sz w:val="24"/>
                <w:szCs w:val="24"/>
              </w:rPr>
              <w:t xml:space="preserve"> travaux </w:t>
            </w:r>
            <w:r w:rsidRPr="002A64A2">
              <w:rPr>
                <w:rFonts w:asciiTheme="majorHAnsi" w:hAnsiTheme="majorHAnsi" w:cstheme="majorHAnsi"/>
                <w:sz w:val="24"/>
                <w:szCs w:val="24"/>
              </w:rPr>
              <w:t xml:space="preserve">objet du </w:t>
            </w:r>
            <w:r w:rsidR="00157744" w:rsidRPr="002A64A2">
              <w:rPr>
                <w:rFonts w:asciiTheme="majorHAnsi" w:hAnsiTheme="majorHAnsi" w:cstheme="majorHAnsi"/>
                <w:sz w:val="24"/>
                <w:szCs w:val="24"/>
              </w:rPr>
              <w:t>marché</w:t>
            </w:r>
            <w:r w:rsidRPr="002A64A2">
              <w:rPr>
                <w:rFonts w:asciiTheme="majorHAnsi" w:hAnsiTheme="majorHAnsi" w:cstheme="majorHAnsi"/>
                <w:sz w:val="24"/>
                <w:szCs w:val="24"/>
              </w:rPr>
              <w:t>. Le constat portera sur toutes les constructions situées dans la zone des travaux.</w:t>
            </w:r>
          </w:p>
          <w:p w14:paraId="770A90AC" w14:textId="77777777" w:rsidR="00097104" w:rsidRPr="002A64A2" w:rsidRDefault="00097104" w:rsidP="00097104">
            <w:pPr>
              <w:pStyle w:val="CAPTstandard"/>
              <w:spacing w:line="276" w:lineRule="auto"/>
              <w:rPr>
                <w:rFonts w:asciiTheme="majorHAnsi" w:hAnsiTheme="majorHAnsi" w:cstheme="majorHAnsi"/>
                <w:sz w:val="24"/>
                <w:szCs w:val="24"/>
              </w:rPr>
            </w:pPr>
          </w:p>
          <w:p w14:paraId="6B5D1A5B"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comprend :</w:t>
            </w:r>
          </w:p>
          <w:p w14:paraId="6DC90945" w14:textId="5FB8F728"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les frais liés à l'intervention des prestataires extérieurs à qui l'huissier jugera nécessaire de faire appel (géomètre...).</w:t>
            </w:r>
          </w:p>
          <w:p w14:paraId="55EE9FF5" w14:textId="3E7B5F75" w:rsidR="00097104" w:rsidRDefault="00097104" w:rsidP="00097104">
            <w:pPr>
              <w:pStyle w:val="CAPTstandard"/>
              <w:spacing w:line="276" w:lineRule="auto"/>
              <w:rPr>
                <w:rFonts w:asciiTheme="majorHAnsi" w:hAnsiTheme="majorHAnsi" w:cstheme="majorHAnsi"/>
                <w:sz w:val="24"/>
                <w:szCs w:val="24"/>
              </w:rPr>
            </w:pPr>
          </w:p>
          <w:p w14:paraId="1E09E319" w14:textId="452AE2C6"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 </w:t>
            </w:r>
          </w:p>
          <w:p w14:paraId="4B1745F6" w14:textId="39E06CF4" w:rsidR="00097104" w:rsidRDefault="00097104" w:rsidP="00097104">
            <w:pPr>
              <w:pStyle w:val="INTITUL"/>
              <w:rPr>
                <w:rFonts w:asciiTheme="majorHAnsi" w:hAnsiTheme="majorHAnsi" w:cstheme="majorHAnsi"/>
                <w:sz w:val="24"/>
                <w:szCs w:val="24"/>
              </w:rPr>
            </w:pPr>
          </w:p>
        </w:tc>
        <w:tc>
          <w:tcPr>
            <w:tcW w:w="135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6E3CFC6"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097104" w14:paraId="6C8E8DB2" w14:textId="77777777" w:rsidTr="00F92EDD">
        <w:trPr>
          <w:jc w:val="center"/>
        </w:trPr>
        <w:tc>
          <w:tcPr>
            <w:tcW w:w="990"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214335BB" w14:textId="12546EEA" w:rsidR="00097104" w:rsidRDefault="00097104" w:rsidP="00097104">
            <w:pPr>
              <w:pStyle w:val="INTITUL"/>
              <w:jc w:val="center"/>
              <w:rPr>
                <w:rFonts w:asciiTheme="majorHAnsi" w:hAnsiTheme="majorHAnsi" w:cstheme="majorHAnsi"/>
                <w:sz w:val="24"/>
                <w:szCs w:val="24"/>
              </w:rPr>
            </w:pPr>
            <w:r>
              <w:rPr>
                <w:rFonts w:asciiTheme="majorHAnsi" w:hAnsiTheme="majorHAnsi" w:cstheme="majorHAnsi"/>
                <w:sz w:val="24"/>
                <w:szCs w:val="24"/>
              </w:rPr>
              <w:lastRenderedPageBreak/>
              <w:t>1</w:t>
            </w:r>
            <w:r w:rsidR="0012317F">
              <w:rPr>
                <w:rFonts w:asciiTheme="majorHAnsi" w:hAnsiTheme="majorHAnsi" w:cstheme="majorHAnsi"/>
                <w:sz w:val="24"/>
                <w:szCs w:val="24"/>
              </w:rPr>
              <w:t>0</w:t>
            </w:r>
            <w:r w:rsidR="00417798">
              <w:rPr>
                <w:rFonts w:asciiTheme="majorHAnsi" w:hAnsiTheme="majorHAnsi" w:cstheme="majorHAnsi"/>
                <w:sz w:val="24"/>
                <w:szCs w:val="24"/>
              </w:rPr>
              <w:t>4</w:t>
            </w:r>
          </w:p>
        </w:tc>
        <w:tc>
          <w:tcPr>
            <w:tcW w:w="7796"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11D71CFF" w14:textId="6412BEB3" w:rsidR="00097104" w:rsidRDefault="00097104" w:rsidP="00097104">
            <w:pPr>
              <w:pStyle w:val="CAPTstandard"/>
              <w:spacing w:line="276" w:lineRule="auto"/>
              <w:jc w:val="center"/>
              <w:rPr>
                <w:rFonts w:asciiTheme="majorHAnsi" w:hAnsiTheme="majorHAnsi" w:cstheme="majorHAnsi"/>
                <w:b/>
                <w:bCs/>
                <w:sz w:val="24"/>
                <w:szCs w:val="24"/>
              </w:rPr>
            </w:pPr>
            <w:r w:rsidRPr="00B415CE">
              <w:rPr>
                <w:rFonts w:asciiTheme="majorHAnsi" w:hAnsiTheme="majorHAnsi" w:cstheme="majorHAnsi"/>
                <w:b/>
                <w:bCs/>
                <w:sz w:val="24"/>
                <w:szCs w:val="24"/>
              </w:rPr>
              <w:t>P</w:t>
            </w:r>
            <w:r>
              <w:rPr>
                <w:rFonts w:asciiTheme="majorHAnsi" w:hAnsiTheme="majorHAnsi" w:cstheme="majorHAnsi"/>
                <w:b/>
                <w:bCs/>
                <w:sz w:val="24"/>
                <w:szCs w:val="24"/>
              </w:rPr>
              <w:t xml:space="preserve">RISE EN COMPTE DES </w:t>
            </w:r>
            <w:r w:rsidR="00443CEA">
              <w:rPr>
                <w:rFonts w:asciiTheme="majorHAnsi" w:hAnsiTheme="majorHAnsi" w:cstheme="majorHAnsi"/>
                <w:b/>
                <w:bCs/>
                <w:sz w:val="24"/>
                <w:szCs w:val="24"/>
              </w:rPr>
              <w:t>RÉSEAUX</w:t>
            </w:r>
            <w:r>
              <w:rPr>
                <w:rFonts w:asciiTheme="majorHAnsi" w:hAnsiTheme="majorHAnsi" w:cstheme="majorHAnsi"/>
                <w:b/>
                <w:bCs/>
                <w:sz w:val="24"/>
                <w:szCs w:val="24"/>
              </w:rPr>
              <w:t xml:space="preserve"> EXISTANTS</w:t>
            </w:r>
            <w:r w:rsidRPr="00B415CE">
              <w:rPr>
                <w:rFonts w:asciiTheme="majorHAnsi" w:hAnsiTheme="majorHAnsi" w:cstheme="majorHAnsi"/>
                <w:b/>
                <w:bCs/>
                <w:sz w:val="24"/>
                <w:szCs w:val="24"/>
              </w:rPr>
              <w:t xml:space="preserve"> - Piquetage / traçage / repérage</w:t>
            </w:r>
          </w:p>
          <w:p w14:paraId="43724A76" w14:textId="77777777" w:rsidR="00097104" w:rsidRDefault="00097104" w:rsidP="00097104">
            <w:pPr>
              <w:pStyle w:val="CAPTstandard"/>
              <w:spacing w:line="276" w:lineRule="auto"/>
              <w:jc w:val="center"/>
              <w:rPr>
                <w:rFonts w:asciiTheme="majorHAnsi" w:hAnsiTheme="majorHAnsi" w:cstheme="majorHAnsi"/>
                <w:b/>
                <w:bCs/>
                <w:sz w:val="24"/>
                <w:szCs w:val="24"/>
              </w:rPr>
            </w:pPr>
          </w:p>
          <w:p w14:paraId="1FCC35EC" w14:textId="77777777" w:rsidR="00097104" w:rsidRPr="002A64A2" w:rsidRDefault="00097104" w:rsidP="00097104">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 :</w:t>
            </w:r>
          </w:p>
          <w:p w14:paraId="585CF4E9" w14:textId="43FECC5E" w:rsidR="00097104" w:rsidRDefault="00097104" w:rsidP="00097104">
            <w:pPr>
              <w:pStyle w:val="CAPTstandard"/>
              <w:spacing w:line="276" w:lineRule="auto"/>
              <w:rPr>
                <w:rFonts w:asciiTheme="majorHAnsi" w:hAnsiTheme="majorHAnsi" w:cstheme="majorHAnsi"/>
                <w:b/>
                <w:bCs/>
                <w:color w:val="000000"/>
                <w:sz w:val="24"/>
                <w:szCs w:val="24"/>
              </w:rPr>
            </w:pPr>
            <w:r w:rsidRPr="002A64A2">
              <w:rPr>
                <w:rFonts w:asciiTheme="majorHAnsi" w:hAnsiTheme="majorHAnsi" w:cstheme="majorHAnsi"/>
                <w:sz w:val="24"/>
                <w:szCs w:val="24"/>
              </w:rPr>
              <w:t xml:space="preserve">Au forfait, </w:t>
            </w:r>
            <w:r w:rsidRPr="00617E13">
              <w:rPr>
                <w:rFonts w:asciiTheme="majorHAnsi" w:hAnsiTheme="majorHAnsi" w:cstheme="majorHAnsi"/>
                <w:b/>
                <w:bCs/>
                <w:sz w:val="24"/>
                <w:szCs w:val="24"/>
              </w:rPr>
              <w:t>l'établissement des opérations de piquetage, traçage, repérage</w:t>
            </w:r>
            <w:r>
              <w:rPr>
                <w:rFonts w:asciiTheme="majorHAnsi" w:hAnsiTheme="majorHAnsi" w:cstheme="majorHAnsi"/>
                <w:sz w:val="24"/>
                <w:szCs w:val="24"/>
              </w:rPr>
              <w:t xml:space="preserve"> dans le cadre de la prise en compte de réseaux existants dans l’emprise des travaux, notamment pour les réseaux aériens existants de téléphone ou autre, pour les réseaux enterrés existants d’eau potable et d’électricité ou autre qui perturberaient la réalisation des travaux, compte tenu de leur positionnement et en l’absence d’intervention préalable des concessionnaires intéressés</w:t>
            </w:r>
          </w:p>
          <w:p w14:paraId="24099CAC" w14:textId="77777777" w:rsidR="00097104" w:rsidRDefault="00097104" w:rsidP="00097104">
            <w:pPr>
              <w:pStyle w:val="CAPTstandard"/>
              <w:spacing w:line="276" w:lineRule="auto"/>
              <w:rPr>
                <w:rFonts w:asciiTheme="majorHAnsi" w:hAnsiTheme="majorHAnsi" w:cstheme="majorHAnsi"/>
                <w:b/>
                <w:bCs/>
                <w:color w:val="000000"/>
                <w:sz w:val="24"/>
                <w:szCs w:val="24"/>
              </w:rPr>
            </w:pPr>
          </w:p>
          <w:p w14:paraId="129F7580" w14:textId="30DF3138" w:rsidR="00097104" w:rsidRDefault="00097104" w:rsidP="00097104">
            <w:pPr>
              <w:pStyle w:val="CAPTstandard"/>
              <w:spacing w:line="276" w:lineRule="auto"/>
              <w:rPr>
                <w:rFonts w:asciiTheme="majorHAnsi" w:hAnsiTheme="majorHAnsi" w:cstheme="majorHAnsi"/>
                <w:b/>
                <w:bCs/>
                <w:color w:val="000000"/>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 </w:t>
            </w:r>
          </w:p>
          <w:p w14:paraId="7D7003B0" w14:textId="77777777" w:rsidR="00097104" w:rsidRPr="002A64A2" w:rsidRDefault="00097104" w:rsidP="00097104">
            <w:pPr>
              <w:pStyle w:val="CAPTstandard"/>
              <w:spacing w:line="276" w:lineRule="auto"/>
              <w:rPr>
                <w:rFonts w:asciiTheme="majorHAnsi" w:hAnsiTheme="majorHAnsi" w:cstheme="majorHAnsi"/>
                <w:sz w:val="24"/>
                <w:szCs w:val="24"/>
              </w:rPr>
            </w:pPr>
          </w:p>
          <w:p w14:paraId="2A7105CD" w14:textId="0480275A" w:rsidR="00097104" w:rsidRPr="00BF54A3" w:rsidRDefault="00097104" w:rsidP="00097104">
            <w:pPr>
              <w:pStyle w:val="CAPTstandard"/>
              <w:spacing w:line="276" w:lineRule="auto"/>
              <w:jc w:val="center"/>
              <w:rPr>
                <w:rFonts w:asciiTheme="majorHAnsi" w:hAnsiTheme="majorHAnsi" w:cstheme="majorHAnsi"/>
                <w:b/>
                <w:bCs/>
                <w:sz w:val="24"/>
                <w:szCs w:val="24"/>
              </w:rPr>
            </w:pPr>
          </w:p>
        </w:tc>
        <w:tc>
          <w:tcPr>
            <w:tcW w:w="1354"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4CF84C29"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097104" w14:paraId="56131E47" w14:textId="77777777" w:rsidTr="00F92EDD">
        <w:trPr>
          <w:jc w:val="center"/>
        </w:trPr>
        <w:tc>
          <w:tcPr>
            <w:tcW w:w="990"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662B92E2" w14:textId="5C8B0A4E" w:rsidR="00097104" w:rsidRDefault="0012317F" w:rsidP="00097104">
            <w:pPr>
              <w:pStyle w:val="INTITUL"/>
              <w:jc w:val="center"/>
              <w:rPr>
                <w:rFonts w:asciiTheme="majorHAnsi" w:hAnsiTheme="majorHAnsi" w:cstheme="majorHAnsi"/>
                <w:sz w:val="24"/>
                <w:szCs w:val="24"/>
              </w:rPr>
            </w:pPr>
            <w:r>
              <w:rPr>
                <w:rFonts w:asciiTheme="majorHAnsi" w:hAnsiTheme="majorHAnsi" w:cstheme="majorHAnsi"/>
                <w:sz w:val="24"/>
                <w:szCs w:val="24"/>
              </w:rPr>
              <w:t>10</w:t>
            </w:r>
            <w:r w:rsidR="00417798">
              <w:rPr>
                <w:rFonts w:asciiTheme="majorHAnsi" w:hAnsiTheme="majorHAnsi" w:cstheme="majorHAnsi"/>
                <w:sz w:val="24"/>
                <w:szCs w:val="24"/>
              </w:rPr>
              <w:t>5</w:t>
            </w:r>
          </w:p>
        </w:tc>
        <w:tc>
          <w:tcPr>
            <w:tcW w:w="7796"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23430E2F" w14:textId="0C4704D5" w:rsidR="00097104" w:rsidRDefault="00097104" w:rsidP="00097104">
            <w:pPr>
              <w:pStyle w:val="CAPTstandard"/>
              <w:spacing w:line="276" w:lineRule="auto"/>
              <w:rPr>
                <w:rFonts w:asciiTheme="majorHAnsi" w:hAnsiTheme="majorHAnsi" w:cstheme="majorHAnsi"/>
                <w:b/>
                <w:bCs/>
                <w:color w:val="000000"/>
                <w:sz w:val="24"/>
                <w:szCs w:val="24"/>
              </w:rPr>
            </w:pPr>
            <w:r w:rsidRPr="00B415CE">
              <w:rPr>
                <w:rFonts w:asciiTheme="majorHAnsi" w:hAnsiTheme="majorHAnsi" w:cstheme="majorHAnsi"/>
                <w:b/>
                <w:bCs/>
                <w:sz w:val="24"/>
                <w:szCs w:val="24"/>
              </w:rPr>
              <w:t>P</w:t>
            </w:r>
            <w:r>
              <w:rPr>
                <w:rFonts w:asciiTheme="majorHAnsi" w:hAnsiTheme="majorHAnsi" w:cstheme="majorHAnsi"/>
                <w:b/>
                <w:bCs/>
                <w:sz w:val="24"/>
                <w:szCs w:val="24"/>
              </w:rPr>
              <w:t xml:space="preserve">RISE EN COMPTE DES </w:t>
            </w:r>
            <w:r w:rsidR="00443CEA">
              <w:rPr>
                <w:rFonts w:asciiTheme="majorHAnsi" w:hAnsiTheme="majorHAnsi" w:cstheme="majorHAnsi"/>
                <w:b/>
                <w:bCs/>
                <w:sz w:val="24"/>
                <w:szCs w:val="24"/>
              </w:rPr>
              <w:t>RÉSEAUX</w:t>
            </w:r>
            <w:r>
              <w:rPr>
                <w:rFonts w:asciiTheme="majorHAnsi" w:hAnsiTheme="majorHAnsi" w:cstheme="majorHAnsi"/>
                <w:b/>
                <w:bCs/>
                <w:sz w:val="24"/>
                <w:szCs w:val="24"/>
              </w:rPr>
              <w:t xml:space="preserve"> EXISTANTS</w:t>
            </w:r>
            <w:r w:rsidRPr="00B415CE">
              <w:rPr>
                <w:rFonts w:asciiTheme="majorHAnsi" w:hAnsiTheme="majorHAnsi" w:cstheme="majorHAnsi"/>
                <w:b/>
                <w:bCs/>
                <w:sz w:val="24"/>
                <w:szCs w:val="24"/>
              </w:rPr>
              <w:t xml:space="preserve"> </w:t>
            </w:r>
            <w:r w:rsidRPr="00F37DA4">
              <w:rPr>
                <w:rFonts w:asciiTheme="majorHAnsi" w:hAnsiTheme="majorHAnsi" w:cstheme="majorHAnsi"/>
                <w:b/>
                <w:bCs/>
                <w:color w:val="000000"/>
                <w:sz w:val="24"/>
                <w:szCs w:val="24"/>
              </w:rPr>
              <w:t>- Dégagement soigné des réseaux existants</w:t>
            </w:r>
          </w:p>
          <w:p w14:paraId="037AEB85" w14:textId="1E74393C" w:rsidR="00097104" w:rsidRDefault="00097104" w:rsidP="00097104">
            <w:pPr>
              <w:pStyle w:val="CAPTstandard"/>
              <w:spacing w:line="276" w:lineRule="auto"/>
              <w:rPr>
                <w:rFonts w:asciiTheme="majorHAnsi" w:hAnsiTheme="majorHAnsi" w:cstheme="majorHAnsi"/>
                <w:b/>
                <w:bCs/>
                <w:color w:val="000000"/>
                <w:sz w:val="24"/>
                <w:szCs w:val="24"/>
              </w:rPr>
            </w:pPr>
          </w:p>
          <w:p w14:paraId="16D0ACC7" w14:textId="77777777" w:rsidR="00097104" w:rsidRPr="002A64A2" w:rsidRDefault="00097104" w:rsidP="00097104">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 :</w:t>
            </w:r>
          </w:p>
          <w:p w14:paraId="5E81073D" w14:textId="4F87F559" w:rsidR="00097104" w:rsidRDefault="00097104" w:rsidP="00097104">
            <w:pPr>
              <w:pStyle w:val="CAPTstandard"/>
              <w:spacing w:line="276" w:lineRule="auto"/>
              <w:rPr>
                <w:rFonts w:asciiTheme="majorHAnsi" w:hAnsiTheme="majorHAnsi" w:cstheme="majorHAnsi"/>
                <w:b/>
                <w:bCs/>
                <w:color w:val="000000"/>
                <w:sz w:val="24"/>
                <w:szCs w:val="24"/>
              </w:rPr>
            </w:pPr>
            <w:r w:rsidRPr="002A64A2">
              <w:rPr>
                <w:rFonts w:asciiTheme="majorHAnsi" w:hAnsiTheme="majorHAnsi" w:cstheme="majorHAnsi"/>
                <w:sz w:val="24"/>
                <w:szCs w:val="24"/>
              </w:rPr>
              <w:t xml:space="preserve">Au forfait, </w:t>
            </w:r>
            <w:r w:rsidRPr="00617E13">
              <w:rPr>
                <w:rFonts w:asciiTheme="majorHAnsi" w:hAnsiTheme="majorHAnsi" w:cstheme="majorHAnsi"/>
                <w:b/>
                <w:bCs/>
                <w:sz w:val="24"/>
                <w:szCs w:val="24"/>
              </w:rPr>
              <w:t xml:space="preserve">l'établissement des opérations de dégagement soigné des réseaux existants </w:t>
            </w:r>
            <w:r>
              <w:rPr>
                <w:rFonts w:asciiTheme="majorHAnsi" w:hAnsiTheme="majorHAnsi" w:cstheme="majorHAnsi"/>
                <w:sz w:val="24"/>
                <w:szCs w:val="24"/>
              </w:rPr>
              <w:t>dans le cadre de la prise en compte de réseaux existants dans l’emprise des travaux, notamment pour les réseaux enterrés existants d’eau potable et d’électricité qui perturberaient la réalisation des travaux, compte tenu de leur positionnement et en l’absence d’intervention préalable des concessionnaires intéressés</w:t>
            </w:r>
          </w:p>
          <w:p w14:paraId="557AD70E" w14:textId="77777777" w:rsidR="00097104" w:rsidRDefault="00097104" w:rsidP="00097104">
            <w:pPr>
              <w:pStyle w:val="CAPTstandard"/>
              <w:spacing w:line="276" w:lineRule="auto"/>
              <w:rPr>
                <w:rFonts w:asciiTheme="majorHAnsi" w:hAnsiTheme="majorHAnsi" w:cstheme="majorHAnsi"/>
                <w:b/>
                <w:bCs/>
                <w:color w:val="000000"/>
                <w:sz w:val="24"/>
                <w:szCs w:val="24"/>
              </w:rPr>
            </w:pPr>
          </w:p>
          <w:p w14:paraId="5C02649A" w14:textId="1B411C33" w:rsidR="00097104" w:rsidRDefault="00097104" w:rsidP="00097104">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 </w:t>
            </w:r>
          </w:p>
          <w:p w14:paraId="7376D53B" w14:textId="77777777" w:rsidR="00097104" w:rsidRDefault="00097104" w:rsidP="00097104">
            <w:pPr>
              <w:pStyle w:val="CAPTstandard"/>
              <w:spacing w:line="276" w:lineRule="auto"/>
              <w:jc w:val="center"/>
              <w:rPr>
                <w:rFonts w:asciiTheme="majorHAnsi" w:hAnsiTheme="majorHAnsi" w:cstheme="majorHAnsi"/>
                <w:b/>
                <w:bCs/>
                <w:sz w:val="24"/>
                <w:szCs w:val="24"/>
              </w:rPr>
            </w:pPr>
          </w:p>
          <w:p w14:paraId="30AED7BF" w14:textId="2DDC31FF" w:rsidR="00097104" w:rsidRPr="00BF54A3" w:rsidRDefault="00097104" w:rsidP="00097104">
            <w:pPr>
              <w:pStyle w:val="CAPTstandard"/>
              <w:spacing w:line="276" w:lineRule="auto"/>
              <w:jc w:val="center"/>
              <w:rPr>
                <w:rFonts w:asciiTheme="majorHAnsi" w:hAnsiTheme="majorHAnsi" w:cstheme="majorHAnsi"/>
                <w:b/>
                <w:bCs/>
                <w:sz w:val="24"/>
                <w:szCs w:val="24"/>
              </w:rPr>
            </w:pPr>
          </w:p>
        </w:tc>
        <w:tc>
          <w:tcPr>
            <w:tcW w:w="1354" w:type="dxa"/>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3E978697"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097104" w14:paraId="2C20F0E4" w14:textId="77777777" w:rsidTr="00097104">
        <w:trPr>
          <w:jc w:val="center"/>
        </w:trPr>
        <w:tc>
          <w:tcPr>
            <w:tcW w:w="990"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A9A9504" w14:textId="701BDB18" w:rsidR="00097104" w:rsidRDefault="00097104" w:rsidP="00097104">
            <w:pPr>
              <w:pStyle w:val="INTITUL"/>
              <w:jc w:val="center"/>
              <w:rPr>
                <w:rFonts w:asciiTheme="majorHAnsi" w:hAnsiTheme="majorHAnsi" w:cstheme="majorHAnsi"/>
                <w:sz w:val="24"/>
                <w:szCs w:val="24"/>
              </w:rPr>
            </w:pPr>
            <w:r>
              <w:rPr>
                <w:rFonts w:asciiTheme="majorHAnsi" w:hAnsiTheme="majorHAnsi" w:cstheme="majorHAnsi"/>
                <w:sz w:val="24"/>
                <w:szCs w:val="24"/>
              </w:rPr>
              <w:lastRenderedPageBreak/>
              <w:t>1</w:t>
            </w:r>
            <w:r w:rsidR="00443CEA">
              <w:rPr>
                <w:rFonts w:asciiTheme="majorHAnsi" w:hAnsiTheme="majorHAnsi" w:cstheme="majorHAnsi"/>
                <w:sz w:val="24"/>
                <w:szCs w:val="24"/>
              </w:rPr>
              <w:t>06</w:t>
            </w:r>
          </w:p>
        </w:tc>
        <w:tc>
          <w:tcPr>
            <w:tcW w:w="7796"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90419CF" w14:textId="6E2B44B4" w:rsidR="00097104" w:rsidRPr="00D875D9" w:rsidRDefault="00097104" w:rsidP="00097104">
            <w:pPr>
              <w:pStyle w:val="CAPTstandard"/>
              <w:spacing w:line="276" w:lineRule="auto"/>
              <w:jc w:val="center"/>
              <w:rPr>
                <w:rFonts w:ascii="Trebuchet MS" w:hAnsi="Trebuchet MS" w:cstheme="majorHAnsi"/>
                <w:i/>
                <w:iCs/>
                <w:sz w:val="20"/>
                <w:szCs w:val="20"/>
              </w:rPr>
            </w:pPr>
            <w:r>
              <w:rPr>
                <w:rFonts w:asciiTheme="majorHAnsi" w:hAnsiTheme="majorHAnsi" w:cstheme="majorHAnsi"/>
                <w:b/>
                <w:bCs/>
                <w:sz w:val="24"/>
                <w:szCs w:val="24"/>
              </w:rPr>
              <w:t xml:space="preserve">PLAN D’ASSURANCE </w:t>
            </w:r>
            <w:proofErr w:type="spellStart"/>
            <w:r>
              <w:rPr>
                <w:rFonts w:asciiTheme="majorHAnsi" w:hAnsiTheme="majorHAnsi" w:cstheme="majorHAnsi"/>
                <w:b/>
                <w:bCs/>
                <w:sz w:val="24"/>
                <w:szCs w:val="24"/>
              </w:rPr>
              <w:t>QUALITE</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PAQ</w:t>
            </w:r>
            <w:proofErr w:type="spellEnd"/>
            <w:r>
              <w:rPr>
                <w:rFonts w:asciiTheme="majorHAnsi" w:hAnsiTheme="majorHAnsi" w:cstheme="majorHAnsi"/>
                <w:b/>
                <w:bCs/>
                <w:sz w:val="24"/>
                <w:szCs w:val="24"/>
              </w:rPr>
              <w:t xml:space="preserve">) - </w:t>
            </w:r>
            <w:proofErr w:type="spellStart"/>
            <w:r>
              <w:rPr>
                <w:rFonts w:asciiTheme="majorHAnsi" w:hAnsiTheme="majorHAnsi" w:cstheme="majorHAnsi"/>
                <w:b/>
                <w:bCs/>
                <w:sz w:val="24"/>
                <w:szCs w:val="24"/>
              </w:rPr>
              <w:t>CONTROLES</w:t>
            </w:r>
            <w:proofErr w:type="spellEnd"/>
            <w:r>
              <w:rPr>
                <w:rFonts w:asciiTheme="majorHAnsi" w:hAnsiTheme="majorHAnsi" w:cstheme="majorHAnsi"/>
                <w:b/>
                <w:bCs/>
                <w:sz w:val="24"/>
                <w:szCs w:val="24"/>
              </w:rPr>
              <w:t xml:space="preserve"> INTERNES ET EXTERNES A LA CHAINE DE PRODUCTION </w:t>
            </w:r>
            <w:r w:rsidRPr="00D875D9">
              <w:rPr>
                <w:rFonts w:ascii="Trebuchet MS" w:hAnsi="Trebuchet MS" w:cstheme="majorHAnsi"/>
                <w:i/>
                <w:iCs/>
                <w:sz w:val="20"/>
                <w:szCs w:val="20"/>
              </w:rPr>
              <w:t>(élaboration et suivi)</w:t>
            </w:r>
          </w:p>
          <w:p w14:paraId="6DE3E7F1" w14:textId="57F638D6"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rémunère :</w:t>
            </w:r>
          </w:p>
          <w:p w14:paraId="485872CF" w14:textId="2D3126F6" w:rsidR="00097104" w:rsidRPr="00BF54A3" w:rsidRDefault="00097104" w:rsidP="00097104">
            <w:pPr>
              <w:pStyle w:val="TableParagraph"/>
              <w:spacing w:before="119"/>
              <w:ind w:left="229" w:right="199"/>
              <w:jc w:val="both"/>
              <w:rPr>
                <w:rFonts w:asciiTheme="majorHAnsi" w:hAnsiTheme="majorHAnsi" w:cstheme="majorHAnsi"/>
                <w:sz w:val="24"/>
                <w:szCs w:val="24"/>
              </w:rPr>
            </w:pPr>
            <w:r w:rsidRPr="00BF54A3">
              <w:rPr>
                <w:rFonts w:asciiTheme="majorHAnsi" w:hAnsiTheme="majorHAnsi" w:cstheme="majorHAnsi"/>
                <w:sz w:val="24"/>
                <w:szCs w:val="24"/>
              </w:rPr>
              <w:t xml:space="preserve">Au forfait, les prestations prévues dans les différents fascicules du </w:t>
            </w:r>
            <w:proofErr w:type="spellStart"/>
            <w:r w:rsidRPr="00BF54A3">
              <w:rPr>
                <w:rFonts w:asciiTheme="majorHAnsi" w:hAnsiTheme="majorHAnsi" w:cstheme="majorHAnsi"/>
                <w:sz w:val="24"/>
                <w:szCs w:val="24"/>
              </w:rPr>
              <w:t>CCTG</w:t>
            </w:r>
            <w:proofErr w:type="spellEnd"/>
            <w:r w:rsidRPr="00BF54A3">
              <w:rPr>
                <w:rFonts w:asciiTheme="majorHAnsi" w:hAnsiTheme="majorHAnsi" w:cstheme="majorHAnsi"/>
                <w:sz w:val="24"/>
                <w:szCs w:val="24"/>
              </w:rPr>
              <w:t xml:space="preserve">, à l’article 31 du </w:t>
            </w:r>
            <w:proofErr w:type="spellStart"/>
            <w:r w:rsidRPr="00BF54A3">
              <w:rPr>
                <w:rFonts w:asciiTheme="majorHAnsi" w:hAnsiTheme="majorHAnsi" w:cstheme="majorHAnsi"/>
                <w:sz w:val="24"/>
                <w:szCs w:val="24"/>
              </w:rPr>
              <w:t>CCAG</w:t>
            </w:r>
            <w:proofErr w:type="spellEnd"/>
            <w:r w:rsidRPr="00BF54A3">
              <w:rPr>
                <w:rFonts w:asciiTheme="majorHAnsi" w:hAnsiTheme="majorHAnsi" w:cstheme="majorHAnsi"/>
                <w:sz w:val="24"/>
                <w:szCs w:val="24"/>
              </w:rPr>
              <w:t xml:space="preserve"> et à l’article correspondant du </w:t>
            </w:r>
            <w:proofErr w:type="spellStart"/>
            <w:r w:rsidRPr="00BF54A3">
              <w:rPr>
                <w:rFonts w:asciiTheme="majorHAnsi" w:hAnsiTheme="majorHAnsi" w:cstheme="majorHAnsi"/>
                <w:sz w:val="24"/>
                <w:szCs w:val="24"/>
              </w:rPr>
              <w:t>CCAP</w:t>
            </w:r>
            <w:proofErr w:type="spellEnd"/>
            <w:r w:rsidRPr="00BF54A3">
              <w:rPr>
                <w:rFonts w:asciiTheme="majorHAnsi" w:hAnsiTheme="majorHAnsi" w:cstheme="majorHAnsi"/>
                <w:sz w:val="24"/>
                <w:szCs w:val="24"/>
              </w:rPr>
              <w:t xml:space="preserve"> complété par les différents titres du CCTP.</w:t>
            </w:r>
          </w:p>
          <w:p w14:paraId="51B0764B" w14:textId="77777777" w:rsidR="00097104" w:rsidRPr="00AC254D" w:rsidRDefault="00097104" w:rsidP="00097104">
            <w:pPr>
              <w:pStyle w:val="TableParagraph"/>
              <w:spacing w:before="119"/>
              <w:ind w:left="229" w:right="199"/>
              <w:jc w:val="both"/>
              <w:rPr>
                <w:rFonts w:asciiTheme="majorHAnsi" w:hAnsiTheme="majorHAnsi" w:cstheme="majorHAnsi"/>
                <w:sz w:val="12"/>
                <w:szCs w:val="12"/>
              </w:rPr>
            </w:pPr>
          </w:p>
          <w:p w14:paraId="043953C2" w14:textId="77777777" w:rsidR="00097104" w:rsidRPr="00BF54A3" w:rsidRDefault="00097104" w:rsidP="00097104">
            <w:pPr>
              <w:pStyle w:val="TableParagraph"/>
              <w:spacing w:before="119"/>
              <w:ind w:left="229"/>
              <w:jc w:val="both"/>
              <w:rPr>
                <w:rFonts w:asciiTheme="majorHAnsi" w:hAnsiTheme="majorHAnsi" w:cstheme="majorHAnsi"/>
              </w:rPr>
            </w:pPr>
            <w:r w:rsidRPr="00BF54A3">
              <w:rPr>
                <w:rFonts w:asciiTheme="majorHAnsi" w:hAnsiTheme="majorHAnsi" w:cstheme="majorHAnsi"/>
                <w:b/>
                <w:bCs/>
                <w:sz w:val="24"/>
                <w:szCs w:val="24"/>
                <w:lang w:eastAsia="fr-FR"/>
              </w:rPr>
              <w:t>Ce prix comprend notamment</w:t>
            </w:r>
            <w:r w:rsidRPr="00BF54A3">
              <w:rPr>
                <w:rFonts w:asciiTheme="majorHAnsi" w:hAnsiTheme="majorHAnsi" w:cstheme="majorHAnsi"/>
              </w:rPr>
              <w:t xml:space="preserve"> :</w:t>
            </w:r>
          </w:p>
          <w:p w14:paraId="00EBE79C" w14:textId="5A1EAA2F" w:rsidR="00097104" w:rsidRPr="00DA1C2F" w:rsidRDefault="00097104" w:rsidP="00723457">
            <w:pPr>
              <w:pStyle w:val="TableParagraph"/>
              <w:numPr>
                <w:ilvl w:val="0"/>
                <w:numId w:val="4"/>
              </w:numPr>
              <w:tabs>
                <w:tab w:val="left" w:pos="949"/>
                <w:tab w:val="left" w:pos="950"/>
              </w:tabs>
              <w:spacing w:before="121"/>
              <w:jc w:val="both"/>
              <w:rPr>
                <w:rFonts w:asciiTheme="majorHAnsi" w:hAnsiTheme="majorHAnsi" w:cstheme="majorHAnsi"/>
                <w:sz w:val="24"/>
                <w:szCs w:val="24"/>
              </w:rPr>
            </w:pPr>
            <w:r w:rsidRPr="00BF54A3">
              <w:rPr>
                <w:rFonts w:asciiTheme="majorHAnsi" w:hAnsiTheme="majorHAnsi" w:cstheme="majorHAnsi"/>
                <w:sz w:val="24"/>
                <w:szCs w:val="24"/>
              </w:rPr>
              <w:t xml:space="preserve">L’établissement du </w:t>
            </w:r>
            <w:proofErr w:type="spellStart"/>
            <w:r w:rsidRPr="00BF54A3">
              <w:rPr>
                <w:rFonts w:asciiTheme="majorHAnsi" w:hAnsiTheme="majorHAnsi" w:cstheme="majorHAnsi"/>
                <w:sz w:val="24"/>
                <w:szCs w:val="24"/>
              </w:rPr>
              <w:t>PAQ</w:t>
            </w:r>
            <w:proofErr w:type="spellEnd"/>
            <w:r w:rsidRPr="00BF54A3">
              <w:rPr>
                <w:rFonts w:asciiTheme="majorHAnsi" w:hAnsiTheme="majorHAnsi" w:cstheme="majorHAnsi"/>
                <w:sz w:val="24"/>
                <w:szCs w:val="24"/>
              </w:rPr>
              <w:t xml:space="preserve"> et son suivi pendant les</w:t>
            </w:r>
            <w:r w:rsidRPr="00BF54A3">
              <w:rPr>
                <w:rFonts w:asciiTheme="majorHAnsi" w:hAnsiTheme="majorHAnsi" w:cstheme="majorHAnsi"/>
                <w:spacing w:val="-3"/>
                <w:sz w:val="24"/>
                <w:szCs w:val="24"/>
              </w:rPr>
              <w:t xml:space="preserve"> </w:t>
            </w:r>
            <w:r w:rsidRPr="00BF54A3">
              <w:rPr>
                <w:rFonts w:asciiTheme="majorHAnsi" w:hAnsiTheme="majorHAnsi" w:cstheme="majorHAnsi"/>
                <w:sz w:val="24"/>
                <w:szCs w:val="24"/>
              </w:rPr>
              <w:t>travaux.</w:t>
            </w:r>
          </w:p>
          <w:p w14:paraId="3C707499" w14:textId="77777777" w:rsidR="00097104" w:rsidRDefault="00097104" w:rsidP="00723457">
            <w:pPr>
              <w:pStyle w:val="CAPTstandard"/>
              <w:numPr>
                <w:ilvl w:val="0"/>
                <w:numId w:val="4"/>
              </w:numPr>
              <w:tabs>
                <w:tab w:val="left" w:pos="949"/>
                <w:tab w:val="left" w:pos="950"/>
              </w:tabs>
              <w:spacing w:before="121" w:line="276" w:lineRule="auto"/>
              <w:rPr>
                <w:rFonts w:asciiTheme="majorHAnsi" w:hAnsiTheme="majorHAnsi" w:cstheme="majorHAnsi"/>
                <w:sz w:val="24"/>
                <w:szCs w:val="24"/>
              </w:rPr>
            </w:pPr>
            <w:r w:rsidRPr="00AC254D">
              <w:rPr>
                <w:rFonts w:asciiTheme="majorHAnsi" w:hAnsiTheme="majorHAnsi" w:cstheme="majorHAnsi"/>
                <w:sz w:val="24"/>
                <w:szCs w:val="24"/>
                <w:lang w:eastAsia="en-US"/>
              </w:rPr>
              <w:t>Les essais liés au contrôle intérieur demandé au CCTP.</w:t>
            </w:r>
          </w:p>
          <w:p w14:paraId="77F34AE1" w14:textId="1D540C81" w:rsidR="00097104" w:rsidRPr="00AC254D" w:rsidRDefault="00097104" w:rsidP="00723457">
            <w:pPr>
              <w:pStyle w:val="CAPTstandard"/>
              <w:numPr>
                <w:ilvl w:val="0"/>
                <w:numId w:val="4"/>
              </w:numPr>
              <w:tabs>
                <w:tab w:val="left" w:pos="949"/>
                <w:tab w:val="left" w:pos="950"/>
              </w:tabs>
              <w:spacing w:before="121" w:line="276" w:lineRule="auto"/>
              <w:rPr>
                <w:rFonts w:asciiTheme="majorHAnsi" w:hAnsiTheme="majorHAnsi" w:cstheme="majorHAnsi"/>
                <w:sz w:val="24"/>
                <w:szCs w:val="24"/>
              </w:rPr>
            </w:pPr>
            <w:r w:rsidRPr="00AC254D">
              <w:rPr>
                <w:rFonts w:asciiTheme="majorHAnsi" w:hAnsiTheme="majorHAnsi" w:cstheme="majorHAnsi"/>
                <w:sz w:val="24"/>
                <w:szCs w:val="24"/>
              </w:rPr>
              <w:t>Les frais en personnels et en matériels de</w:t>
            </w:r>
            <w:r w:rsidRPr="00AC254D">
              <w:rPr>
                <w:rFonts w:asciiTheme="majorHAnsi" w:hAnsiTheme="majorHAnsi" w:cstheme="majorHAnsi"/>
                <w:spacing w:val="-6"/>
                <w:sz w:val="24"/>
                <w:szCs w:val="24"/>
              </w:rPr>
              <w:t xml:space="preserve"> </w:t>
            </w:r>
            <w:r w:rsidRPr="00AC254D">
              <w:rPr>
                <w:rFonts w:asciiTheme="majorHAnsi" w:hAnsiTheme="majorHAnsi" w:cstheme="majorHAnsi"/>
                <w:sz w:val="24"/>
                <w:szCs w:val="24"/>
              </w:rPr>
              <w:t>l’Entrepreneur.</w:t>
            </w:r>
          </w:p>
          <w:p w14:paraId="4B8CA04F" w14:textId="7777777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surveillance du respect des prescriptions en termes de qualité et d’environnement.</w:t>
            </w:r>
          </w:p>
          <w:p w14:paraId="6CEED93A" w14:textId="77777777" w:rsidR="00097104" w:rsidRPr="00BF54A3" w:rsidRDefault="00097104" w:rsidP="00723457">
            <w:pPr>
              <w:pStyle w:val="TableParagraph"/>
              <w:numPr>
                <w:ilvl w:val="0"/>
                <w:numId w:val="4"/>
              </w:numPr>
              <w:tabs>
                <w:tab w:val="left" w:pos="949"/>
                <w:tab w:val="left" w:pos="950"/>
              </w:tabs>
              <w:spacing w:before="119"/>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vérification de la conformité des produits et travaux aux spécifications du</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marché.</w:t>
            </w:r>
          </w:p>
          <w:p w14:paraId="221080CE" w14:textId="7777777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rédaction des procès-verbaux de contrôle et leur remise au Maître</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d’Œuvre.</w:t>
            </w:r>
          </w:p>
          <w:p w14:paraId="6E2A26B1" w14:textId="7777777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L’information des personnels de chantier et leur sensibilisation aux problèmes</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d’environnement.</w:t>
            </w:r>
          </w:p>
          <w:p w14:paraId="621B358E" w14:textId="77777777" w:rsidR="00097104" w:rsidRPr="00BF54A3" w:rsidRDefault="00097104" w:rsidP="00723457">
            <w:pPr>
              <w:pStyle w:val="TableParagraph"/>
              <w:numPr>
                <w:ilvl w:val="0"/>
                <w:numId w:val="4"/>
              </w:numPr>
              <w:tabs>
                <w:tab w:val="left" w:pos="949"/>
                <w:tab w:val="left" w:pos="950"/>
              </w:tabs>
              <w:spacing w:before="118"/>
              <w:ind w:right="200" w:hanging="360"/>
              <w:jc w:val="both"/>
              <w:rPr>
                <w:rFonts w:asciiTheme="majorHAnsi" w:hAnsiTheme="majorHAnsi" w:cstheme="majorHAnsi"/>
                <w:sz w:val="24"/>
                <w:szCs w:val="24"/>
              </w:rPr>
            </w:pPr>
            <w:r w:rsidRPr="00BF54A3">
              <w:rPr>
                <w:rFonts w:asciiTheme="majorHAnsi" w:hAnsiTheme="majorHAnsi" w:cstheme="majorHAnsi"/>
                <w:sz w:val="24"/>
                <w:szCs w:val="24"/>
              </w:rPr>
              <w:t>Le démontage et le repliement du matériel de contrôle en fin de chantier.</w:t>
            </w:r>
          </w:p>
          <w:p w14:paraId="48E28019" w14:textId="3A06D8A6" w:rsidR="00097104" w:rsidRPr="00BF54A3" w:rsidRDefault="00097104" w:rsidP="00723457">
            <w:pPr>
              <w:pStyle w:val="TableParagraph"/>
              <w:numPr>
                <w:ilvl w:val="0"/>
                <w:numId w:val="4"/>
              </w:numPr>
              <w:tabs>
                <w:tab w:val="left" w:pos="949"/>
                <w:tab w:val="left" w:pos="950"/>
              </w:tabs>
              <w:spacing w:before="121" w:line="237" w:lineRule="auto"/>
              <w:ind w:right="200" w:hanging="360"/>
              <w:jc w:val="both"/>
              <w:rPr>
                <w:rFonts w:asciiTheme="majorHAnsi" w:hAnsiTheme="majorHAnsi" w:cstheme="majorHAnsi"/>
                <w:sz w:val="24"/>
                <w:szCs w:val="24"/>
              </w:rPr>
            </w:pPr>
            <w:r w:rsidRPr="00BF54A3">
              <w:rPr>
                <w:rFonts w:asciiTheme="majorHAnsi" w:hAnsiTheme="majorHAnsi" w:cstheme="majorHAnsi"/>
                <w:sz w:val="24"/>
                <w:szCs w:val="24"/>
              </w:rPr>
              <w:t>La réalisation des essais et interprétations réalisés au titre des contrôles internes</w:t>
            </w:r>
            <w:r w:rsidR="00443CEA">
              <w:rPr>
                <w:rFonts w:asciiTheme="majorHAnsi" w:hAnsiTheme="majorHAnsi" w:cstheme="majorHAnsi"/>
                <w:sz w:val="24"/>
                <w:szCs w:val="24"/>
              </w:rPr>
              <w:t xml:space="preserve"> et externes</w:t>
            </w:r>
            <w:r w:rsidRPr="00BF54A3">
              <w:rPr>
                <w:rFonts w:asciiTheme="majorHAnsi" w:hAnsiTheme="majorHAnsi" w:cstheme="majorHAnsi"/>
                <w:sz w:val="24"/>
                <w:szCs w:val="24"/>
              </w:rPr>
              <w:t xml:space="preserve"> tels qu’ils résultent du</w:t>
            </w:r>
            <w:r w:rsidRPr="00BF54A3">
              <w:rPr>
                <w:rFonts w:asciiTheme="majorHAnsi" w:hAnsiTheme="majorHAnsi" w:cstheme="majorHAnsi"/>
                <w:spacing w:val="-2"/>
                <w:sz w:val="24"/>
                <w:szCs w:val="24"/>
              </w:rPr>
              <w:t xml:space="preserve"> </w:t>
            </w:r>
            <w:proofErr w:type="spellStart"/>
            <w:r w:rsidRPr="00BF54A3">
              <w:rPr>
                <w:rFonts w:asciiTheme="majorHAnsi" w:hAnsiTheme="majorHAnsi" w:cstheme="majorHAnsi"/>
                <w:sz w:val="24"/>
                <w:szCs w:val="24"/>
              </w:rPr>
              <w:t>PAQ</w:t>
            </w:r>
            <w:proofErr w:type="spellEnd"/>
            <w:r w:rsidRPr="00BF54A3">
              <w:rPr>
                <w:rFonts w:asciiTheme="majorHAnsi" w:hAnsiTheme="majorHAnsi" w:cstheme="majorHAnsi"/>
                <w:sz w:val="24"/>
                <w:szCs w:val="24"/>
              </w:rPr>
              <w:t>.</w:t>
            </w:r>
          </w:p>
          <w:p w14:paraId="3D5E9DCF" w14:textId="5A7F4B6A" w:rsidR="00097104" w:rsidRPr="00177DB9" w:rsidRDefault="00097104" w:rsidP="00723457">
            <w:pPr>
              <w:pStyle w:val="TableParagraph"/>
              <w:numPr>
                <w:ilvl w:val="0"/>
                <w:numId w:val="4"/>
              </w:numPr>
              <w:tabs>
                <w:tab w:val="left" w:pos="949"/>
                <w:tab w:val="left" w:pos="950"/>
              </w:tabs>
              <w:spacing w:before="123" w:line="237" w:lineRule="auto"/>
              <w:ind w:right="200" w:hanging="360"/>
              <w:jc w:val="both"/>
              <w:rPr>
                <w:rFonts w:asciiTheme="majorHAnsi" w:hAnsiTheme="majorHAnsi" w:cstheme="majorHAnsi"/>
                <w:sz w:val="24"/>
                <w:szCs w:val="24"/>
              </w:rPr>
            </w:pPr>
            <w:r w:rsidRPr="00177DB9">
              <w:rPr>
                <w:rFonts w:asciiTheme="majorHAnsi" w:hAnsiTheme="majorHAnsi" w:cstheme="majorHAnsi"/>
                <w:sz w:val="24"/>
                <w:szCs w:val="24"/>
              </w:rPr>
              <w:t>Tous les frais de sauvegarde et d’entretien pendant la durée</w:t>
            </w:r>
            <w:r w:rsidRPr="00177DB9">
              <w:rPr>
                <w:rFonts w:asciiTheme="majorHAnsi" w:hAnsiTheme="majorHAnsi" w:cstheme="majorHAnsi"/>
                <w:spacing w:val="-16"/>
                <w:sz w:val="24"/>
                <w:szCs w:val="24"/>
              </w:rPr>
              <w:t xml:space="preserve"> </w:t>
            </w:r>
            <w:r w:rsidRPr="00177DB9">
              <w:rPr>
                <w:rFonts w:asciiTheme="majorHAnsi" w:hAnsiTheme="majorHAnsi" w:cstheme="majorHAnsi"/>
                <w:sz w:val="24"/>
                <w:szCs w:val="24"/>
              </w:rPr>
              <w:t>des travaux,</w:t>
            </w:r>
            <w:r w:rsidRPr="00177DB9">
              <w:rPr>
                <w:rFonts w:asciiTheme="majorHAnsi" w:hAnsiTheme="majorHAnsi"/>
                <w:sz w:val="24"/>
                <w:szCs w:val="24"/>
              </w:rPr>
              <w:t xml:space="preserve"> </w:t>
            </w:r>
          </w:p>
          <w:p w14:paraId="443678B8" w14:textId="62928210" w:rsidR="00097104" w:rsidRPr="00BF54A3" w:rsidRDefault="00097104" w:rsidP="00723457">
            <w:pPr>
              <w:pStyle w:val="TableParagraph"/>
              <w:numPr>
                <w:ilvl w:val="0"/>
                <w:numId w:val="5"/>
              </w:numPr>
              <w:tabs>
                <w:tab w:val="left" w:pos="949"/>
                <w:tab w:val="left" w:pos="950"/>
              </w:tabs>
              <w:spacing w:before="123" w:line="237" w:lineRule="auto"/>
              <w:ind w:right="199" w:hanging="360"/>
              <w:jc w:val="both"/>
              <w:rPr>
                <w:rFonts w:asciiTheme="majorHAnsi" w:hAnsiTheme="majorHAnsi"/>
                <w:sz w:val="24"/>
                <w:szCs w:val="24"/>
              </w:rPr>
            </w:pPr>
            <w:r w:rsidRPr="00BF54A3">
              <w:rPr>
                <w:rFonts w:asciiTheme="majorHAnsi" w:hAnsiTheme="majorHAnsi"/>
                <w:sz w:val="24"/>
                <w:szCs w:val="24"/>
              </w:rPr>
              <w:t>La remise à l’issue des travaux d’un rapport établissant le bilan du chantier en termes de qualité</w:t>
            </w:r>
          </w:p>
          <w:p w14:paraId="622231C9" w14:textId="77777777" w:rsidR="00097104" w:rsidRPr="00BF54A3" w:rsidRDefault="00097104" w:rsidP="00097104">
            <w:pPr>
              <w:pStyle w:val="TableParagraph"/>
              <w:tabs>
                <w:tab w:val="left" w:pos="949"/>
                <w:tab w:val="left" w:pos="950"/>
              </w:tabs>
              <w:spacing w:before="123" w:line="237" w:lineRule="auto"/>
              <w:ind w:left="949" w:right="199"/>
              <w:rPr>
                <w:sz w:val="24"/>
                <w:szCs w:val="24"/>
              </w:rPr>
            </w:pPr>
          </w:p>
          <w:p w14:paraId="35996F58" w14:textId="77777777" w:rsidR="00097104" w:rsidRPr="00AD18C2" w:rsidRDefault="00097104" w:rsidP="00097104">
            <w:pPr>
              <w:pStyle w:val="Ceprix"/>
              <w:rPr>
                <w:rFonts w:asciiTheme="majorHAnsi" w:hAnsiTheme="majorHAnsi" w:cstheme="majorHAnsi"/>
                <w:sz w:val="22"/>
              </w:rPr>
            </w:pPr>
            <w:r w:rsidRPr="00AD18C2">
              <w:rPr>
                <w:rFonts w:asciiTheme="majorHAnsi" w:hAnsiTheme="majorHAnsi" w:cstheme="majorHAnsi"/>
                <w:sz w:val="22"/>
              </w:rPr>
              <w:t xml:space="preserve">Ce prix sera réglé de la manière suivante : </w:t>
            </w:r>
          </w:p>
          <w:p w14:paraId="7C543A89" w14:textId="77777777"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20% à l’obtention du visa des </w:t>
            </w:r>
            <w:proofErr w:type="spellStart"/>
            <w:r w:rsidRPr="00AD18C2">
              <w:rPr>
                <w:rFonts w:asciiTheme="majorHAnsi" w:hAnsiTheme="majorHAnsi" w:cstheme="majorHAnsi"/>
                <w:sz w:val="22"/>
              </w:rPr>
              <w:t>PAQ</w:t>
            </w:r>
            <w:proofErr w:type="spellEnd"/>
            <w:r w:rsidRPr="00AD18C2">
              <w:rPr>
                <w:rFonts w:asciiTheme="majorHAnsi" w:hAnsiTheme="majorHAnsi" w:cstheme="majorHAnsi"/>
                <w:sz w:val="22"/>
              </w:rPr>
              <w:t xml:space="preserve">, </w:t>
            </w:r>
          </w:p>
          <w:p w14:paraId="01556EB1" w14:textId="77777777"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60% à l’avancement du chantier, </w:t>
            </w:r>
          </w:p>
          <w:p w14:paraId="68CBF92D" w14:textId="7C256BE9" w:rsidR="00097104" w:rsidRPr="00AD18C2" w:rsidRDefault="00097104" w:rsidP="00723457">
            <w:pPr>
              <w:pStyle w:val="Ceprix"/>
              <w:numPr>
                <w:ilvl w:val="0"/>
                <w:numId w:val="9"/>
              </w:numPr>
              <w:rPr>
                <w:rFonts w:asciiTheme="majorHAnsi" w:hAnsiTheme="majorHAnsi" w:cstheme="majorHAnsi"/>
              </w:rPr>
            </w:pPr>
            <w:r w:rsidRPr="00AD18C2">
              <w:rPr>
                <w:rFonts w:asciiTheme="majorHAnsi" w:hAnsiTheme="majorHAnsi" w:cstheme="majorHAnsi"/>
                <w:sz w:val="22"/>
              </w:rPr>
              <w:t>20% à la remise du rapport final</w:t>
            </w:r>
          </w:p>
          <w:p w14:paraId="44E5E45D" w14:textId="77777777"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w:t>
            </w:r>
            <w:r w:rsidRPr="002A64A2">
              <w:rPr>
                <w:rFonts w:asciiTheme="majorHAnsi" w:hAnsiTheme="majorHAnsi" w:cstheme="majorHAnsi"/>
                <w:sz w:val="24"/>
                <w:szCs w:val="24"/>
              </w:rPr>
              <w:t xml:space="preserve">: </w:t>
            </w:r>
          </w:p>
          <w:p w14:paraId="7753A4B3" w14:textId="3B4E4626" w:rsidR="00097104" w:rsidRDefault="00097104" w:rsidP="00132A0B">
            <w:pPr>
              <w:pStyle w:val="CAPTstandard"/>
              <w:spacing w:line="276" w:lineRule="auto"/>
              <w:jc w:val="right"/>
              <w:rPr>
                <w:rFonts w:asciiTheme="majorHAnsi" w:hAnsiTheme="majorHAnsi" w:cstheme="majorHAnsi"/>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EE25698"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097104" w14:paraId="469672CD" w14:textId="77777777" w:rsidTr="00F92EDD">
        <w:trPr>
          <w:jc w:val="center"/>
        </w:trPr>
        <w:tc>
          <w:tcPr>
            <w:tcW w:w="990"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7D667CC" w14:textId="69F2F73F" w:rsidR="00097104" w:rsidRDefault="00097104" w:rsidP="00097104">
            <w:pPr>
              <w:pStyle w:val="INTITUL"/>
              <w:jc w:val="center"/>
              <w:rPr>
                <w:rFonts w:asciiTheme="majorHAnsi" w:hAnsiTheme="majorHAnsi" w:cstheme="majorHAnsi"/>
                <w:sz w:val="24"/>
                <w:szCs w:val="24"/>
              </w:rPr>
            </w:pPr>
            <w:r>
              <w:rPr>
                <w:rFonts w:asciiTheme="majorHAnsi" w:hAnsiTheme="majorHAnsi" w:cstheme="majorHAnsi"/>
                <w:sz w:val="24"/>
                <w:szCs w:val="24"/>
              </w:rPr>
              <w:lastRenderedPageBreak/>
              <w:t>1</w:t>
            </w:r>
            <w:r w:rsidR="00443CEA">
              <w:rPr>
                <w:rFonts w:asciiTheme="majorHAnsi" w:hAnsiTheme="majorHAnsi" w:cstheme="majorHAnsi"/>
                <w:sz w:val="24"/>
                <w:szCs w:val="24"/>
              </w:rPr>
              <w:t>07</w:t>
            </w:r>
          </w:p>
        </w:tc>
        <w:tc>
          <w:tcPr>
            <w:tcW w:w="7796"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148AC87" w14:textId="51D75914" w:rsidR="00097104" w:rsidRDefault="00097104" w:rsidP="00097104">
            <w:pPr>
              <w:pStyle w:val="CAPTstandard"/>
              <w:spacing w:line="276" w:lineRule="auto"/>
              <w:jc w:val="center"/>
              <w:rPr>
                <w:rFonts w:asciiTheme="majorHAnsi" w:hAnsiTheme="majorHAnsi" w:cstheme="majorHAnsi"/>
                <w:b/>
                <w:bCs/>
                <w:sz w:val="24"/>
                <w:szCs w:val="24"/>
              </w:rPr>
            </w:pPr>
            <w:r>
              <w:rPr>
                <w:rFonts w:asciiTheme="majorHAnsi" w:hAnsiTheme="majorHAnsi" w:cstheme="majorHAnsi"/>
                <w:b/>
                <w:bCs/>
                <w:sz w:val="24"/>
                <w:szCs w:val="24"/>
              </w:rPr>
              <w:t>PLAN D’ASSURANCE ENVIRONNEMENT (PAE / PRE)</w:t>
            </w:r>
          </w:p>
          <w:p w14:paraId="7CBF1135" w14:textId="77777777" w:rsidR="00097104" w:rsidRPr="00D875D9" w:rsidRDefault="00097104" w:rsidP="00097104">
            <w:pPr>
              <w:pStyle w:val="Ceprix"/>
              <w:jc w:val="center"/>
              <w:rPr>
                <w:rFonts w:ascii="Trebuchet MS" w:eastAsia="Arial" w:hAnsi="Trebuchet MS" w:cstheme="majorHAnsi"/>
                <w:i/>
                <w:iCs/>
                <w:szCs w:val="20"/>
              </w:rPr>
            </w:pPr>
            <w:r w:rsidRPr="00D875D9">
              <w:rPr>
                <w:rFonts w:ascii="Trebuchet MS" w:eastAsia="Arial" w:hAnsi="Trebuchet MS" w:cstheme="majorHAnsi"/>
                <w:i/>
                <w:iCs/>
                <w:szCs w:val="20"/>
              </w:rPr>
              <w:t>(</w:t>
            </w:r>
            <w:proofErr w:type="gramStart"/>
            <w:r w:rsidRPr="00D875D9">
              <w:rPr>
                <w:rFonts w:ascii="Trebuchet MS" w:eastAsia="Arial" w:hAnsi="Trebuchet MS" w:cstheme="majorHAnsi"/>
                <w:i/>
                <w:iCs/>
                <w:szCs w:val="20"/>
              </w:rPr>
              <w:t>élaboration</w:t>
            </w:r>
            <w:proofErr w:type="gramEnd"/>
            <w:r w:rsidRPr="00D875D9">
              <w:rPr>
                <w:rFonts w:ascii="Trebuchet MS" w:eastAsia="Arial" w:hAnsi="Trebuchet MS" w:cstheme="majorHAnsi"/>
                <w:i/>
                <w:iCs/>
                <w:szCs w:val="20"/>
              </w:rPr>
              <w:t xml:space="preserve"> et suivi)</w:t>
            </w:r>
          </w:p>
          <w:p w14:paraId="4FB2632F" w14:textId="45CEF824"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129839FB" w14:textId="77777777" w:rsidR="00097104" w:rsidRPr="00BF54A3" w:rsidRDefault="00097104" w:rsidP="00097104">
            <w:pPr>
              <w:pStyle w:val="TableParagraph"/>
              <w:spacing w:before="119"/>
              <w:ind w:left="229" w:right="199"/>
              <w:jc w:val="both"/>
              <w:rPr>
                <w:rFonts w:asciiTheme="majorHAnsi" w:hAnsiTheme="majorHAnsi" w:cstheme="majorHAnsi"/>
                <w:sz w:val="24"/>
                <w:szCs w:val="24"/>
              </w:rPr>
            </w:pPr>
            <w:r w:rsidRPr="00BF54A3">
              <w:rPr>
                <w:rFonts w:asciiTheme="majorHAnsi" w:hAnsiTheme="majorHAnsi" w:cstheme="majorHAnsi"/>
                <w:sz w:val="24"/>
                <w:szCs w:val="24"/>
              </w:rPr>
              <w:t xml:space="preserve">Au forfait, les prestations prévues dans les différents fascicules du </w:t>
            </w:r>
            <w:proofErr w:type="spellStart"/>
            <w:r w:rsidRPr="00BF54A3">
              <w:rPr>
                <w:rFonts w:asciiTheme="majorHAnsi" w:hAnsiTheme="majorHAnsi" w:cstheme="majorHAnsi"/>
                <w:sz w:val="24"/>
                <w:szCs w:val="24"/>
              </w:rPr>
              <w:t>CCTG</w:t>
            </w:r>
            <w:proofErr w:type="spellEnd"/>
            <w:r w:rsidRPr="00BF54A3">
              <w:rPr>
                <w:rFonts w:asciiTheme="majorHAnsi" w:hAnsiTheme="majorHAnsi" w:cstheme="majorHAnsi"/>
                <w:sz w:val="24"/>
                <w:szCs w:val="24"/>
              </w:rPr>
              <w:t xml:space="preserve">, à l’article 31 du </w:t>
            </w:r>
            <w:proofErr w:type="spellStart"/>
            <w:r w:rsidRPr="00BF54A3">
              <w:rPr>
                <w:rFonts w:asciiTheme="majorHAnsi" w:hAnsiTheme="majorHAnsi" w:cstheme="majorHAnsi"/>
                <w:sz w:val="24"/>
                <w:szCs w:val="24"/>
              </w:rPr>
              <w:t>CCAG</w:t>
            </w:r>
            <w:proofErr w:type="spellEnd"/>
            <w:r w:rsidRPr="00BF54A3">
              <w:rPr>
                <w:rFonts w:asciiTheme="majorHAnsi" w:hAnsiTheme="majorHAnsi" w:cstheme="majorHAnsi"/>
                <w:sz w:val="24"/>
                <w:szCs w:val="24"/>
              </w:rPr>
              <w:t xml:space="preserve"> et à l’article correspondant du </w:t>
            </w:r>
            <w:proofErr w:type="spellStart"/>
            <w:r w:rsidRPr="00BF54A3">
              <w:rPr>
                <w:rFonts w:asciiTheme="majorHAnsi" w:hAnsiTheme="majorHAnsi" w:cstheme="majorHAnsi"/>
                <w:sz w:val="24"/>
                <w:szCs w:val="24"/>
              </w:rPr>
              <w:t>CCAP</w:t>
            </w:r>
            <w:proofErr w:type="spellEnd"/>
            <w:r w:rsidRPr="00BF54A3">
              <w:rPr>
                <w:rFonts w:asciiTheme="majorHAnsi" w:hAnsiTheme="majorHAnsi" w:cstheme="majorHAnsi"/>
                <w:sz w:val="24"/>
                <w:szCs w:val="24"/>
              </w:rPr>
              <w:t xml:space="preserve"> complété par les différents titres du CCTP.</w:t>
            </w:r>
          </w:p>
          <w:p w14:paraId="0993E129" w14:textId="77777777" w:rsidR="00097104" w:rsidRPr="00B10DF2" w:rsidRDefault="00097104" w:rsidP="00097104">
            <w:pPr>
              <w:pStyle w:val="Ceprix"/>
              <w:rPr>
                <w:sz w:val="12"/>
                <w:szCs w:val="14"/>
              </w:rPr>
            </w:pPr>
          </w:p>
          <w:p w14:paraId="0931A8A1" w14:textId="49BA3142"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Ce prix comprend</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p>
          <w:p w14:paraId="28C20D0B" w14:textId="1C1C4258" w:rsidR="00097104" w:rsidRPr="00BF54A3" w:rsidRDefault="00097104" w:rsidP="00723457">
            <w:pPr>
              <w:pStyle w:val="TableParagraph"/>
              <w:numPr>
                <w:ilvl w:val="0"/>
                <w:numId w:val="4"/>
              </w:numPr>
              <w:tabs>
                <w:tab w:val="left" w:pos="949"/>
                <w:tab w:val="left" w:pos="950"/>
              </w:tabs>
              <w:spacing w:before="120" w:line="237" w:lineRule="auto"/>
              <w:ind w:right="201" w:hanging="360"/>
              <w:jc w:val="both"/>
              <w:rPr>
                <w:rFonts w:asciiTheme="majorHAnsi" w:hAnsiTheme="majorHAnsi" w:cstheme="majorHAnsi"/>
                <w:sz w:val="24"/>
                <w:szCs w:val="24"/>
              </w:rPr>
            </w:pPr>
            <w:r w:rsidRPr="00BF54A3">
              <w:rPr>
                <w:rFonts w:asciiTheme="majorHAnsi" w:hAnsiTheme="majorHAnsi" w:cstheme="majorHAnsi"/>
                <w:sz w:val="24"/>
                <w:szCs w:val="24"/>
              </w:rPr>
              <w:t xml:space="preserve">L’établissement et le suivi du Plan de Respect de l’Environnement </w:t>
            </w:r>
            <w:r>
              <w:rPr>
                <w:rFonts w:asciiTheme="majorHAnsi" w:hAnsiTheme="majorHAnsi" w:cstheme="majorHAnsi"/>
                <w:sz w:val="24"/>
                <w:szCs w:val="24"/>
              </w:rPr>
              <w:t xml:space="preserve">(PAE / PRE) </w:t>
            </w:r>
            <w:r w:rsidRPr="00BF54A3">
              <w:rPr>
                <w:rFonts w:asciiTheme="majorHAnsi" w:hAnsiTheme="majorHAnsi" w:cstheme="majorHAnsi"/>
                <w:sz w:val="24"/>
                <w:szCs w:val="24"/>
              </w:rPr>
              <w:t>pendant les</w:t>
            </w:r>
            <w:r w:rsidRPr="00BF54A3">
              <w:rPr>
                <w:rFonts w:asciiTheme="majorHAnsi" w:hAnsiTheme="majorHAnsi" w:cstheme="majorHAnsi"/>
                <w:spacing w:val="-2"/>
                <w:sz w:val="24"/>
                <w:szCs w:val="24"/>
              </w:rPr>
              <w:t xml:space="preserve"> </w:t>
            </w:r>
            <w:r w:rsidRPr="00BF54A3">
              <w:rPr>
                <w:rFonts w:asciiTheme="majorHAnsi" w:hAnsiTheme="majorHAnsi" w:cstheme="majorHAnsi"/>
                <w:sz w:val="24"/>
                <w:szCs w:val="24"/>
              </w:rPr>
              <w:t>travaux.</w:t>
            </w:r>
          </w:p>
          <w:p w14:paraId="377B25F4" w14:textId="77777777" w:rsidR="00097104" w:rsidRPr="00BF54A3" w:rsidRDefault="00097104" w:rsidP="00723457">
            <w:pPr>
              <w:pStyle w:val="TableParagraph"/>
              <w:numPr>
                <w:ilvl w:val="0"/>
                <w:numId w:val="4"/>
              </w:numPr>
              <w:tabs>
                <w:tab w:val="left" w:pos="949"/>
                <w:tab w:val="left" w:pos="950"/>
              </w:tabs>
              <w:spacing w:before="122"/>
              <w:jc w:val="both"/>
              <w:rPr>
                <w:rFonts w:asciiTheme="majorHAnsi" w:hAnsiTheme="majorHAnsi" w:cstheme="majorHAnsi"/>
                <w:sz w:val="24"/>
                <w:szCs w:val="24"/>
              </w:rPr>
            </w:pPr>
            <w:r w:rsidRPr="00BF54A3">
              <w:rPr>
                <w:rFonts w:asciiTheme="majorHAnsi" w:hAnsiTheme="majorHAnsi" w:cstheme="majorHAnsi"/>
                <w:sz w:val="24"/>
                <w:szCs w:val="24"/>
              </w:rPr>
              <w:t>Le respect du schéma organisationnel pour l’environnement</w:t>
            </w:r>
            <w:r w:rsidRPr="00BF54A3">
              <w:rPr>
                <w:rFonts w:asciiTheme="majorHAnsi" w:hAnsiTheme="majorHAnsi" w:cstheme="majorHAnsi"/>
                <w:spacing w:val="-8"/>
                <w:sz w:val="24"/>
                <w:szCs w:val="24"/>
              </w:rPr>
              <w:t xml:space="preserve"> </w:t>
            </w:r>
            <w:r w:rsidRPr="00BF54A3">
              <w:rPr>
                <w:rFonts w:asciiTheme="majorHAnsi" w:hAnsiTheme="majorHAnsi" w:cstheme="majorHAnsi"/>
                <w:sz w:val="24"/>
                <w:szCs w:val="24"/>
              </w:rPr>
              <w:t>(SOE).</w:t>
            </w:r>
          </w:p>
          <w:p w14:paraId="66E3EE73" w14:textId="77777777" w:rsidR="00097104" w:rsidRPr="00BF54A3" w:rsidRDefault="00097104" w:rsidP="00723457">
            <w:pPr>
              <w:pStyle w:val="TableParagraph"/>
              <w:numPr>
                <w:ilvl w:val="0"/>
                <w:numId w:val="4"/>
              </w:numPr>
              <w:tabs>
                <w:tab w:val="left" w:pos="949"/>
                <w:tab w:val="left" w:pos="950"/>
              </w:tabs>
              <w:spacing w:before="121"/>
              <w:jc w:val="both"/>
              <w:rPr>
                <w:rFonts w:asciiTheme="majorHAnsi" w:hAnsiTheme="majorHAnsi" w:cstheme="majorHAnsi"/>
                <w:sz w:val="24"/>
                <w:szCs w:val="24"/>
              </w:rPr>
            </w:pPr>
            <w:r w:rsidRPr="00BF54A3">
              <w:rPr>
                <w:rFonts w:asciiTheme="majorHAnsi" w:hAnsiTheme="majorHAnsi" w:cstheme="majorHAnsi"/>
                <w:sz w:val="24"/>
                <w:szCs w:val="24"/>
              </w:rPr>
              <w:t>Les frais en personnels et en matériels de</w:t>
            </w:r>
            <w:r w:rsidRPr="00BF54A3">
              <w:rPr>
                <w:rFonts w:asciiTheme="majorHAnsi" w:hAnsiTheme="majorHAnsi" w:cstheme="majorHAnsi"/>
                <w:spacing w:val="-6"/>
                <w:sz w:val="24"/>
                <w:szCs w:val="24"/>
              </w:rPr>
              <w:t xml:space="preserve"> </w:t>
            </w:r>
            <w:r w:rsidRPr="00BF54A3">
              <w:rPr>
                <w:rFonts w:asciiTheme="majorHAnsi" w:hAnsiTheme="majorHAnsi" w:cstheme="majorHAnsi"/>
                <w:sz w:val="24"/>
                <w:szCs w:val="24"/>
              </w:rPr>
              <w:t>l’Entrepreneur.</w:t>
            </w:r>
          </w:p>
          <w:p w14:paraId="513F94AF" w14:textId="24424543"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surveillance du respect des prescriptions en termes</w:t>
            </w:r>
            <w:r>
              <w:rPr>
                <w:rFonts w:asciiTheme="majorHAnsi" w:hAnsiTheme="majorHAnsi" w:cstheme="majorHAnsi"/>
                <w:sz w:val="24"/>
                <w:szCs w:val="24"/>
              </w:rPr>
              <w:t xml:space="preserve"> </w:t>
            </w:r>
            <w:r w:rsidRPr="00BF54A3">
              <w:rPr>
                <w:rFonts w:asciiTheme="majorHAnsi" w:hAnsiTheme="majorHAnsi" w:cstheme="majorHAnsi"/>
                <w:sz w:val="24"/>
                <w:szCs w:val="24"/>
              </w:rPr>
              <w:t>d’environnement.</w:t>
            </w:r>
          </w:p>
          <w:p w14:paraId="0F37CE6D" w14:textId="77777777" w:rsidR="00097104" w:rsidRPr="00BF54A3" w:rsidRDefault="00097104" w:rsidP="00723457">
            <w:pPr>
              <w:pStyle w:val="TableParagraph"/>
              <w:numPr>
                <w:ilvl w:val="0"/>
                <w:numId w:val="4"/>
              </w:numPr>
              <w:tabs>
                <w:tab w:val="left" w:pos="949"/>
                <w:tab w:val="left" w:pos="950"/>
              </w:tabs>
              <w:spacing w:before="119"/>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vérification de la conformité des produits et travaux aux spécifications du</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marché.</w:t>
            </w:r>
          </w:p>
          <w:p w14:paraId="6AF6DEB2" w14:textId="7777777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rédaction des procès-verbaux de contrôle et leur remise au Maître</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d’Œuvre.</w:t>
            </w:r>
          </w:p>
          <w:p w14:paraId="1BCA4E39" w14:textId="7777777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L’information des personnels de chantier et leur sensibilisation aux problèmes</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d’environnement.</w:t>
            </w:r>
          </w:p>
          <w:p w14:paraId="7B74BDD3" w14:textId="783912DA" w:rsidR="00097104" w:rsidRPr="00BF54A3" w:rsidRDefault="00097104" w:rsidP="00723457">
            <w:pPr>
              <w:pStyle w:val="TableParagraph"/>
              <w:numPr>
                <w:ilvl w:val="0"/>
                <w:numId w:val="4"/>
              </w:numPr>
              <w:tabs>
                <w:tab w:val="left" w:pos="949"/>
                <w:tab w:val="left" w:pos="950"/>
              </w:tabs>
              <w:spacing w:before="121" w:line="237" w:lineRule="auto"/>
              <w:ind w:right="200" w:hanging="360"/>
              <w:jc w:val="both"/>
              <w:rPr>
                <w:rFonts w:asciiTheme="majorHAnsi" w:hAnsiTheme="majorHAnsi" w:cstheme="majorHAnsi"/>
                <w:sz w:val="24"/>
                <w:szCs w:val="24"/>
              </w:rPr>
            </w:pPr>
            <w:r w:rsidRPr="00BF54A3">
              <w:rPr>
                <w:rFonts w:asciiTheme="majorHAnsi" w:hAnsiTheme="majorHAnsi" w:cstheme="majorHAnsi"/>
                <w:sz w:val="24"/>
                <w:szCs w:val="24"/>
              </w:rPr>
              <w:t>La réalisation des essais et interprétations réalisés au titre des contrôles internes</w:t>
            </w:r>
            <w:r w:rsidR="00443CEA">
              <w:rPr>
                <w:rFonts w:asciiTheme="majorHAnsi" w:hAnsiTheme="majorHAnsi" w:cstheme="majorHAnsi"/>
                <w:sz w:val="24"/>
                <w:szCs w:val="24"/>
              </w:rPr>
              <w:t xml:space="preserve"> et externes</w:t>
            </w:r>
            <w:r w:rsidRPr="00BF54A3">
              <w:rPr>
                <w:rFonts w:asciiTheme="majorHAnsi" w:hAnsiTheme="majorHAnsi" w:cstheme="majorHAnsi"/>
                <w:sz w:val="24"/>
                <w:szCs w:val="24"/>
              </w:rPr>
              <w:t xml:space="preserve"> tels qu’ils résultent du</w:t>
            </w:r>
            <w:r w:rsidRPr="00BF54A3">
              <w:rPr>
                <w:rFonts w:asciiTheme="majorHAnsi" w:hAnsiTheme="majorHAnsi" w:cstheme="majorHAnsi"/>
                <w:spacing w:val="-2"/>
                <w:sz w:val="24"/>
                <w:szCs w:val="24"/>
              </w:rPr>
              <w:t xml:space="preserve"> </w:t>
            </w:r>
            <w:r w:rsidRPr="00BF54A3">
              <w:rPr>
                <w:rFonts w:asciiTheme="majorHAnsi" w:hAnsiTheme="majorHAnsi" w:cstheme="majorHAnsi"/>
                <w:sz w:val="24"/>
                <w:szCs w:val="24"/>
              </w:rPr>
              <w:t>PA</w:t>
            </w:r>
            <w:r>
              <w:rPr>
                <w:rFonts w:asciiTheme="majorHAnsi" w:hAnsiTheme="majorHAnsi" w:cstheme="majorHAnsi"/>
                <w:sz w:val="24"/>
                <w:szCs w:val="24"/>
              </w:rPr>
              <w:t>E</w:t>
            </w:r>
            <w:r w:rsidRPr="00BF54A3">
              <w:rPr>
                <w:rFonts w:asciiTheme="majorHAnsi" w:hAnsiTheme="majorHAnsi" w:cstheme="majorHAnsi"/>
                <w:sz w:val="24"/>
                <w:szCs w:val="24"/>
              </w:rPr>
              <w:t>.</w:t>
            </w:r>
          </w:p>
          <w:p w14:paraId="3AF16F57" w14:textId="77777777" w:rsidR="00097104" w:rsidRPr="00177DB9" w:rsidRDefault="00097104" w:rsidP="00723457">
            <w:pPr>
              <w:pStyle w:val="TableParagraph"/>
              <w:numPr>
                <w:ilvl w:val="0"/>
                <w:numId w:val="4"/>
              </w:numPr>
              <w:tabs>
                <w:tab w:val="left" w:pos="949"/>
                <w:tab w:val="left" w:pos="950"/>
              </w:tabs>
              <w:spacing w:before="123" w:line="237" w:lineRule="auto"/>
              <w:ind w:right="200" w:hanging="360"/>
              <w:jc w:val="both"/>
              <w:rPr>
                <w:rFonts w:asciiTheme="majorHAnsi" w:hAnsiTheme="majorHAnsi" w:cstheme="majorHAnsi"/>
                <w:sz w:val="24"/>
                <w:szCs w:val="24"/>
              </w:rPr>
            </w:pPr>
            <w:r w:rsidRPr="00177DB9">
              <w:rPr>
                <w:rFonts w:asciiTheme="majorHAnsi" w:hAnsiTheme="majorHAnsi" w:cstheme="majorHAnsi"/>
                <w:sz w:val="24"/>
                <w:szCs w:val="24"/>
              </w:rPr>
              <w:t>Tous les frais de sauvegarde et d’entretien pendant la durée</w:t>
            </w:r>
            <w:r w:rsidRPr="00177DB9">
              <w:rPr>
                <w:rFonts w:asciiTheme="majorHAnsi" w:hAnsiTheme="majorHAnsi" w:cstheme="majorHAnsi"/>
                <w:spacing w:val="-16"/>
                <w:sz w:val="24"/>
                <w:szCs w:val="24"/>
              </w:rPr>
              <w:t xml:space="preserve"> </w:t>
            </w:r>
            <w:r w:rsidRPr="00177DB9">
              <w:rPr>
                <w:rFonts w:asciiTheme="majorHAnsi" w:hAnsiTheme="majorHAnsi" w:cstheme="majorHAnsi"/>
                <w:sz w:val="24"/>
                <w:szCs w:val="24"/>
              </w:rPr>
              <w:t>des travaux,</w:t>
            </w:r>
            <w:r w:rsidRPr="00177DB9">
              <w:rPr>
                <w:rFonts w:asciiTheme="majorHAnsi" w:hAnsiTheme="majorHAnsi"/>
                <w:sz w:val="24"/>
                <w:szCs w:val="24"/>
              </w:rPr>
              <w:t xml:space="preserve"> </w:t>
            </w:r>
          </w:p>
          <w:p w14:paraId="5B493791" w14:textId="21B84010" w:rsidR="00097104" w:rsidRPr="00BF54A3" w:rsidRDefault="00097104" w:rsidP="00723457">
            <w:pPr>
              <w:pStyle w:val="TableParagraph"/>
              <w:numPr>
                <w:ilvl w:val="0"/>
                <w:numId w:val="5"/>
              </w:numPr>
              <w:tabs>
                <w:tab w:val="left" w:pos="949"/>
                <w:tab w:val="left" w:pos="950"/>
              </w:tabs>
              <w:spacing w:before="123" w:line="237" w:lineRule="auto"/>
              <w:ind w:right="199" w:hanging="360"/>
              <w:jc w:val="both"/>
              <w:rPr>
                <w:rFonts w:asciiTheme="majorHAnsi" w:hAnsiTheme="majorHAnsi"/>
                <w:sz w:val="24"/>
                <w:szCs w:val="24"/>
              </w:rPr>
            </w:pPr>
            <w:r w:rsidRPr="00BF54A3">
              <w:rPr>
                <w:rFonts w:asciiTheme="majorHAnsi" w:hAnsiTheme="majorHAnsi"/>
                <w:sz w:val="24"/>
                <w:szCs w:val="24"/>
              </w:rPr>
              <w:t>La remise à l’issue des travaux d’un rapport établissant le bilan du chantier en termes de respect de</w:t>
            </w:r>
            <w:r w:rsidRPr="00BF54A3">
              <w:rPr>
                <w:rFonts w:asciiTheme="majorHAnsi" w:hAnsiTheme="majorHAnsi"/>
                <w:spacing w:val="-6"/>
                <w:sz w:val="24"/>
                <w:szCs w:val="24"/>
              </w:rPr>
              <w:t xml:space="preserve"> </w:t>
            </w:r>
            <w:r w:rsidRPr="00BF54A3">
              <w:rPr>
                <w:rFonts w:asciiTheme="majorHAnsi" w:hAnsiTheme="majorHAnsi"/>
                <w:sz w:val="24"/>
                <w:szCs w:val="24"/>
              </w:rPr>
              <w:t>l’environnement.</w:t>
            </w:r>
          </w:p>
          <w:p w14:paraId="22E5A326" w14:textId="77777777" w:rsidR="00097104" w:rsidRPr="00BF54A3" w:rsidRDefault="00097104" w:rsidP="00097104">
            <w:pPr>
              <w:pStyle w:val="TableParagraph"/>
              <w:tabs>
                <w:tab w:val="left" w:pos="949"/>
                <w:tab w:val="left" w:pos="950"/>
              </w:tabs>
              <w:spacing w:before="123" w:line="237" w:lineRule="auto"/>
              <w:ind w:left="949" w:right="199"/>
              <w:rPr>
                <w:sz w:val="24"/>
                <w:szCs w:val="24"/>
              </w:rPr>
            </w:pPr>
          </w:p>
          <w:p w14:paraId="5EB0AABD" w14:textId="77777777" w:rsidR="00097104" w:rsidRPr="00AD18C2" w:rsidRDefault="00097104" w:rsidP="00097104">
            <w:pPr>
              <w:pStyle w:val="Ceprix"/>
              <w:rPr>
                <w:rFonts w:asciiTheme="majorHAnsi" w:hAnsiTheme="majorHAnsi" w:cstheme="majorHAnsi"/>
                <w:sz w:val="22"/>
              </w:rPr>
            </w:pPr>
            <w:r w:rsidRPr="00AD18C2">
              <w:rPr>
                <w:rFonts w:asciiTheme="majorHAnsi" w:hAnsiTheme="majorHAnsi" w:cstheme="majorHAnsi"/>
                <w:sz w:val="22"/>
              </w:rPr>
              <w:t xml:space="preserve">Ce prix sera réglé de la manière suivante : </w:t>
            </w:r>
          </w:p>
          <w:p w14:paraId="3A930EDE" w14:textId="1D5C1CAC"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20% à l’obtention du visa des PAE/PRE, </w:t>
            </w:r>
          </w:p>
          <w:p w14:paraId="36AE3E4E" w14:textId="77777777"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60% à l’avancement du chantier, </w:t>
            </w:r>
          </w:p>
          <w:p w14:paraId="55990024" w14:textId="77777777" w:rsidR="00097104" w:rsidRPr="00AD18C2" w:rsidRDefault="00097104" w:rsidP="00723457">
            <w:pPr>
              <w:pStyle w:val="Ceprix"/>
              <w:numPr>
                <w:ilvl w:val="0"/>
                <w:numId w:val="9"/>
              </w:numPr>
              <w:rPr>
                <w:rFonts w:asciiTheme="majorHAnsi" w:hAnsiTheme="majorHAnsi" w:cstheme="majorHAnsi"/>
              </w:rPr>
            </w:pPr>
            <w:r w:rsidRPr="00AD18C2">
              <w:rPr>
                <w:rFonts w:asciiTheme="majorHAnsi" w:hAnsiTheme="majorHAnsi" w:cstheme="majorHAnsi"/>
                <w:sz w:val="22"/>
              </w:rPr>
              <w:t>20% à la remise du rapport final</w:t>
            </w:r>
          </w:p>
          <w:p w14:paraId="5758E5EF" w14:textId="7E753F09"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w:t>
            </w:r>
            <w:r w:rsidRPr="002A64A2">
              <w:rPr>
                <w:rFonts w:asciiTheme="majorHAnsi" w:hAnsiTheme="majorHAnsi" w:cstheme="majorHAnsi"/>
                <w:sz w:val="24"/>
                <w:szCs w:val="24"/>
              </w:rPr>
              <w:t xml:space="preserve">: </w:t>
            </w: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879E016"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097104" w14:paraId="5B65B556" w14:textId="77777777" w:rsidTr="00F92EDD">
        <w:trPr>
          <w:jc w:val="center"/>
        </w:trPr>
        <w:tc>
          <w:tcPr>
            <w:tcW w:w="990"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24A4DF2" w14:textId="6813E897" w:rsidR="00097104" w:rsidRDefault="00097104" w:rsidP="00097104">
            <w:pPr>
              <w:pStyle w:val="INTITUL"/>
              <w:jc w:val="center"/>
              <w:rPr>
                <w:rFonts w:asciiTheme="majorHAnsi" w:hAnsiTheme="majorHAnsi" w:cstheme="majorHAnsi"/>
                <w:sz w:val="24"/>
                <w:szCs w:val="24"/>
              </w:rPr>
            </w:pPr>
            <w:r>
              <w:rPr>
                <w:rFonts w:asciiTheme="majorHAnsi" w:hAnsiTheme="majorHAnsi" w:cstheme="majorHAnsi"/>
                <w:sz w:val="24"/>
                <w:szCs w:val="24"/>
              </w:rPr>
              <w:lastRenderedPageBreak/>
              <w:t>1</w:t>
            </w:r>
            <w:r w:rsidR="00443CEA">
              <w:rPr>
                <w:rFonts w:asciiTheme="majorHAnsi" w:hAnsiTheme="majorHAnsi" w:cstheme="majorHAnsi"/>
                <w:sz w:val="24"/>
                <w:szCs w:val="24"/>
              </w:rPr>
              <w:t>08</w:t>
            </w:r>
          </w:p>
        </w:tc>
        <w:tc>
          <w:tcPr>
            <w:tcW w:w="7796"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3797032" w14:textId="6E44A798" w:rsidR="00097104" w:rsidRDefault="00097104" w:rsidP="00097104">
            <w:pPr>
              <w:pStyle w:val="CAPTstandard"/>
              <w:spacing w:line="276" w:lineRule="auto"/>
              <w:jc w:val="center"/>
              <w:rPr>
                <w:rFonts w:asciiTheme="majorHAnsi" w:hAnsiTheme="majorHAnsi" w:cstheme="majorHAnsi"/>
                <w:b/>
                <w:bCs/>
                <w:sz w:val="24"/>
                <w:szCs w:val="24"/>
              </w:rPr>
            </w:pPr>
            <w:r>
              <w:rPr>
                <w:rFonts w:asciiTheme="majorHAnsi" w:hAnsiTheme="majorHAnsi" w:cstheme="majorHAnsi"/>
                <w:b/>
                <w:bCs/>
                <w:sz w:val="24"/>
                <w:szCs w:val="24"/>
              </w:rPr>
              <w:t xml:space="preserve">PLAN DE GESTION DES </w:t>
            </w:r>
            <w:proofErr w:type="spellStart"/>
            <w:r>
              <w:rPr>
                <w:rFonts w:asciiTheme="majorHAnsi" w:hAnsiTheme="majorHAnsi" w:cstheme="majorHAnsi"/>
                <w:b/>
                <w:bCs/>
                <w:sz w:val="24"/>
                <w:szCs w:val="24"/>
              </w:rPr>
              <w:t>DECHETS</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PGED</w:t>
            </w:r>
            <w:proofErr w:type="spellEnd"/>
            <w:r>
              <w:rPr>
                <w:rFonts w:asciiTheme="majorHAnsi" w:hAnsiTheme="majorHAnsi" w:cstheme="majorHAnsi"/>
                <w:b/>
                <w:bCs/>
                <w:sz w:val="24"/>
                <w:szCs w:val="24"/>
              </w:rPr>
              <w:t>)</w:t>
            </w:r>
          </w:p>
          <w:p w14:paraId="5ADE6D40" w14:textId="1938279B" w:rsidR="00097104" w:rsidRPr="00D875D9" w:rsidRDefault="00097104" w:rsidP="00097104">
            <w:pPr>
              <w:pStyle w:val="Ceprix"/>
              <w:jc w:val="center"/>
              <w:rPr>
                <w:rFonts w:ascii="Trebuchet MS" w:eastAsia="Arial" w:hAnsi="Trebuchet MS" w:cstheme="majorHAnsi"/>
                <w:i/>
                <w:iCs/>
                <w:szCs w:val="20"/>
              </w:rPr>
            </w:pPr>
            <w:r w:rsidRPr="00D875D9">
              <w:rPr>
                <w:rFonts w:ascii="Trebuchet MS" w:eastAsia="Arial" w:hAnsi="Trebuchet MS" w:cstheme="majorHAnsi"/>
                <w:i/>
                <w:iCs/>
                <w:szCs w:val="20"/>
              </w:rPr>
              <w:t>(</w:t>
            </w:r>
            <w:proofErr w:type="gramStart"/>
            <w:r w:rsidRPr="00D875D9">
              <w:rPr>
                <w:rFonts w:ascii="Trebuchet MS" w:eastAsia="Arial" w:hAnsi="Trebuchet MS" w:cstheme="majorHAnsi"/>
                <w:i/>
                <w:iCs/>
                <w:szCs w:val="20"/>
              </w:rPr>
              <w:t>élaboration</w:t>
            </w:r>
            <w:proofErr w:type="gramEnd"/>
            <w:r w:rsidRPr="00D875D9">
              <w:rPr>
                <w:rFonts w:ascii="Trebuchet MS" w:eastAsia="Arial" w:hAnsi="Trebuchet MS" w:cstheme="majorHAnsi"/>
                <w:i/>
                <w:iCs/>
                <w:szCs w:val="20"/>
              </w:rPr>
              <w:t xml:space="preserve"> et suivi)</w:t>
            </w:r>
          </w:p>
          <w:p w14:paraId="7EE38588" w14:textId="77777777" w:rsidR="00097104" w:rsidRDefault="00097104" w:rsidP="00097104">
            <w:pPr>
              <w:pStyle w:val="CAPTstandard"/>
              <w:spacing w:line="276" w:lineRule="auto"/>
              <w:jc w:val="center"/>
              <w:rPr>
                <w:rFonts w:asciiTheme="majorHAnsi" w:hAnsiTheme="majorHAnsi" w:cstheme="majorHAnsi"/>
                <w:b/>
                <w:bCs/>
                <w:sz w:val="24"/>
                <w:szCs w:val="24"/>
              </w:rPr>
            </w:pPr>
          </w:p>
          <w:p w14:paraId="21C0E292" w14:textId="5ED1F91A"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rémunère :</w:t>
            </w:r>
          </w:p>
          <w:p w14:paraId="74F50236" w14:textId="77777777" w:rsidR="00097104" w:rsidRPr="00BF54A3" w:rsidRDefault="00097104" w:rsidP="00097104">
            <w:pPr>
              <w:pStyle w:val="TableParagraph"/>
              <w:spacing w:before="119"/>
              <w:ind w:left="229" w:right="199"/>
              <w:jc w:val="both"/>
              <w:rPr>
                <w:rFonts w:asciiTheme="majorHAnsi" w:hAnsiTheme="majorHAnsi" w:cstheme="majorHAnsi"/>
                <w:sz w:val="24"/>
                <w:szCs w:val="24"/>
              </w:rPr>
            </w:pPr>
            <w:r w:rsidRPr="00BF54A3">
              <w:rPr>
                <w:rFonts w:asciiTheme="majorHAnsi" w:hAnsiTheme="majorHAnsi" w:cstheme="majorHAnsi"/>
                <w:sz w:val="24"/>
                <w:szCs w:val="24"/>
              </w:rPr>
              <w:t xml:space="preserve">Au forfait, les prestations prévues dans les différents fascicules du </w:t>
            </w:r>
            <w:proofErr w:type="spellStart"/>
            <w:r w:rsidRPr="00BF54A3">
              <w:rPr>
                <w:rFonts w:asciiTheme="majorHAnsi" w:hAnsiTheme="majorHAnsi" w:cstheme="majorHAnsi"/>
                <w:sz w:val="24"/>
                <w:szCs w:val="24"/>
              </w:rPr>
              <w:t>CCTG</w:t>
            </w:r>
            <w:proofErr w:type="spellEnd"/>
            <w:r w:rsidRPr="00BF54A3">
              <w:rPr>
                <w:rFonts w:asciiTheme="majorHAnsi" w:hAnsiTheme="majorHAnsi" w:cstheme="majorHAnsi"/>
                <w:sz w:val="24"/>
                <w:szCs w:val="24"/>
              </w:rPr>
              <w:t xml:space="preserve">, à l’article 31 du </w:t>
            </w:r>
            <w:proofErr w:type="spellStart"/>
            <w:r w:rsidRPr="00BF54A3">
              <w:rPr>
                <w:rFonts w:asciiTheme="majorHAnsi" w:hAnsiTheme="majorHAnsi" w:cstheme="majorHAnsi"/>
                <w:sz w:val="24"/>
                <w:szCs w:val="24"/>
              </w:rPr>
              <w:t>CCAG</w:t>
            </w:r>
            <w:proofErr w:type="spellEnd"/>
            <w:r w:rsidRPr="00BF54A3">
              <w:rPr>
                <w:rFonts w:asciiTheme="majorHAnsi" w:hAnsiTheme="majorHAnsi" w:cstheme="majorHAnsi"/>
                <w:sz w:val="24"/>
                <w:szCs w:val="24"/>
              </w:rPr>
              <w:t xml:space="preserve"> et à l’article correspondant du </w:t>
            </w:r>
            <w:proofErr w:type="spellStart"/>
            <w:r w:rsidRPr="00BF54A3">
              <w:rPr>
                <w:rFonts w:asciiTheme="majorHAnsi" w:hAnsiTheme="majorHAnsi" w:cstheme="majorHAnsi"/>
                <w:sz w:val="24"/>
                <w:szCs w:val="24"/>
              </w:rPr>
              <w:t>CCAP</w:t>
            </w:r>
            <w:proofErr w:type="spellEnd"/>
            <w:r w:rsidRPr="00BF54A3">
              <w:rPr>
                <w:rFonts w:asciiTheme="majorHAnsi" w:hAnsiTheme="majorHAnsi" w:cstheme="majorHAnsi"/>
                <w:sz w:val="24"/>
                <w:szCs w:val="24"/>
              </w:rPr>
              <w:t xml:space="preserve"> complété par les différents titres du CCTP.</w:t>
            </w:r>
          </w:p>
          <w:p w14:paraId="7FC0B016" w14:textId="77777777" w:rsidR="00097104" w:rsidRDefault="00097104" w:rsidP="00097104">
            <w:pPr>
              <w:pStyle w:val="Ceprix"/>
            </w:pPr>
          </w:p>
          <w:p w14:paraId="1E302CE9"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Ce prix comprend :</w:t>
            </w:r>
          </w:p>
          <w:p w14:paraId="71C84F63" w14:textId="307835EA" w:rsidR="00097104" w:rsidRPr="00BF54A3" w:rsidRDefault="00097104" w:rsidP="00723457">
            <w:pPr>
              <w:pStyle w:val="TableParagraph"/>
              <w:numPr>
                <w:ilvl w:val="0"/>
                <w:numId w:val="4"/>
              </w:numPr>
              <w:tabs>
                <w:tab w:val="left" w:pos="949"/>
                <w:tab w:val="left" w:pos="950"/>
              </w:tabs>
              <w:spacing w:before="120" w:line="237" w:lineRule="auto"/>
              <w:ind w:right="202" w:hanging="360"/>
              <w:jc w:val="both"/>
              <w:rPr>
                <w:rFonts w:asciiTheme="majorHAnsi" w:hAnsiTheme="majorHAnsi" w:cstheme="majorHAnsi"/>
                <w:sz w:val="24"/>
                <w:szCs w:val="24"/>
              </w:rPr>
            </w:pPr>
            <w:r w:rsidRPr="00BF54A3">
              <w:rPr>
                <w:rFonts w:asciiTheme="majorHAnsi" w:hAnsiTheme="majorHAnsi" w:cstheme="majorHAnsi"/>
                <w:sz w:val="24"/>
                <w:szCs w:val="24"/>
              </w:rPr>
              <w:t>L’établissement et le suivi du plan de gestion des déchets (</w:t>
            </w:r>
            <w:proofErr w:type="spellStart"/>
            <w:r>
              <w:rPr>
                <w:rFonts w:asciiTheme="majorHAnsi" w:hAnsiTheme="majorHAnsi" w:cstheme="majorHAnsi"/>
                <w:sz w:val="24"/>
                <w:szCs w:val="24"/>
              </w:rPr>
              <w:t>PG</w:t>
            </w:r>
            <w:r w:rsidRPr="00BF54A3">
              <w:rPr>
                <w:rFonts w:asciiTheme="majorHAnsi" w:hAnsiTheme="majorHAnsi" w:cstheme="majorHAnsi"/>
                <w:sz w:val="24"/>
                <w:szCs w:val="24"/>
              </w:rPr>
              <w:t>ED</w:t>
            </w:r>
            <w:proofErr w:type="spellEnd"/>
            <w:r w:rsidRPr="00BF54A3">
              <w:rPr>
                <w:rFonts w:asciiTheme="majorHAnsi" w:hAnsiTheme="majorHAnsi" w:cstheme="majorHAnsi"/>
                <w:sz w:val="24"/>
                <w:szCs w:val="24"/>
              </w:rPr>
              <w:t>).</w:t>
            </w:r>
          </w:p>
          <w:p w14:paraId="2C9A76D0" w14:textId="77777777" w:rsidR="00097104" w:rsidRPr="00BF54A3" w:rsidRDefault="00097104" w:rsidP="00723457">
            <w:pPr>
              <w:pStyle w:val="TableParagraph"/>
              <w:numPr>
                <w:ilvl w:val="0"/>
                <w:numId w:val="4"/>
              </w:numPr>
              <w:tabs>
                <w:tab w:val="left" w:pos="949"/>
                <w:tab w:val="left" w:pos="950"/>
              </w:tabs>
              <w:spacing w:before="121"/>
              <w:jc w:val="both"/>
              <w:rPr>
                <w:rFonts w:asciiTheme="majorHAnsi" w:hAnsiTheme="majorHAnsi" w:cstheme="majorHAnsi"/>
                <w:sz w:val="24"/>
                <w:szCs w:val="24"/>
              </w:rPr>
            </w:pPr>
            <w:r w:rsidRPr="00BF54A3">
              <w:rPr>
                <w:rFonts w:asciiTheme="majorHAnsi" w:hAnsiTheme="majorHAnsi" w:cstheme="majorHAnsi"/>
                <w:sz w:val="24"/>
                <w:szCs w:val="24"/>
              </w:rPr>
              <w:t>Les frais en personnels et en matériels de</w:t>
            </w:r>
            <w:r w:rsidRPr="00BF54A3">
              <w:rPr>
                <w:rFonts w:asciiTheme="majorHAnsi" w:hAnsiTheme="majorHAnsi" w:cstheme="majorHAnsi"/>
                <w:spacing w:val="-6"/>
                <w:sz w:val="24"/>
                <w:szCs w:val="24"/>
              </w:rPr>
              <w:t xml:space="preserve"> </w:t>
            </w:r>
            <w:r w:rsidRPr="00BF54A3">
              <w:rPr>
                <w:rFonts w:asciiTheme="majorHAnsi" w:hAnsiTheme="majorHAnsi" w:cstheme="majorHAnsi"/>
                <w:sz w:val="24"/>
                <w:szCs w:val="24"/>
              </w:rPr>
              <w:t>l’Entrepreneur.</w:t>
            </w:r>
          </w:p>
          <w:p w14:paraId="3CCCC821" w14:textId="0300D66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surveillance du respect des prescriptions en termes</w:t>
            </w:r>
            <w:r>
              <w:rPr>
                <w:rFonts w:asciiTheme="majorHAnsi" w:hAnsiTheme="majorHAnsi" w:cstheme="majorHAnsi"/>
                <w:sz w:val="24"/>
                <w:szCs w:val="24"/>
              </w:rPr>
              <w:t xml:space="preserve"> </w:t>
            </w:r>
            <w:r w:rsidRPr="00BF54A3">
              <w:rPr>
                <w:rFonts w:asciiTheme="majorHAnsi" w:hAnsiTheme="majorHAnsi" w:cstheme="majorHAnsi"/>
                <w:sz w:val="24"/>
                <w:szCs w:val="24"/>
              </w:rPr>
              <w:t>d’environnement.</w:t>
            </w:r>
          </w:p>
          <w:p w14:paraId="1726672B" w14:textId="77777777" w:rsidR="00097104" w:rsidRPr="00BF54A3" w:rsidRDefault="00097104" w:rsidP="00723457">
            <w:pPr>
              <w:pStyle w:val="TableParagraph"/>
              <w:numPr>
                <w:ilvl w:val="0"/>
                <w:numId w:val="4"/>
              </w:numPr>
              <w:tabs>
                <w:tab w:val="left" w:pos="949"/>
                <w:tab w:val="left" w:pos="950"/>
              </w:tabs>
              <w:spacing w:before="119"/>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vérification de la conformité des produits et travaux aux spécifications du</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marché.</w:t>
            </w:r>
          </w:p>
          <w:p w14:paraId="3750938B" w14:textId="7777777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La rédaction des procès-verbaux de contrôle et leur remise au Maître</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d’Œuvre.</w:t>
            </w:r>
          </w:p>
          <w:p w14:paraId="29391ACE" w14:textId="77777777" w:rsidR="00097104" w:rsidRPr="00BF54A3" w:rsidRDefault="00097104" w:rsidP="00723457">
            <w:pPr>
              <w:pStyle w:val="TableParagraph"/>
              <w:numPr>
                <w:ilvl w:val="0"/>
                <w:numId w:val="4"/>
              </w:numPr>
              <w:tabs>
                <w:tab w:val="left" w:pos="949"/>
                <w:tab w:val="left" w:pos="950"/>
              </w:tabs>
              <w:spacing w:before="118"/>
              <w:ind w:right="201" w:hanging="360"/>
              <w:jc w:val="both"/>
              <w:rPr>
                <w:rFonts w:asciiTheme="majorHAnsi" w:hAnsiTheme="majorHAnsi" w:cstheme="majorHAnsi"/>
                <w:sz w:val="24"/>
                <w:szCs w:val="24"/>
              </w:rPr>
            </w:pPr>
            <w:r w:rsidRPr="00BF54A3">
              <w:rPr>
                <w:rFonts w:asciiTheme="majorHAnsi" w:hAnsiTheme="majorHAnsi" w:cstheme="majorHAnsi"/>
                <w:sz w:val="24"/>
                <w:szCs w:val="24"/>
              </w:rPr>
              <w:t>L’information des personnels de chantier et leur sensibilisation aux problèmes</w:t>
            </w:r>
            <w:r w:rsidRPr="00BF54A3">
              <w:rPr>
                <w:rFonts w:asciiTheme="majorHAnsi" w:hAnsiTheme="majorHAnsi" w:cstheme="majorHAnsi"/>
                <w:spacing w:val="-1"/>
                <w:sz w:val="24"/>
                <w:szCs w:val="24"/>
              </w:rPr>
              <w:t xml:space="preserve"> </w:t>
            </w:r>
            <w:r w:rsidRPr="00BF54A3">
              <w:rPr>
                <w:rFonts w:asciiTheme="majorHAnsi" w:hAnsiTheme="majorHAnsi" w:cstheme="majorHAnsi"/>
                <w:sz w:val="24"/>
                <w:szCs w:val="24"/>
              </w:rPr>
              <w:t>d’environnement.</w:t>
            </w:r>
          </w:p>
          <w:p w14:paraId="0921BDD9" w14:textId="77777777" w:rsidR="00097104" w:rsidRPr="00177DB9" w:rsidRDefault="00097104" w:rsidP="00723457">
            <w:pPr>
              <w:pStyle w:val="TableParagraph"/>
              <w:numPr>
                <w:ilvl w:val="0"/>
                <w:numId w:val="4"/>
              </w:numPr>
              <w:tabs>
                <w:tab w:val="left" w:pos="949"/>
                <w:tab w:val="left" w:pos="950"/>
              </w:tabs>
              <w:spacing w:before="123" w:line="237" w:lineRule="auto"/>
              <w:ind w:right="200" w:hanging="360"/>
              <w:jc w:val="both"/>
              <w:rPr>
                <w:rFonts w:asciiTheme="majorHAnsi" w:hAnsiTheme="majorHAnsi" w:cstheme="majorHAnsi"/>
                <w:sz w:val="24"/>
                <w:szCs w:val="24"/>
              </w:rPr>
            </w:pPr>
            <w:r w:rsidRPr="00177DB9">
              <w:rPr>
                <w:rFonts w:asciiTheme="majorHAnsi" w:hAnsiTheme="majorHAnsi" w:cstheme="majorHAnsi"/>
                <w:sz w:val="24"/>
                <w:szCs w:val="24"/>
              </w:rPr>
              <w:t>Tous les frais de sauvegarde et d’entretien pendant la durée</w:t>
            </w:r>
            <w:r w:rsidRPr="00177DB9">
              <w:rPr>
                <w:rFonts w:asciiTheme="majorHAnsi" w:hAnsiTheme="majorHAnsi" w:cstheme="majorHAnsi"/>
                <w:spacing w:val="-16"/>
                <w:sz w:val="24"/>
                <w:szCs w:val="24"/>
              </w:rPr>
              <w:t xml:space="preserve"> </w:t>
            </w:r>
            <w:r w:rsidRPr="00177DB9">
              <w:rPr>
                <w:rFonts w:asciiTheme="majorHAnsi" w:hAnsiTheme="majorHAnsi" w:cstheme="majorHAnsi"/>
                <w:sz w:val="24"/>
                <w:szCs w:val="24"/>
              </w:rPr>
              <w:t>des travaux,</w:t>
            </w:r>
            <w:r w:rsidRPr="00177DB9">
              <w:rPr>
                <w:rFonts w:asciiTheme="majorHAnsi" w:hAnsiTheme="majorHAnsi"/>
                <w:sz w:val="24"/>
                <w:szCs w:val="24"/>
              </w:rPr>
              <w:t xml:space="preserve"> </w:t>
            </w:r>
          </w:p>
          <w:p w14:paraId="6E7CF1CA" w14:textId="2A0AA13E" w:rsidR="00097104" w:rsidRPr="00BF54A3" w:rsidRDefault="00097104" w:rsidP="00723457">
            <w:pPr>
              <w:pStyle w:val="TableParagraph"/>
              <w:numPr>
                <w:ilvl w:val="0"/>
                <w:numId w:val="5"/>
              </w:numPr>
              <w:tabs>
                <w:tab w:val="left" w:pos="949"/>
                <w:tab w:val="left" w:pos="950"/>
              </w:tabs>
              <w:spacing w:before="123" w:line="237" w:lineRule="auto"/>
              <w:ind w:right="199" w:hanging="360"/>
              <w:jc w:val="both"/>
              <w:rPr>
                <w:rFonts w:asciiTheme="majorHAnsi" w:hAnsiTheme="majorHAnsi"/>
                <w:sz w:val="24"/>
                <w:szCs w:val="24"/>
              </w:rPr>
            </w:pPr>
            <w:r w:rsidRPr="00BF54A3">
              <w:rPr>
                <w:rFonts w:asciiTheme="majorHAnsi" w:hAnsiTheme="majorHAnsi"/>
                <w:sz w:val="24"/>
                <w:szCs w:val="24"/>
              </w:rPr>
              <w:t xml:space="preserve">La remise à l’issue des travaux d’un rapport établissant le bilan du chantier en termes de </w:t>
            </w:r>
            <w:r>
              <w:rPr>
                <w:rFonts w:asciiTheme="majorHAnsi" w:hAnsiTheme="majorHAnsi"/>
                <w:sz w:val="24"/>
                <w:szCs w:val="24"/>
              </w:rPr>
              <w:t>gestion des déchets (BSD ..</w:t>
            </w:r>
            <w:r w:rsidRPr="00BF54A3">
              <w:rPr>
                <w:rFonts w:asciiTheme="majorHAnsi" w:hAnsiTheme="majorHAnsi"/>
                <w:sz w:val="24"/>
                <w:szCs w:val="24"/>
              </w:rPr>
              <w:t>.</w:t>
            </w:r>
            <w:r>
              <w:rPr>
                <w:rFonts w:asciiTheme="majorHAnsi" w:hAnsiTheme="majorHAnsi"/>
                <w:sz w:val="24"/>
                <w:szCs w:val="24"/>
              </w:rPr>
              <w:t>)</w:t>
            </w:r>
          </w:p>
          <w:p w14:paraId="4A54C8EB" w14:textId="77777777" w:rsidR="00097104" w:rsidRPr="00BF54A3" w:rsidRDefault="00097104" w:rsidP="00097104">
            <w:pPr>
              <w:pStyle w:val="TableParagraph"/>
              <w:tabs>
                <w:tab w:val="left" w:pos="949"/>
                <w:tab w:val="left" w:pos="950"/>
              </w:tabs>
              <w:spacing w:before="123" w:line="237" w:lineRule="auto"/>
              <w:ind w:left="949" w:right="199"/>
              <w:jc w:val="both"/>
              <w:rPr>
                <w:sz w:val="24"/>
                <w:szCs w:val="24"/>
              </w:rPr>
            </w:pPr>
          </w:p>
          <w:p w14:paraId="31ACC700" w14:textId="77777777" w:rsidR="00097104" w:rsidRPr="00AD18C2" w:rsidRDefault="00097104" w:rsidP="00097104">
            <w:pPr>
              <w:pStyle w:val="Ceprix"/>
              <w:rPr>
                <w:rFonts w:asciiTheme="majorHAnsi" w:hAnsiTheme="majorHAnsi" w:cstheme="majorHAnsi"/>
                <w:sz w:val="22"/>
              </w:rPr>
            </w:pPr>
            <w:r w:rsidRPr="00AD18C2">
              <w:rPr>
                <w:rFonts w:asciiTheme="majorHAnsi" w:hAnsiTheme="majorHAnsi" w:cstheme="majorHAnsi"/>
                <w:sz w:val="22"/>
              </w:rPr>
              <w:t xml:space="preserve">Ce prix sera réglé de la manière suivante : </w:t>
            </w:r>
          </w:p>
          <w:p w14:paraId="4C5B067E" w14:textId="35CE48FE"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20% à l’obtention du visa des </w:t>
            </w:r>
            <w:proofErr w:type="spellStart"/>
            <w:r w:rsidRPr="00AD18C2">
              <w:rPr>
                <w:rFonts w:asciiTheme="majorHAnsi" w:hAnsiTheme="majorHAnsi" w:cstheme="majorHAnsi"/>
                <w:sz w:val="22"/>
              </w:rPr>
              <w:t>PGED</w:t>
            </w:r>
            <w:proofErr w:type="spellEnd"/>
            <w:r w:rsidRPr="00AD18C2">
              <w:rPr>
                <w:rFonts w:asciiTheme="majorHAnsi" w:hAnsiTheme="majorHAnsi" w:cstheme="majorHAnsi"/>
                <w:sz w:val="22"/>
              </w:rPr>
              <w:t xml:space="preserve"> </w:t>
            </w:r>
          </w:p>
          <w:p w14:paraId="5B14F227" w14:textId="77777777"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60% à l’avancement du chantier, </w:t>
            </w:r>
          </w:p>
          <w:p w14:paraId="4D9AAEF7" w14:textId="77777777" w:rsidR="00097104" w:rsidRPr="00AD18C2" w:rsidRDefault="00097104" w:rsidP="00723457">
            <w:pPr>
              <w:pStyle w:val="Ceprix"/>
              <w:numPr>
                <w:ilvl w:val="0"/>
                <w:numId w:val="9"/>
              </w:numPr>
              <w:rPr>
                <w:rFonts w:asciiTheme="majorHAnsi" w:hAnsiTheme="majorHAnsi" w:cstheme="majorHAnsi"/>
              </w:rPr>
            </w:pPr>
            <w:r w:rsidRPr="00AD18C2">
              <w:rPr>
                <w:rFonts w:asciiTheme="majorHAnsi" w:hAnsiTheme="majorHAnsi" w:cstheme="majorHAnsi"/>
                <w:sz w:val="22"/>
              </w:rPr>
              <w:t>20% à la remise du rapport final</w:t>
            </w:r>
          </w:p>
          <w:p w14:paraId="62394533" w14:textId="77777777" w:rsidR="00097104" w:rsidRDefault="00097104" w:rsidP="00097104">
            <w:pPr>
              <w:pStyle w:val="CAPTstandard"/>
              <w:spacing w:line="276" w:lineRule="auto"/>
              <w:rPr>
                <w:rFonts w:asciiTheme="majorHAnsi" w:hAnsiTheme="majorHAnsi" w:cstheme="majorHAnsi"/>
                <w:b/>
                <w:bCs/>
                <w:color w:val="000000"/>
                <w:sz w:val="24"/>
                <w:szCs w:val="24"/>
              </w:rPr>
            </w:pPr>
          </w:p>
          <w:p w14:paraId="58A6D1C3" w14:textId="7C53D011"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sz w:val="24"/>
                <w:szCs w:val="24"/>
              </w:rPr>
              <w:t>:</w:t>
            </w:r>
            <w:r>
              <w:rPr>
                <w:rFonts w:asciiTheme="majorHAnsi" w:hAnsiTheme="majorHAnsi" w:cstheme="majorHAnsi"/>
                <w:sz w:val="24"/>
                <w:szCs w:val="24"/>
              </w:rPr>
              <w:t xml:space="preserve"> </w:t>
            </w:r>
          </w:p>
          <w:p w14:paraId="1F50E10C" w14:textId="77777777" w:rsidR="00097104" w:rsidRDefault="00097104" w:rsidP="00097104">
            <w:pPr>
              <w:pStyle w:val="CAPTstandard"/>
              <w:spacing w:line="276" w:lineRule="auto"/>
              <w:rPr>
                <w:rFonts w:asciiTheme="majorHAnsi" w:hAnsiTheme="majorHAnsi" w:cstheme="majorHAnsi"/>
                <w:sz w:val="24"/>
                <w:szCs w:val="24"/>
              </w:rPr>
            </w:pPr>
          </w:p>
          <w:p w14:paraId="079D21C5" w14:textId="21784DE4" w:rsidR="00097104" w:rsidRDefault="00097104" w:rsidP="00097104">
            <w:pPr>
              <w:pStyle w:val="CAPTstandard"/>
              <w:spacing w:line="276" w:lineRule="auto"/>
              <w:rPr>
                <w:rFonts w:asciiTheme="majorHAnsi" w:hAnsiTheme="majorHAnsi" w:cstheme="majorHAnsi"/>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322548C6"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097104" w:rsidRPr="002A64A2" w14:paraId="33B0CFA9" w14:textId="77777777" w:rsidTr="00F92EDD">
        <w:trPr>
          <w:jc w:val="center"/>
        </w:trPr>
        <w:tc>
          <w:tcPr>
            <w:tcW w:w="990"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C81D94E" w14:textId="702FCDD9" w:rsidR="00097104" w:rsidRPr="002A64A2" w:rsidRDefault="00097104" w:rsidP="00097104">
            <w:pPr>
              <w:pStyle w:val="INTITUL"/>
              <w:jc w:val="center"/>
              <w:rPr>
                <w:rFonts w:asciiTheme="majorHAnsi" w:hAnsiTheme="majorHAnsi" w:cstheme="majorHAnsi"/>
                <w:color w:val="000000"/>
                <w:sz w:val="24"/>
                <w:szCs w:val="24"/>
              </w:rPr>
            </w:pPr>
            <w:r>
              <w:rPr>
                <w:rFonts w:asciiTheme="majorHAnsi" w:hAnsiTheme="majorHAnsi" w:cstheme="majorHAnsi"/>
                <w:color w:val="000000"/>
                <w:sz w:val="24"/>
                <w:szCs w:val="24"/>
              </w:rPr>
              <w:lastRenderedPageBreak/>
              <w:t>1</w:t>
            </w:r>
            <w:r w:rsidR="00443CEA">
              <w:rPr>
                <w:rFonts w:asciiTheme="majorHAnsi" w:hAnsiTheme="majorHAnsi" w:cstheme="majorHAnsi"/>
                <w:color w:val="000000"/>
                <w:sz w:val="24"/>
                <w:szCs w:val="24"/>
              </w:rPr>
              <w:t>09</w:t>
            </w:r>
          </w:p>
        </w:tc>
        <w:tc>
          <w:tcPr>
            <w:tcW w:w="7796"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5ED3125" w14:textId="4DB9D1A0" w:rsidR="00097104" w:rsidRDefault="00097104" w:rsidP="00097104">
            <w:pPr>
              <w:pStyle w:val="CAPTstandard"/>
              <w:spacing w:line="276" w:lineRule="auto"/>
              <w:jc w:val="center"/>
              <w:rPr>
                <w:rFonts w:asciiTheme="majorHAnsi" w:hAnsiTheme="majorHAnsi" w:cstheme="majorHAnsi"/>
                <w:b/>
                <w:bCs/>
                <w:sz w:val="24"/>
                <w:szCs w:val="24"/>
              </w:rPr>
            </w:pPr>
            <w:proofErr w:type="spellStart"/>
            <w:r>
              <w:rPr>
                <w:rFonts w:asciiTheme="majorHAnsi" w:hAnsiTheme="majorHAnsi" w:cstheme="majorHAnsi"/>
                <w:b/>
                <w:bCs/>
                <w:sz w:val="24"/>
                <w:szCs w:val="24"/>
              </w:rPr>
              <w:t>PPSPS</w:t>
            </w:r>
            <w:proofErr w:type="spellEnd"/>
            <w:r>
              <w:rPr>
                <w:rFonts w:asciiTheme="majorHAnsi" w:hAnsiTheme="majorHAnsi" w:cstheme="majorHAnsi"/>
                <w:b/>
                <w:bCs/>
                <w:sz w:val="24"/>
                <w:szCs w:val="24"/>
              </w:rPr>
              <w:t xml:space="preserve"> </w:t>
            </w:r>
            <w:r w:rsidR="00132A0B">
              <w:rPr>
                <w:rFonts w:asciiTheme="majorHAnsi" w:hAnsiTheme="majorHAnsi" w:cstheme="majorHAnsi"/>
                <w:b/>
                <w:bCs/>
                <w:sz w:val="24"/>
                <w:szCs w:val="24"/>
              </w:rPr>
              <w:t xml:space="preserve">- </w:t>
            </w:r>
            <w:r>
              <w:rPr>
                <w:rFonts w:asciiTheme="majorHAnsi" w:hAnsiTheme="majorHAnsi" w:cstheme="majorHAnsi"/>
                <w:b/>
                <w:bCs/>
                <w:sz w:val="24"/>
                <w:szCs w:val="24"/>
              </w:rPr>
              <w:t xml:space="preserve">PLAN PREVENTION </w:t>
            </w:r>
            <w:proofErr w:type="spellStart"/>
            <w:r>
              <w:rPr>
                <w:rFonts w:asciiTheme="majorHAnsi" w:hAnsiTheme="majorHAnsi" w:cstheme="majorHAnsi"/>
                <w:b/>
                <w:bCs/>
                <w:sz w:val="24"/>
                <w:szCs w:val="24"/>
              </w:rPr>
              <w:t>SECURITE</w:t>
            </w:r>
            <w:proofErr w:type="spellEnd"/>
            <w:r>
              <w:rPr>
                <w:rFonts w:asciiTheme="majorHAnsi" w:hAnsiTheme="majorHAnsi" w:cstheme="majorHAnsi"/>
                <w:b/>
                <w:bCs/>
                <w:sz w:val="24"/>
                <w:szCs w:val="24"/>
              </w:rPr>
              <w:t xml:space="preserve"> </w:t>
            </w:r>
          </w:p>
          <w:p w14:paraId="3D5F0845" w14:textId="77777777" w:rsidR="00097104" w:rsidRPr="00D875D9" w:rsidRDefault="00097104" w:rsidP="00097104">
            <w:pPr>
              <w:pStyle w:val="Ceprix"/>
              <w:jc w:val="center"/>
              <w:rPr>
                <w:rFonts w:ascii="Trebuchet MS" w:eastAsia="Arial" w:hAnsi="Trebuchet MS" w:cstheme="majorHAnsi"/>
                <w:i/>
                <w:iCs/>
                <w:szCs w:val="20"/>
              </w:rPr>
            </w:pPr>
            <w:r w:rsidRPr="00D875D9">
              <w:rPr>
                <w:rFonts w:ascii="Trebuchet MS" w:eastAsia="Arial" w:hAnsi="Trebuchet MS" w:cstheme="majorHAnsi"/>
                <w:i/>
                <w:iCs/>
                <w:szCs w:val="20"/>
              </w:rPr>
              <w:t>(</w:t>
            </w:r>
            <w:proofErr w:type="gramStart"/>
            <w:r w:rsidRPr="00D875D9">
              <w:rPr>
                <w:rFonts w:ascii="Trebuchet MS" w:eastAsia="Arial" w:hAnsi="Trebuchet MS" w:cstheme="majorHAnsi"/>
                <w:i/>
                <w:iCs/>
                <w:szCs w:val="20"/>
              </w:rPr>
              <w:t>élaboration</w:t>
            </w:r>
            <w:proofErr w:type="gramEnd"/>
            <w:r w:rsidRPr="00D875D9">
              <w:rPr>
                <w:rFonts w:ascii="Trebuchet MS" w:eastAsia="Arial" w:hAnsi="Trebuchet MS" w:cstheme="majorHAnsi"/>
                <w:i/>
                <w:iCs/>
                <w:szCs w:val="20"/>
              </w:rPr>
              <w:t xml:space="preserve"> et suivi)</w:t>
            </w:r>
          </w:p>
          <w:p w14:paraId="71164877" w14:textId="77777777" w:rsidR="00097104" w:rsidRDefault="00097104" w:rsidP="00097104">
            <w:pPr>
              <w:pStyle w:val="CAPTstandard"/>
              <w:spacing w:line="276" w:lineRule="auto"/>
              <w:rPr>
                <w:rFonts w:asciiTheme="majorHAnsi" w:hAnsiTheme="majorHAnsi" w:cstheme="majorHAnsi"/>
                <w:b/>
                <w:bCs/>
                <w:sz w:val="24"/>
                <w:szCs w:val="24"/>
              </w:rPr>
            </w:pPr>
          </w:p>
          <w:p w14:paraId="7C0F7F58" w14:textId="6D210465"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42DA3EF2" w14:textId="16751A1E" w:rsidR="00097104" w:rsidRPr="00E76A49" w:rsidRDefault="00097104" w:rsidP="00097104">
            <w:pPr>
              <w:spacing w:after="60" w:line="240" w:lineRule="auto"/>
              <w:jc w:val="both"/>
              <w:rPr>
                <w:rFonts w:asciiTheme="majorHAnsi" w:eastAsia="Arial" w:hAnsiTheme="majorHAnsi" w:cstheme="majorHAnsi"/>
                <w:sz w:val="24"/>
                <w:szCs w:val="24"/>
              </w:rPr>
            </w:pPr>
            <w:r w:rsidRPr="00E76A49">
              <w:rPr>
                <w:rFonts w:asciiTheme="majorHAnsi" w:eastAsia="Arial" w:hAnsiTheme="majorHAnsi" w:cstheme="majorHAnsi"/>
                <w:sz w:val="24"/>
                <w:szCs w:val="24"/>
              </w:rPr>
              <w:t xml:space="preserve">Au forfait, l’établissement, le suivi, l’actualisation du </w:t>
            </w:r>
            <w:proofErr w:type="spellStart"/>
            <w:r w:rsidR="00132A0B">
              <w:rPr>
                <w:rFonts w:asciiTheme="majorHAnsi" w:eastAsia="Arial" w:hAnsiTheme="majorHAnsi" w:cstheme="majorHAnsi"/>
                <w:sz w:val="24"/>
                <w:szCs w:val="24"/>
              </w:rPr>
              <w:t>PPSPS</w:t>
            </w:r>
            <w:proofErr w:type="spellEnd"/>
            <w:r w:rsidR="00E51B6A">
              <w:rPr>
                <w:rFonts w:asciiTheme="majorHAnsi" w:eastAsia="Arial" w:hAnsiTheme="majorHAnsi" w:cstheme="majorHAnsi"/>
                <w:sz w:val="24"/>
                <w:szCs w:val="24"/>
              </w:rPr>
              <w:t>,</w:t>
            </w:r>
            <w:r w:rsidRPr="00E76A49">
              <w:rPr>
                <w:rFonts w:asciiTheme="majorHAnsi" w:eastAsia="Arial" w:hAnsiTheme="majorHAnsi" w:cstheme="majorHAnsi"/>
                <w:sz w:val="24"/>
                <w:szCs w:val="24"/>
              </w:rPr>
              <w:t xml:space="preserve"> </w:t>
            </w:r>
            <w:r w:rsidRPr="00B10DF2">
              <w:rPr>
                <w:rFonts w:asciiTheme="majorHAnsi" w:eastAsia="Arial" w:hAnsiTheme="majorHAnsi" w:cstheme="majorHAnsi"/>
                <w:sz w:val="24"/>
                <w:szCs w:val="24"/>
              </w:rPr>
              <w:t>la mise en application des règles sanitaires liées au COVID-19</w:t>
            </w:r>
            <w:r w:rsidR="00132A0B">
              <w:rPr>
                <w:rFonts w:asciiTheme="majorHAnsi" w:eastAsia="Arial" w:hAnsiTheme="majorHAnsi" w:cstheme="majorHAnsi"/>
                <w:sz w:val="24"/>
                <w:szCs w:val="24"/>
              </w:rPr>
              <w:t>, le cas échéant</w:t>
            </w:r>
            <w:r>
              <w:rPr>
                <w:rFonts w:asciiTheme="majorHAnsi" w:eastAsia="Arial" w:hAnsiTheme="majorHAnsi" w:cstheme="majorHAnsi"/>
                <w:sz w:val="24"/>
                <w:szCs w:val="24"/>
              </w:rPr>
              <w:t>.</w:t>
            </w:r>
          </w:p>
          <w:p w14:paraId="17729395" w14:textId="77777777" w:rsidR="00097104" w:rsidRPr="00E76A49" w:rsidRDefault="00097104" w:rsidP="00097104">
            <w:pPr>
              <w:spacing w:after="60" w:line="240" w:lineRule="auto"/>
              <w:jc w:val="both"/>
              <w:rPr>
                <w:rFonts w:asciiTheme="majorHAnsi" w:eastAsia="Arial" w:hAnsiTheme="majorHAnsi" w:cstheme="majorHAnsi"/>
                <w:sz w:val="24"/>
                <w:szCs w:val="24"/>
              </w:rPr>
            </w:pPr>
          </w:p>
          <w:p w14:paraId="72455DE7" w14:textId="5CFE7B01"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Ce prix comprend</w:t>
            </w:r>
            <w:r>
              <w:rPr>
                <w:rFonts w:asciiTheme="majorHAnsi" w:hAnsiTheme="majorHAnsi" w:cstheme="majorHAnsi"/>
                <w:b/>
                <w:bCs/>
                <w:color w:val="000000"/>
                <w:sz w:val="24"/>
                <w:szCs w:val="24"/>
              </w:rPr>
              <w:t xml:space="preserve"> notamment </w:t>
            </w:r>
            <w:r w:rsidRPr="002A64A2">
              <w:rPr>
                <w:rFonts w:asciiTheme="majorHAnsi" w:hAnsiTheme="majorHAnsi" w:cstheme="majorHAnsi"/>
                <w:b/>
                <w:bCs/>
                <w:color w:val="000000"/>
                <w:sz w:val="24"/>
                <w:szCs w:val="24"/>
              </w:rPr>
              <w:t>:</w:t>
            </w:r>
          </w:p>
          <w:p w14:paraId="03C4E546" w14:textId="6AD39AA8" w:rsidR="00097104" w:rsidRDefault="00097104" w:rsidP="00723457">
            <w:pPr>
              <w:pStyle w:val="Ceprix"/>
              <w:numPr>
                <w:ilvl w:val="0"/>
                <w:numId w:val="10"/>
              </w:numPr>
              <w:rPr>
                <w:rFonts w:asciiTheme="majorHAnsi" w:eastAsia="Arial" w:hAnsiTheme="majorHAnsi" w:cstheme="majorHAnsi"/>
                <w:sz w:val="24"/>
                <w:szCs w:val="24"/>
                <w:lang w:eastAsia="en-US"/>
              </w:rPr>
            </w:pPr>
            <w:r w:rsidRPr="00E76A49">
              <w:rPr>
                <w:rFonts w:asciiTheme="majorHAnsi" w:eastAsia="Arial" w:hAnsiTheme="majorHAnsi" w:cstheme="majorHAnsi"/>
                <w:sz w:val="24"/>
                <w:szCs w:val="24"/>
                <w:lang w:eastAsia="en-US"/>
              </w:rPr>
              <w:t>La réalisation de toutes les épreuves, contrôles spécifiés dévolus au contrôle intérieur selon le CCTP, non rémunérés par ailleurs ainsi que toutes les sujétions liées à l’application desdits plans durant l’exécution du chantier</w:t>
            </w:r>
          </w:p>
          <w:p w14:paraId="606B84AE" w14:textId="77777777" w:rsidR="00097104" w:rsidRPr="00B10DF2" w:rsidRDefault="00097104" w:rsidP="00723457">
            <w:pPr>
              <w:pStyle w:val="CAPTpuce2"/>
              <w:numPr>
                <w:ilvl w:val="0"/>
                <w:numId w:val="16"/>
              </w:numPr>
              <w:ind w:left="717"/>
              <w:rPr>
                <w:rFonts w:asciiTheme="majorHAnsi" w:eastAsia="Arial" w:hAnsiTheme="majorHAnsi" w:cstheme="majorHAnsi"/>
                <w:sz w:val="24"/>
                <w:szCs w:val="24"/>
                <w:lang w:eastAsia="en-US"/>
              </w:rPr>
            </w:pPr>
            <w:r w:rsidRPr="00B10DF2">
              <w:rPr>
                <w:rFonts w:asciiTheme="majorHAnsi" w:eastAsia="Arial" w:hAnsiTheme="majorHAnsi" w:cstheme="majorHAnsi"/>
                <w:sz w:val="24"/>
                <w:szCs w:val="24"/>
                <w:lang w:eastAsia="en-US"/>
              </w:rPr>
              <w:t>L'application des gestes barrières</w:t>
            </w:r>
          </w:p>
          <w:p w14:paraId="17CE040B" w14:textId="77777777" w:rsidR="00097104" w:rsidRPr="00B10DF2" w:rsidRDefault="00097104" w:rsidP="00723457">
            <w:pPr>
              <w:pStyle w:val="CAPTpuce2"/>
              <w:numPr>
                <w:ilvl w:val="0"/>
                <w:numId w:val="16"/>
              </w:numPr>
              <w:ind w:left="717"/>
              <w:rPr>
                <w:rFonts w:asciiTheme="majorHAnsi" w:eastAsia="Arial" w:hAnsiTheme="majorHAnsi" w:cstheme="majorHAnsi"/>
                <w:sz w:val="24"/>
                <w:szCs w:val="24"/>
                <w:lang w:eastAsia="en-US"/>
              </w:rPr>
            </w:pPr>
            <w:r w:rsidRPr="00B10DF2">
              <w:rPr>
                <w:rFonts w:asciiTheme="majorHAnsi" w:eastAsia="Arial" w:hAnsiTheme="majorHAnsi" w:cstheme="majorHAnsi"/>
                <w:sz w:val="24"/>
                <w:szCs w:val="24"/>
                <w:lang w:eastAsia="en-US"/>
              </w:rPr>
              <w:t xml:space="preserve">La perte de rendement sur le chantier lié aux règles sanitaires. </w:t>
            </w:r>
          </w:p>
          <w:p w14:paraId="557DE500" w14:textId="4F1F59C4" w:rsidR="00097104" w:rsidRPr="00B10DF2" w:rsidRDefault="00097104" w:rsidP="00723457">
            <w:pPr>
              <w:pStyle w:val="CAPTpuce2"/>
              <w:numPr>
                <w:ilvl w:val="0"/>
                <w:numId w:val="16"/>
              </w:numPr>
              <w:ind w:left="717"/>
              <w:rPr>
                <w:rFonts w:asciiTheme="majorHAnsi" w:eastAsia="Arial" w:hAnsiTheme="majorHAnsi" w:cstheme="majorHAnsi"/>
                <w:sz w:val="24"/>
                <w:szCs w:val="24"/>
                <w:lang w:eastAsia="en-US"/>
              </w:rPr>
            </w:pPr>
            <w:r w:rsidRPr="00B10DF2">
              <w:rPr>
                <w:rFonts w:asciiTheme="majorHAnsi" w:eastAsia="Arial" w:hAnsiTheme="majorHAnsi" w:cstheme="majorHAnsi"/>
                <w:sz w:val="24"/>
                <w:szCs w:val="24"/>
                <w:lang w:eastAsia="en-US"/>
              </w:rPr>
              <w:t xml:space="preserve">L'organisation spécifique du chantier afin de limiter la </w:t>
            </w:r>
            <w:proofErr w:type="spellStart"/>
            <w:r w:rsidRPr="00B10DF2">
              <w:rPr>
                <w:rFonts w:asciiTheme="majorHAnsi" w:eastAsia="Arial" w:hAnsiTheme="majorHAnsi" w:cstheme="majorHAnsi"/>
                <w:sz w:val="24"/>
                <w:szCs w:val="24"/>
                <w:lang w:eastAsia="en-US"/>
              </w:rPr>
              <w:t>co-activité</w:t>
            </w:r>
            <w:proofErr w:type="spellEnd"/>
            <w:r w:rsidRPr="00B10DF2">
              <w:rPr>
                <w:rFonts w:asciiTheme="majorHAnsi" w:eastAsia="Arial" w:hAnsiTheme="majorHAnsi" w:cstheme="majorHAnsi"/>
                <w:sz w:val="24"/>
                <w:szCs w:val="24"/>
                <w:lang w:eastAsia="en-US"/>
              </w:rPr>
              <w:t xml:space="preserve"> (</w:t>
            </w:r>
            <w:r>
              <w:rPr>
                <w:rFonts w:asciiTheme="majorHAnsi" w:eastAsia="Arial" w:hAnsiTheme="majorHAnsi" w:cstheme="majorHAnsi"/>
                <w:sz w:val="24"/>
                <w:szCs w:val="24"/>
                <w:lang w:eastAsia="en-US"/>
              </w:rPr>
              <w:t>d</w:t>
            </w:r>
            <w:r w:rsidRPr="00B10DF2">
              <w:rPr>
                <w:rFonts w:asciiTheme="majorHAnsi" w:eastAsia="Arial" w:hAnsiTheme="majorHAnsi" w:cstheme="majorHAnsi"/>
                <w:sz w:val="24"/>
                <w:szCs w:val="24"/>
                <w:lang w:eastAsia="en-US"/>
              </w:rPr>
              <w:t>ans les mêmes zones travail)</w:t>
            </w:r>
          </w:p>
          <w:p w14:paraId="59C70405" w14:textId="77777777" w:rsidR="00097104" w:rsidRPr="00B10DF2" w:rsidRDefault="00097104" w:rsidP="00723457">
            <w:pPr>
              <w:pStyle w:val="CAPTpuce2"/>
              <w:numPr>
                <w:ilvl w:val="0"/>
                <w:numId w:val="16"/>
              </w:numPr>
              <w:ind w:left="717"/>
              <w:rPr>
                <w:rFonts w:asciiTheme="majorHAnsi" w:eastAsia="Arial" w:hAnsiTheme="majorHAnsi" w:cstheme="majorHAnsi"/>
                <w:sz w:val="24"/>
                <w:szCs w:val="24"/>
                <w:lang w:eastAsia="en-US"/>
              </w:rPr>
            </w:pPr>
            <w:r w:rsidRPr="00B10DF2">
              <w:rPr>
                <w:rFonts w:asciiTheme="majorHAnsi" w:eastAsia="Arial" w:hAnsiTheme="majorHAnsi" w:cstheme="majorHAnsi"/>
                <w:sz w:val="24"/>
                <w:szCs w:val="24"/>
                <w:lang w:eastAsia="en-US"/>
              </w:rPr>
              <w:t>Le respect du guide de l'</w:t>
            </w:r>
            <w:proofErr w:type="spellStart"/>
            <w:r w:rsidRPr="00B10DF2">
              <w:rPr>
                <w:rFonts w:asciiTheme="majorHAnsi" w:eastAsia="Arial" w:hAnsiTheme="majorHAnsi" w:cstheme="majorHAnsi"/>
                <w:sz w:val="24"/>
                <w:szCs w:val="24"/>
                <w:lang w:eastAsia="en-US"/>
              </w:rPr>
              <w:t>OPPBTP</w:t>
            </w:r>
            <w:proofErr w:type="spellEnd"/>
            <w:r w:rsidRPr="00B10DF2">
              <w:rPr>
                <w:rFonts w:asciiTheme="majorHAnsi" w:eastAsia="Arial" w:hAnsiTheme="majorHAnsi" w:cstheme="majorHAnsi"/>
                <w:sz w:val="24"/>
                <w:szCs w:val="24"/>
                <w:lang w:eastAsia="en-US"/>
              </w:rPr>
              <w:t>.</w:t>
            </w:r>
          </w:p>
          <w:p w14:paraId="42F2178C" w14:textId="77777777" w:rsidR="00097104" w:rsidRPr="00B10DF2" w:rsidRDefault="00097104" w:rsidP="00723457">
            <w:pPr>
              <w:pStyle w:val="CAPTpuce2"/>
              <w:numPr>
                <w:ilvl w:val="0"/>
                <w:numId w:val="16"/>
              </w:numPr>
              <w:ind w:left="717"/>
              <w:rPr>
                <w:rFonts w:asciiTheme="majorHAnsi" w:eastAsia="Arial" w:hAnsiTheme="majorHAnsi" w:cstheme="majorHAnsi"/>
                <w:sz w:val="24"/>
                <w:szCs w:val="24"/>
                <w:lang w:eastAsia="en-US"/>
              </w:rPr>
            </w:pPr>
            <w:r w:rsidRPr="00B10DF2">
              <w:rPr>
                <w:rFonts w:asciiTheme="majorHAnsi" w:eastAsia="Arial" w:hAnsiTheme="majorHAnsi" w:cstheme="majorHAnsi"/>
                <w:sz w:val="24"/>
                <w:szCs w:val="24"/>
                <w:lang w:eastAsia="en-US"/>
              </w:rPr>
              <w:t xml:space="preserve">Le respect des règles définies dans le </w:t>
            </w:r>
            <w:proofErr w:type="spellStart"/>
            <w:r w:rsidRPr="00B10DF2">
              <w:rPr>
                <w:rFonts w:asciiTheme="majorHAnsi" w:eastAsia="Arial" w:hAnsiTheme="majorHAnsi" w:cstheme="majorHAnsi"/>
                <w:sz w:val="24"/>
                <w:szCs w:val="24"/>
                <w:lang w:eastAsia="en-US"/>
              </w:rPr>
              <w:t>PGC</w:t>
            </w:r>
            <w:proofErr w:type="spellEnd"/>
            <w:r w:rsidRPr="00B10DF2">
              <w:rPr>
                <w:rFonts w:asciiTheme="majorHAnsi" w:eastAsia="Arial" w:hAnsiTheme="majorHAnsi" w:cstheme="majorHAnsi"/>
                <w:sz w:val="24"/>
                <w:szCs w:val="24"/>
                <w:lang w:eastAsia="en-US"/>
              </w:rPr>
              <w:t>.</w:t>
            </w:r>
          </w:p>
          <w:p w14:paraId="5C7E26A1" w14:textId="77777777" w:rsidR="00097104" w:rsidRPr="00B10DF2" w:rsidRDefault="00097104" w:rsidP="00723457">
            <w:pPr>
              <w:pStyle w:val="CAPTpuce2"/>
              <w:numPr>
                <w:ilvl w:val="0"/>
                <w:numId w:val="16"/>
              </w:numPr>
              <w:ind w:left="717"/>
              <w:rPr>
                <w:rFonts w:asciiTheme="majorHAnsi" w:eastAsia="Arial" w:hAnsiTheme="majorHAnsi" w:cstheme="majorHAnsi"/>
                <w:sz w:val="24"/>
                <w:szCs w:val="24"/>
                <w:lang w:eastAsia="en-US"/>
              </w:rPr>
            </w:pPr>
            <w:r w:rsidRPr="00B10DF2">
              <w:rPr>
                <w:rFonts w:asciiTheme="majorHAnsi" w:eastAsia="Arial" w:hAnsiTheme="majorHAnsi" w:cstheme="majorHAnsi"/>
                <w:sz w:val="24"/>
                <w:szCs w:val="24"/>
                <w:lang w:eastAsia="en-US"/>
              </w:rPr>
              <w:t xml:space="preserve">La réalisation de l'ensemble des documents nécessaires. (Autorisation, additif </w:t>
            </w:r>
            <w:proofErr w:type="spellStart"/>
            <w:r w:rsidRPr="00B10DF2">
              <w:rPr>
                <w:rFonts w:asciiTheme="majorHAnsi" w:eastAsia="Arial" w:hAnsiTheme="majorHAnsi" w:cstheme="majorHAnsi"/>
                <w:sz w:val="24"/>
                <w:szCs w:val="24"/>
                <w:lang w:eastAsia="en-US"/>
              </w:rPr>
              <w:t>PPSPS</w:t>
            </w:r>
            <w:proofErr w:type="spellEnd"/>
            <w:r w:rsidRPr="00B10DF2">
              <w:rPr>
                <w:rFonts w:asciiTheme="majorHAnsi" w:eastAsia="Arial" w:hAnsiTheme="majorHAnsi" w:cstheme="majorHAnsi"/>
                <w:sz w:val="24"/>
                <w:szCs w:val="24"/>
                <w:lang w:eastAsia="en-US"/>
              </w:rPr>
              <w:t>, affichage des règles…)</w:t>
            </w:r>
          </w:p>
          <w:p w14:paraId="5DAB6F96" w14:textId="14E4B7AB" w:rsidR="00097104" w:rsidRDefault="00097104" w:rsidP="00097104">
            <w:pPr>
              <w:pStyle w:val="Ceprix"/>
              <w:rPr>
                <w:rFonts w:asciiTheme="majorHAnsi" w:eastAsia="Arial" w:hAnsiTheme="majorHAnsi" w:cstheme="majorHAnsi"/>
                <w:sz w:val="24"/>
                <w:szCs w:val="24"/>
                <w:lang w:eastAsia="en-US"/>
              </w:rPr>
            </w:pPr>
          </w:p>
          <w:p w14:paraId="4E881A78" w14:textId="39205C16" w:rsidR="00097104" w:rsidRPr="00AD18C2" w:rsidRDefault="00097104" w:rsidP="00097104">
            <w:pPr>
              <w:pStyle w:val="Ceprix"/>
              <w:rPr>
                <w:rFonts w:asciiTheme="majorHAnsi" w:hAnsiTheme="majorHAnsi" w:cstheme="majorHAnsi"/>
                <w:sz w:val="22"/>
              </w:rPr>
            </w:pPr>
            <w:r w:rsidRPr="00AD18C2">
              <w:rPr>
                <w:rFonts w:asciiTheme="majorHAnsi" w:hAnsiTheme="majorHAnsi" w:cstheme="majorHAnsi"/>
                <w:sz w:val="22"/>
              </w:rPr>
              <w:t xml:space="preserve">Ce prix sera réglé de la manière suivante : </w:t>
            </w:r>
          </w:p>
          <w:p w14:paraId="566C5C30" w14:textId="1897153E"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20% à l’obtention du visa du </w:t>
            </w:r>
            <w:proofErr w:type="spellStart"/>
            <w:r w:rsidRPr="00AD18C2">
              <w:rPr>
                <w:rFonts w:asciiTheme="majorHAnsi" w:hAnsiTheme="majorHAnsi" w:cstheme="majorHAnsi"/>
                <w:sz w:val="22"/>
              </w:rPr>
              <w:t>PPSPS</w:t>
            </w:r>
            <w:proofErr w:type="spellEnd"/>
            <w:r w:rsidRPr="00AD18C2">
              <w:rPr>
                <w:rFonts w:asciiTheme="majorHAnsi" w:hAnsiTheme="majorHAnsi" w:cstheme="majorHAnsi"/>
                <w:sz w:val="22"/>
              </w:rPr>
              <w:t xml:space="preserve">, </w:t>
            </w:r>
          </w:p>
          <w:p w14:paraId="16197B2D" w14:textId="77777777" w:rsidR="00097104" w:rsidRPr="00AD18C2" w:rsidRDefault="00097104" w:rsidP="00723457">
            <w:pPr>
              <w:pStyle w:val="Ceprix"/>
              <w:numPr>
                <w:ilvl w:val="0"/>
                <w:numId w:val="9"/>
              </w:numPr>
              <w:rPr>
                <w:rFonts w:asciiTheme="majorHAnsi" w:hAnsiTheme="majorHAnsi" w:cstheme="majorHAnsi"/>
                <w:sz w:val="22"/>
              </w:rPr>
            </w:pPr>
            <w:r w:rsidRPr="00AD18C2">
              <w:rPr>
                <w:rFonts w:asciiTheme="majorHAnsi" w:hAnsiTheme="majorHAnsi" w:cstheme="majorHAnsi"/>
                <w:sz w:val="22"/>
              </w:rPr>
              <w:t xml:space="preserve">60% à l’avancement du chantier, </w:t>
            </w:r>
          </w:p>
          <w:p w14:paraId="6A9729BD" w14:textId="77777777" w:rsidR="00097104" w:rsidRPr="00AD18C2" w:rsidRDefault="00097104" w:rsidP="00723457">
            <w:pPr>
              <w:pStyle w:val="Ceprix"/>
              <w:numPr>
                <w:ilvl w:val="0"/>
                <w:numId w:val="9"/>
              </w:numPr>
              <w:rPr>
                <w:rFonts w:asciiTheme="majorHAnsi" w:hAnsiTheme="majorHAnsi" w:cstheme="majorHAnsi"/>
              </w:rPr>
            </w:pPr>
            <w:r w:rsidRPr="00AD18C2">
              <w:rPr>
                <w:rFonts w:asciiTheme="majorHAnsi" w:hAnsiTheme="majorHAnsi" w:cstheme="majorHAnsi"/>
                <w:sz w:val="22"/>
              </w:rPr>
              <w:t>20% à la remise du rapport final</w:t>
            </w:r>
          </w:p>
          <w:p w14:paraId="6A3050A4" w14:textId="77777777" w:rsidR="00097104" w:rsidRPr="00AD18C2" w:rsidRDefault="00097104" w:rsidP="00097104">
            <w:pPr>
              <w:pStyle w:val="Ceprix"/>
              <w:rPr>
                <w:rFonts w:asciiTheme="majorHAnsi" w:hAnsiTheme="majorHAnsi" w:cstheme="majorHAnsi"/>
              </w:rPr>
            </w:pPr>
          </w:p>
          <w:p w14:paraId="5A9288CE" w14:textId="35CE61B8"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sz w:val="24"/>
                <w:szCs w:val="24"/>
              </w:rPr>
              <w:t>:</w:t>
            </w:r>
          </w:p>
          <w:p w14:paraId="1C7A85D7" w14:textId="77777777" w:rsidR="00097104" w:rsidRPr="002A64A2" w:rsidRDefault="00097104" w:rsidP="00097104">
            <w:pPr>
              <w:pStyle w:val="INTITUL"/>
              <w:jc w:val="center"/>
              <w:rPr>
                <w:rFonts w:asciiTheme="majorHAnsi" w:hAnsiTheme="majorHAnsi" w:cstheme="majorHAnsi"/>
                <w:color w:val="000000"/>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36D505D"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12317F" w:rsidRPr="002A64A2" w14:paraId="587FC2EE" w14:textId="77777777" w:rsidTr="00F92EDD">
        <w:trPr>
          <w:jc w:val="center"/>
        </w:trPr>
        <w:tc>
          <w:tcPr>
            <w:tcW w:w="990"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F38F5CF" w14:textId="6EA94BC2" w:rsidR="0012317F" w:rsidRDefault="0012317F" w:rsidP="00097104">
            <w:pPr>
              <w:pStyle w:val="INTITUL"/>
              <w:jc w:val="center"/>
              <w:rPr>
                <w:rFonts w:asciiTheme="majorHAnsi" w:hAnsiTheme="majorHAnsi" w:cstheme="majorHAnsi"/>
                <w:color w:val="000000"/>
                <w:sz w:val="24"/>
                <w:szCs w:val="24"/>
              </w:rPr>
            </w:pPr>
            <w:r>
              <w:rPr>
                <w:rFonts w:asciiTheme="majorHAnsi" w:hAnsiTheme="majorHAnsi" w:cstheme="majorHAnsi"/>
                <w:color w:val="000000"/>
                <w:sz w:val="24"/>
                <w:szCs w:val="24"/>
              </w:rPr>
              <w:lastRenderedPageBreak/>
              <w:t>1</w:t>
            </w:r>
            <w:r w:rsidR="000C6E92">
              <w:rPr>
                <w:rFonts w:asciiTheme="majorHAnsi" w:hAnsiTheme="majorHAnsi" w:cstheme="majorHAnsi"/>
                <w:color w:val="000000"/>
                <w:sz w:val="24"/>
                <w:szCs w:val="24"/>
              </w:rPr>
              <w:t>10</w:t>
            </w:r>
          </w:p>
        </w:tc>
        <w:tc>
          <w:tcPr>
            <w:tcW w:w="7796"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9483DD8" w14:textId="0ADE2C2E" w:rsidR="0012317F" w:rsidRDefault="0012317F" w:rsidP="00097104">
            <w:pPr>
              <w:pStyle w:val="CAPTstandard"/>
              <w:spacing w:line="276" w:lineRule="auto"/>
              <w:jc w:val="center"/>
              <w:rPr>
                <w:rFonts w:asciiTheme="majorHAnsi" w:hAnsiTheme="majorHAnsi" w:cstheme="majorHAnsi"/>
                <w:b/>
                <w:bCs/>
                <w:sz w:val="24"/>
                <w:szCs w:val="24"/>
              </w:rPr>
            </w:pPr>
            <w:proofErr w:type="spellStart"/>
            <w:r w:rsidRPr="0012317F">
              <w:rPr>
                <w:rFonts w:asciiTheme="majorHAnsi" w:hAnsiTheme="majorHAnsi" w:cstheme="majorHAnsi"/>
                <w:b/>
                <w:bCs/>
                <w:sz w:val="24"/>
                <w:szCs w:val="24"/>
              </w:rPr>
              <w:t>Etude</w:t>
            </w:r>
            <w:proofErr w:type="spellEnd"/>
            <w:r w:rsidRPr="0012317F">
              <w:rPr>
                <w:rFonts w:asciiTheme="majorHAnsi" w:hAnsiTheme="majorHAnsi" w:cstheme="majorHAnsi"/>
                <w:b/>
                <w:bCs/>
                <w:sz w:val="24"/>
                <w:szCs w:val="24"/>
              </w:rPr>
              <w:t xml:space="preserve"> géotechnique G3</w:t>
            </w:r>
          </w:p>
          <w:p w14:paraId="4534A73D" w14:textId="77777777" w:rsidR="00B120E5" w:rsidRDefault="00B120E5" w:rsidP="00097104">
            <w:pPr>
              <w:pStyle w:val="CAPTstandard"/>
              <w:spacing w:line="276" w:lineRule="auto"/>
              <w:jc w:val="center"/>
              <w:rPr>
                <w:rFonts w:asciiTheme="majorHAnsi" w:hAnsiTheme="majorHAnsi" w:cstheme="majorHAnsi"/>
                <w:b/>
                <w:bCs/>
                <w:sz w:val="24"/>
                <w:szCs w:val="24"/>
              </w:rPr>
            </w:pPr>
          </w:p>
          <w:p w14:paraId="1E288AEC" w14:textId="77777777" w:rsidR="00B120E5" w:rsidRDefault="00B120E5" w:rsidP="00B120E5">
            <w:pPr>
              <w:spacing w:after="60" w:line="240" w:lineRule="auto"/>
              <w:jc w:val="both"/>
              <w:rPr>
                <w:rFonts w:asciiTheme="majorHAnsi" w:eastAsia="Times New Roman" w:hAnsiTheme="majorHAnsi" w:cs="Times New Roman"/>
                <w:b/>
                <w:bCs/>
                <w:sz w:val="24"/>
                <w:szCs w:val="32"/>
                <w:lang w:eastAsia="fr-FR"/>
              </w:rPr>
            </w:pPr>
            <w:r w:rsidRPr="00823370">
              <w:rPr>
                <w:rFonts w:asciiTheme="majorHAnsi" w:eastAsia="Times New Roman" w:hAnsiTheme="majorHAnsi" w:cs="Times New Roman"/>
                <w:b/>
                <w:bCs/>
                <w:sz w:val="24"/>
                <w:szCs w:val="32"/>
                <w:lang w:eastAsia="fr-FR"/>
              </w:rPr>
              <w:t>Ce prix rémunère :</w:t>
            </w:r>
          </w:p>
          <w:p w14:paraId="14663B88" w14:textId="22D06AC1" w:rsidR="00B120E5" w:rsidRDefault="00B120E5" w:rsidP="00B120E5">
            <w:pPr>
              <w:spacing w:after="60" w:line="240" w:lineRule="auto"/>
              <w:jc w:val="both"/>
              <w:rPr>
                <w:rFonts w:asciiTheme="majorHAnsi" w:eastAsia="Times New Roman" w:hAnsiTheme="majorHAnsi" w:cs="Times New Roman"/>
                <w:sz w:val="24"/>
                <w:szCs w:val="32"/>
                <w:lang w:eastAsia="fr-FR"/>
              </w:rPr>
            </w:pPr>
            <w:proofErr w:type="gramStart"/>
            <w:r w:rsidRPr="00237F70">
              <w:rPr>
                <w:rFonts w:asciiTheme="majorHAnsi" w:eastAsia="Times New Roman" w:hAnsiTheme="majorHAnsi" w:cs="Times New Roman"/>
                <w:sz w:val="24"/>
                <w:szCs w:val="32"/>
                <w:lang w:eastAsia="fr-FR"/>
              </w:rPr>
              <w:t>a</w:t>
            </w:r>
            <w:r>
              <w:rPr>
                <w:rFonts w:asciiTheme="majorHAnsi" w:eastAsia="Times New Roman" w:hAnsiTheme="majorHAnsi" w:cs="Times New Roman"/>
                <w:sz w:val="24"/>
                <w:szCs w:val="32"/>
                <w:lang w:eastAsia="fr-FR"/>
              </w:rPr>
              <w:t>u</w:t>
            </w:r>
            <w:proofErr w:type="gramEnd"/>
            <w:r>
              <w:rPr>
                <w:rFonts w:asciiTheme="majorHAnsi" w:eastAsia="Times New Roman" w:hAnsiTheme="majorHAnsi" w:cs="Times New Roman"/>
                <w:sz w:val="24"/>
                <w:szCs w:val="32"/>
                <w:lang w:eastAsia="fr-FR"/>
              </w:rPr>
              <w:t xml:space="preserve"> </w:t>
            </w:r>
            <w:r w:rsidRPr="00237F70">
              <w:rPr>
                <w:rFonts w:asciiTheme="majorHAnsi" w:eastAsia="Times New Roman" w:hAnsiTheme="majorHAnsi" w:cs="Times New Roman"/>
                <w:sz w:val="24"/>
                <w:szCs w:val="32"/>
                <w:lang w:eastAsia="fr-FR"/>
              </w:rPr>
              <w:t xml:space="preserve">forfait la mission d’étude géotechnique G3 définie par la norme NF P 94-500 (phase d’étude et de suivi), ainsi que </w:t>
            </w:r>
            <w:r w:rsidR="000659C6">
              <w:rPr>
                <w:rFonts w:asciiTheme="majorHAnsi" w:eastAsia="Times New Roman" w:hAnsiTheme="majorHAnsi" w:cs="Times New Roman"/>
                <w:sz w:val="24"/>
                <w:szCs w:val="32"/>
                <w:lang w:eastAsia="fr-FR"/>
              </w:rPr>
              <w:t xml:space="preserve">l’intégration de l’expertise géologique, </w:t>
            </w:r>
            <w:r w:rsidRPr="00237F70">
              <w:rPr>
                <w:rFonts w:asciiTheme="majorHAnsi" w:eastAsia="Times New Roman" w:hAnsiTheme="majorHAnsi" w:cs="Times New Roman"/>
                <w:sz w:val="24"/>
                <w:szCs w:val="32"/>
                <w:lang w:eastAsia="fr-FR"/>
              </w:rPr>
              <w:t>les investigations géotechniques complémentaires</w:t>
            </w:r>
            <w:r w:rsidR="00C612BF">
              <w:rPr>
                <w:rFonts w:asciiTheme="majorHAnsi" w:eastAsia="Times New Roman" w:hAnsiTheme="majorHAnsi" w:cs="Times New Roman"/>
                <w:sz w:val="24"/>
                <w:szCs w:val="32"/>
                <w:lang w:eastAsia="fr-FR"/>
              </w:rPr>
              <w:t xml:space="preserve"> (analyse et reconnaissance)</w:t>
            </w:r>
            <w:r w:rsidRPr="00237F70">
              <w:rPr>
                <w:rFonts w:asciiTheme="majorHAnsi" w:eastAsia="Times New Roman" w:hAnsiTheme="majorHAnsi" w:cs="Times New Roman"/>
                <w:sz w:val="24"/>
                <w:szCs w:val="32"/>
                <w:lang w:eastAsia="fr-FR"/>
              </w:rPr>
              <w:t xml:space="preserve">, </w:t>
            </w:r>
            <w:r w:rsidR="00C612BF">
              <w:rPr>
                <w:rFonts w:asciiTheme="majorHAnsi" w:eastAsia="Times New Roman" w:hAnsiTheme="majorHAnsi" w:cs="Times New Roman"/>
                <w:sz w:val="24"/>
                <w:szCs w:val="32"/>
                <w:lang w:eastAsia="fr-FR"/>
              </w:rPr>
              <w:t xml:space="preserve">pour l’ensembles des travaux, </w:t>
            </w:r>
            <w:r w:rsidRPr="00237F70">
              <w:rPr>
                <w:rFonts w:asciiTheme="majorHAnsi" w:eastAsia="Times New Roman" w:hAnsiTheme="majorHAnsi" w:cs="Times New Roman"/>
                <w:sz w:val="24"/>
                <w:szCs w:val="32"/>
                <w:lang w:eastAsia="fr-FR"/>
              </w:rPr>
              <w:t>conformément au CCTP</w:t>
            </w:r>
            <w:r w:rsidR="00C612BF">
              <w:rPr>
                <w:rFonts w:asciiTheme="majorHAnsi" w:eastAsia="Times New Roman" w:hAnsiTheme="majorHAnsi" w:cs="Times New Roman"/>
                <w:sz w:val="24"/>
                <w:szCs w:val="32"/>
                <w:lang w:eastAsia="fr-FR"/>
              </w:rPr>
              <w:t>.</w:t>
            </w:r>
          </w:p>
          <w:p w14:paraId="310681EF" w14:textId="77777777" w:rsidR="00B120E5" w:rsidRPr="00237F70" w:rsidRDefault="00B120E5" w:rsidP="00B120E5">
            <w:pPr>
              <w:spacing w:after="60" w:line="240" w:lineRule="auto"/>
              <w:jc w:val="both"/>
              <w:rPr>
                <w:rFonts w:asciiTheme="majorHAnsi" w:eastAsia="Times New Roman" w:hAnsiTheme="majorHAnsi" w:cs="Times New Roman"/>
                <w:sz w:val="24"/>
                <w:szCs w:val="32"/>
                <w:lang w:eastAsia="fr-FR"/>
              </w:rPr>
            </w:pPr>
          </w:p>
          <w:p w14:paraId="61B38A22" w14:textId="1D216E9E" w:rsidR="00B120E5" w:rsidRPr="00B120E5" w:rsidRDefault="00B120E5" w:rsidP="00B120E5">
            <w:pPr>
              <w:pStyle w:val="CAPTstandard"/>
              <w:spacing w:line="276" w:lineRule="auto"/>
              <w:rPr>
                <w:rFonts w:asciiTheme="majorHAnsi" w:hAnsiTheme="majorHAnsi" w:cstheme="majorHAnsi"/>
                <w:b/>
                <w:bCs/>
                <w:color w:val="000000"/>
                <w:sz w:val="24"/>
                <w:szCs w:val="24"/>
              </w:rPr>
            </w:pPr>
            <w:r>
              <w:rPr>
                <w:rFonts w:asciiTheme="majorHAnsi" w:hAnsiTheme="majorHAnsi" w:cstheme="majorHAnsi"/>
                <w:b/>
                <w:bCs/>
                <w:color w:val="000000"/>
                <w:sz w:val="24"/>
                <w:szCs w:val="24"/>
              </w:rPr>
              <w:t>Ce prix</w:t>
            </w:r>
            <w:r w:rsidRPr="00B120E5">
              <w:rPr>
                <w:rFonts w:asciiTheme="majorHAnsi" w:hAnsiTheme="majorHAnsi" w:cstheme="majorHAnsi"/>
                <w:b/>
                <w:bCs/>
                <w:color w:val="000000"/>
                <w:sz w:val="24"/>
                <w:szCs w:val="24"/>
              </w:rPr>
              <w:t xml:space="preserve"> comprend notamment :</w:t>
            </w:r>
          </w:p>
          <w:p w14:paraId="3FC7322A" w14:textId="77777777" w:rsidR="00B120E5" w:rsidRPr="00237F70"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la définition d’un programme d’investigations géotechniques spécifique, la réalisation et le suivi technique,</w:t>
            </w:r>
          </w:p>
          <w:p w14:paraId="57DC39BE" w14:textId="77777777" w:rsidR="00B120E5" w:rsidRPr="00237F70"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l’établissement d’une note d’hypothèses géotechniques sur la base fourni par le contrat de travaux et des investigations complémentaires,</w:t>
            </w:r>
          </w:p>
          <w:p w14:paraId="36A0089D" w14:textId="443468FF" w:rsidR="00B120E5" w:rsidRPr="00237F70"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la définition et le dimensionnement des ouvrages</w:t>
            </w:r>
            <w:r w:rsidR="00C612BF">
              <w:rPr>
                <w:rFonts w:asciiTheme="majorHAnsi" w:eastAsia="Times New Roman" w:hAnsiTheme="majorHAnsi" w:cs="Times New Roman"/>
                <w:sz w:val="24"/>
                <w:szCs w:val="32"/>
                <w:lang w:eastAsia="fr-FR"/>
              </w:rPr>
              <w:t xml:space="preserve"> provisoires et définitifs</w:t>
            </w:r>
            <w:r w:rsidRPr="00237F70">
              <w:rPr>
                <w:rFonts w:asciiTheme="majorHAnsi" w:eastAsia="Times New Roman" w:hAnsiTheme="majorHAnsi" w:cs="Times New Roman"/>
                <w:sz w:val="24"/>
                <w:szCs w:val="32"/>
                <w:lang w:eastAsia="fr-FR"/>
              </w:rPr>
              <w:t>, les méthodes et conditions d’exécution,</w:t>
            </w:r>
          </w:p>
          <w:p w14:paraId="347739AA" w14:textId="77777777" w:rsidR="00B120E5" w:rsidRPr="00237F70"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l’élaboration d’un dossier géotechnique des ouvrages (plans d’exécution, de phasage et de suivi),</w:t>
            </w:r>
          </w:p>
          <w:p w14:paraId="5CEC054C" w14:textId="77777777" w:rsidR="00B120E5" w:rsidRPr="00237F70"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le suivi en continu des auscultations et des travaux,</w:t>
            </w:r>
          </w:p>
          <w:p w14:paraId="65942CF1" w14:textId="77777777" w:rsidR="00B120E5"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la vérification des données géotechniques par des relevés lors des travaux et par   un   programme   d’investigations   géotechniques   complémentaire   si</w:t>
            </w:r>
            <w:r>
              <w:rPr>
                <w:rFonts w:asciiTheme="majorHAnsi" w:eastAsia="Times New Roman" w:hAnsiTheme="majorHAnsi" w:cs="Times New Roman"/>
                <w:sz w:val="24"/>
                <w:szCs w:val="32"/>
                <w:lang w:eastAsia="fr-FR"/>
              </w:rPr>
              <w:t xml:space="preserve"> </w:t>
            </w:r>
            <w:r w:rsidRPr="00237F70">
              <w:rPr>
                <w:rFonts w:asciiTheme="majorHAnsi" w:eastAsia="Times New Roman" w:hAnsiTheme="majorHAnsi" w:cs="Times New Roman"/>
                <w:sz w:val="24"/>
                <w:szCs w:val="32"/>
                <w:lang w:eastAsia="fr-FR"/>
              </w:rPr>
              <w:t>nécessaire.</w:t>
            </w:r>
          </w:p>
          <w:p w14:paraId="122516D6" w14:textId="77777777" w:rsidR="00B120E5" w:rsidRPr="00237F70"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xml:space="preserve">-      la validation et l’adaptation aux conditions du chantier des paramètres de calcul des fondations, </w:t>
            </w:r>
          </w:p>
          <w:p w14:paraId="33E9C7B7" w14:textId="77777777" w:rsidR="00B120E5"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xml:space="preserve">-      le contrôle des fonds de fouille avant coulage des fondations </w:t>
            </w:r>
          </w:p>
          <w:p w14:paraId="7C370404" w14:textId="7C4EC6DC" w:rsidR="00C612BF"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le comblement des cavités en surface de fondation le cas échéant,</w:t>
            </w:r>
          </w:p>
          <w:p w14:paraId="467A2F61" w14:textId="000C1068" w:rsidR="00C612BF" w:rsidRPr="00237F70"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l’injection des sols et des maçonneries</w:t>
            </w:r>
          </w:p>
          <w:p w14:paraId="2A9F8542" w14:textId="77777777" w:rsidR="00B120E5" w:rsidRDefault="00B120E5" w:rsidP="00B120E5">
            <w:pPr>
              <w:spacing w:after="60" w:line="240" w:lineRule="auto"/>
              <w:jc w:val="both"/>
              <w:rPr>
                <w:rFonts w:asciiTheme="majorHAnsi" w:eastAsia="Times New Roman" w:hAnsiTheme="majorHAnsi" w:cs="Times New Roman"/>
                <w:sz w:val="24"/>
                <w:szCs w:val="32"/>
                <w:lang w:eastAsia="fr-FR"/>
              </w:rPr>
            </w:pPr>
            <w:r w:rsidRPr="00237F70">
              <w:rPr>
                <w:rFonts w:asciiTheme="majorHAnsi" w:eastAsia="Times New Roman" w:hAnsiTheme="majorHAnsi" w:cs="Times New Roman"/>
                <w:sz w:val="24"/>
                <w:szCs w:val="32"/>
                <w:lang w:eastAsia="fr-FR"/>
              </w:rPr>
              <w:t>-      le contrôle des fond</w:t>
            </w:r>
            <w:r>
              <w:rPr>
                <w:rFonts w:asciiTheme="majorHAnsi" w:eastAsia="Times New Roman" w:hAnsiTheme="majorHAnsi" w:cs="Times New Roman"/>
                <w:sz w:val="24"/>
                <w:szCs w:val="32"/>
                <w:lang w:eastAsia="fr-FR"/>
              </w:rPr>
              <w:t>s</w:t>
            </w:r>
            <w:r w:rsidRPr="00237F70">
              <w:rPr>
                <w:rFonts w:asciiTheme="majorHAnsi" w:eastAsia="Times New Roman" w:hAnsiTheme="majorHAnsi" w:cs="Times New Roman"/>
                <w:sz w:val="24"/>
                <w:szCs w:val="32"/>
                <w:lang w:eastAsia="fr-FR"/>
              </w:rPr>
              <w:t xml:space="preserve"> de fouille et des couches de formes (essais à la plaque </w:t>
            </w:r>
            <w:proofErr w:type="spellStart"/>
            <w:r w:rsidRPr="00237F70">
              <w:rPr>
                <w:rFonts w:asciiTheme="majorHAnsi" w:eastAsia="Times New Roman" w:hAnsiTheme="majorHAnsi" w:cs="Times New Roman"/>
                <w:sz w:val="24"/>
                <w:szCs w:val="32"/>
                <w:lang w:eastAsia="fr-FR"/>
              </w:rPr>
              <w:t>Westergaard</w:t>
            </w:r>
            <w:proofErr w:type="spellEnd"/>
            <w:r w:rsidRPr="00237F70">
              <w:rPr>
                <w:rFonts w:asciiTheme="majorHAnsi" w:eastAsia="Times New Roman" w:hAnsiTheme="majorHAnsi" w:cs="Times New Roman"/>
                <w:sz w:val="24"/>
                <w:szCs w:val="32"/>
                <w:lang w:eastAsia="fr-FR"/>
              </w:rPr>
              <w:t xml:space="preserve"> ou </w:t>
            </w:r>
            <w:proofErr w:type="spellStart"/>
            <w:r w:rsidRPr="00237F70">
              <w:rPr>
                <w:rFonts w:asciiTheme="majorHAnsi" w:eastAsia="Times New Roman" w:hAnsiTheme="majorHAnsi" w:cs="Times New Roman"/>
                <w:sz w:val="24"/>
                <w:szCs w:val="32"/>
                <w:lang w:eastAsia="fr-FR"/>
              </w:rPr>
              <w:t>LCPC</w:t>
            </w:r>
            <w:proofErr w:type="spellEnd"/>
            <w:r w:rsidRPr="00237F70">
              <w:rPr>
                <w:rFonts w:asciiTheme="majorHAnsi" w:eastAsia="Times New Roman" w:hAnsiTheme="majorHAnsi" w:cs="Times New Roman"/>
                <w:sz w:val="24"/>
                <w:szCs w:val="32"/>
                <w:lang w:eastAsia="fr-FR"/>
              </w:rPr>
              <w:t>)</w:t>
            </w:r>
          </w:p>
          <w:p w14:paraId="0FC7FC28" w14:textId="54C4E205" w:rsidR="00C612BF"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les matériaux d’apport</w:t>
            </w:r>
          </w:p>
          <w:p w14:paraId="05AD2AFC" w14:textId="0AD36177" w:rsidR="00C612BF"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les travaux de réfection de la digue de contre halage</w:t>
            </w:r>
          </w:p>
          <w:p w14:paraId="79D4B5DE" w14:textId="5AEC6793" w:rsidR="00C612BF"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les ouvrages de drainage et de filtration</w:t>
            </w:r>
          </w:p>
          <w:p w14:paraId="6A902405" w14:textId="00EE3D8D" w:rsidR="00C612BF"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les soutènements provisoires</w:t>
            </w:r>
          </w:p>
          <w:p w14:paraId="1A34CDE8" w14:textId="2F93E486" w:rsidR="00C612BF"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les ouvrages de contrôles des eaux</w:t>
            </w:r>
          </w:p>
          <w:p w14:paraId="674CEE3D" w14:textId="70F4A045" w:rsidR="00C612BF" w:rsidRDefault="00C612BF" w:rsidP="00B120E5">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la </w:t>
            </w:r>
            <w:r w:rsidRPr="00C612BF">
              <w:rPr>
                <w:rFonts w:asciiTheme="majorHAnsi" w:eastAsia="Times New Roman" w:hAnsiTheme="majorHAnsi" w:cs="Times New Roman"/>
                <w:sz w:val="24"/>
                <w:szCs w:val="32"/>
                <w:lang w:eastAsia="fr-FR"/>
              </w:rPr>
              <w:t>stabilité de l’ensemble des ouvrages géotechniques en phase provisoire de travaux ou en phase définitive</w:t>
            </w:r>
          </w:p>
          <w:p w14:paraId="44C7FD48" w14:textId="77777777" w:rsidR="00B120E5" w:rsidRPr="00B120E5" w:rsidRDefault="00B120E5" w:rsidP="00B120E5">
            <w:pPr>
              <w:ind w:left="708" w:hanging="708"/>
              <w:jc w:val="center"/>
              <w:rPr>
                <w:rFonts w:asciiTheme="majorHAnsi" w:eastAsia="Century Gothic" w:hAnsiTheme="majorHAnsi" w:cs="Century Gothic"/>
                <w:b/>
                <w:bCs/>
                <w:caps/>
                <w:sz w:val="18"/>
                <w:szCs w:val="18"/>
                <w:lang w:eastAsia="fr-FR"/>
              </w:rPr>
            </w:pPr>
          </w:p>
          <w:p w14:paraId="474C97DC" w14:textId="77777777" w:rsidR="00B120E5" w:rsidRDefault="00B120E5" w:rsidP="00B120E5">
            <w:pPr>
              <w:pStyle w:val="TableParagraph"/>
              <w:spacing w:before="118"/>
              <w:ind w:left="0"/>
              <w:rPr>
                <w:rFonts w:asciiTheme="majorHAnsi" w:hAnsiTheme="majorHAnsi" w:cstheme="majorHAnsi"/>
                <w:color w:val="000000"/>
                <w:sz w:val="24"/>
                <w:szCs w:val="24"/>
                <w:lang w:eastAsia="fr-FR"/>
              </w:rPr>
            </w:pPr>
            <w:r w:rsidRPr="002A64A2">
              <w:rPr>
                <w:rFonts w:asciiTheme="majorHAnsi" w:hAnsiTheme="majorHAnsi" w:cstheme="majorHAnsi"/>
                <w:color w:val="000000"/>
                <w:sz w:val="24"/>
                <w:szCs w:val="24"/>
              </w:rPr>
              <w:t xml:space="preserve">Ce forfait </w:t>
            </w:r>
            <w:r w:rsidRPr="00665B90">
              <w:rPr>
                <w:rFonts w:asciiTheme="majorHAnsi" w:hAnsiTheme="majorHAnsi" w:cstheme="majorHAnsi"/>
                <w:color w:val="000000"/>
                <w:sz w:val="24"/>
                <w:szCs w:val="24"/>
                <w:lang w:eastAsia="fr-FR"/>
              </w:rPr>
              <w:t>est réglé en trois fractions</w:t>
            </w:r>
            <w:r>
              <w:rPr>
                <w:rFonts w:asciiTheme="majorHAnsi" w:hAnsiTheme="majorHAnsi" w:cstheme="majorHAnsi"/>
                <w:color w:val="000000"/>
                <w:sz w:val="24"/>
                <w:szCs w:val="24"/>
                <w:lang w:eastAsia="fr-FR"/>
              </w:rPr>
              <w:t> </w:t>
            </w:r>
            <w:r w:rsidRPr="00665B90">
              <w:rPr>
                <w:rFonts w:asciiTheme="majorHAnsi" w:hAnsiTheme="majorHAnsi" w:cstheme="majorHAnsi"/>
                <w:color w:val="000000"/>
                <w:sz w:val="24"/>
                <w:szCs w:val="24"/>
                <w:lang w:eastAsia="fr-FR"/>
              </w:rPr>
              <w:t>:</w:t>
            </w:r>
          </w:p>
          <w:p w14:paraId="606AB18E" w14:textId="77777777" w:rsidR="00B120E5" w:rsidRPr="00B120E5" w:rsidRDefault="00B120E5" w:rsidP="00B120E5">
            <w:pPr>
              <w:pStyle w:val="TableParagraph"/>
              <w:spacing w:before="118"/>
              <w:ind w:left="0"/>
              <w:rPr>
                <w:rFonts w:asciiTheme="majorHAnsi" w:hAnsiTheme="majorHAnsi" w:cstheme="majorHAnsi"/>
                <w:color w:val="000000"/>
                <w:sz w:val="12"/>
                <w:szCs w:val="12"/>
                <w:lang w:eastAsia="fr-FR"/>
              </w:rPr>
            </w:pPr>
          </w:p>
          <w:p w14:paraId="782A7E3B" w14:textId="77777777" w:rsidR="00B120E5" w:rsidRPr="008667D3" w:rsidRDefault="00B120E5" w:rsidP="00723457">
            <w:pPr>
              <w:pStyle w:val="Paragraphedeliste"/>
              <w:numPr>
                <w:ilvl w:val="0"/>
                <w:numId w:val="22"/>
              </w:numPr>
              <w:spacing w:after="60" w:line="240" w:lineRule="auto"/>
              <w:jc w:val="both"/>
              <w:rPr>
                <w:rFonts w:asciiTheme="majorHAnsi" w:eastAsia="Times New Roman" w:hAnsiTheme="majorHAnsi" w:cs="Times New Roman"/>
                <w:sz w:val="24"/>
                <w:szCs w:val="32"/>
                <w:lang w:eastAsia="fr-FR"/>
              </w:rPr>
            </w:pPr>
            <w:r w:rsidRPr="008667D3">
              <w:rPr>
                <w:rFonts w:asciiTheme="majorHAnsi" w:hAnsiTheme="majorHAnsi" w:cstheme="majorHAnsi"/>
                <w:color w:val="000000"/>
                <w:sz w:val="24"/>
                <w:szCs w:val="24"/>
                <w:lang w:eastAsia="fr-FR"/>
              </w:rPr>
              <w:t xml:space="preserve">25 % à la fin de la période de préparation des travaux, </w:t>
            </w:r>
            <w:r w:rsidRPr="008667D3">
              <w:rPr>
                <w:rFonts w:asciiTheme="majorHAnsi" w:eastAsia="Times New Roman" w:hAnsiTheme="majorHAnsi" w:cs="Times New Roman"/>
                <w:sz w:val="24"/>
                <w:szCs w:val="32"/>
                <w:lang w:eastAsia="fr-FR"/>
              </w:rPr>
              <w:t>si toutes les études demandées au marché pour cette période ont été fournies en temps utile. Dans le cas contraire, le règlement sera effectué en même temps que la fraction définie ci-après.</w:t>
            </w:r>
          </w:p>
          <w:p w14:paraId="1139A1FC" w14:textId="77777777" w:rsidR="00B120E5" w:rsidRPr="00665B90" w:rsidRDefault="00B120E5" w:rsidP="00723457">
            <w:pPr>
              <w:pStyle w:val="TableParagraph"/>
              <w:numPr>
                <w:ilvl w:val="0"/>
                <w:numId w:val="6"/>
              </w:numPr>
              <w:tabs>
                <w:tab w:val="left" w:pos="949"/>
                <w:tab w:val="left" w:pos="950"/>
              </w:tabs>
              <w:spacing w:before="118"/>
              <w:ind w:right="200" w:hanging="360"/>
              <w:rPr>
                <w:rFonts w:asciiTheme="majorHAnsi" w:hAnsiTheme="majorHAnsi" w:cstheme="majorHAnsi"/>
                <w:color w:val="000000"/>
                <w:sz w:val="24"/>
                <w:szCs w:val="24"/>
                <w:lang w:eastAsia="fr-FR"/>
              </w:rPr>
            </w:pPr>
            <w:r w:rsidRPr="00665B90">
              <w:rPr>
                <w:rFonts w:asciiTheme="majorHAnsi" w:hAnsiTheme="majorHAnsi" w:cstheme="majorHAnsi"/>
                <w:color w:val="000000"/>
                <w:sz w:val="24"/>
                <w:szCs w:val="24"/>
                <w:lang w:eastAsia="fr-FR"/>
              </w:rPr>
              <w:lastRenderedPageBreak/>
              <w:t>45 % après visa par le maître d</w:t>
            </w:r>
            <w:r>
              <w:rPr>
                <w:rFonts w:asciiTheme="majorHAnsi" w:hAnsiTheme="majorHAnsi" w:cstheme="majorHAnsi"/>
                <w:color w:val="000000"/>
                <w:sz w:val="24"/>
                <w:szCs w:val="24"/>
                <w:lang w:eastAsia="fr-FR"/>
              </w:rPr>
              <w:t>’</w:t>
            </w:r>
            <w:r w:rsidRPr="00665B90">
              <w:rPr>
                <w:rFonts w:asciiTheme="majorHAnsi" w:hAnsiTheme="majorHAnsi" w:cstheme="majorHAnsi"/>
                <w:color w:val="000000"/>
                <w:sz w:val="24"/>
                <w:szCs w:val="24"/>
                <w:lang w:eastAsia="fr-FR"/>
              </w:rPr>
              <w:t>œuvre de tous les plans d</w:t>
            </w:r>
            <w:r>
              <w:rPr>
                <w:rFonts w:asciiTheme="majorHAnsi" w:hAnsiTheme="majorHAnsi" w:cstheme="majorHAnsi"/>
                <w:color w:val="000000"/>
                <w:sz w:val="24"/>
                <w:szCs w:val="24"/>
                <w:lang w:eastAsia="fr-FR"/>
              </w:rPr>
              <w:t>’</w:t>
            </w:r>
            <w:r w:rsidRPr="00665B90">
              <w:rPr>
                <w:rFonts w:asciiTheme="majorHAnsi" w:hAnsiTheme="majorHAnsi" w:cstheme="majorHAnsi"/>
                <w:color w:val="000000"/>
                <w:sz w:val="24"/>
                <w:szCs w:val="24"/>
                <w:lang w:eastAsia="fr-FR"/>
              </w:rPr>
              <w:t>exécution et notes de calculs,</w:t>
            </w:r>
          </w:p>
          <w:p w14:paraId="6B080075" w14:textId="4BCEC7CD" w:rsidR="00B120E5" w:rsidRDefault="00B120E5" w:rsidP="00723457">
            <w:pPr>
              <w:pStyle w:val="TableParagraph"/>
              <w:numPr>
                <w:ilvl w:val="0"/>
                <w:numId w:val="6"/>
              </w:numPr>
              <w:tabs>
                <w:tab w:val="left" w:pos="949"/>
                <w:tab w:val="left" w:pos="950"/>
              </w:tabs>
              <w:spacing w:before="118"/>
              <w:jc w:val="both"/>
            </w:pPr>
            <w:proofErr w:type="gramStart"/>
            <w:r>
              <w:rPr>
                <w:rFonts w:asciiTheme="majorHAnsi" w:hAnsiTheme="majorHAnsi" w:cstheme="majorHAnsi"/>
                <w:color w:val="000000"/>
                <w:sz w:val="24"/>
                <w:szCs w:val="24"/>
                <w:lang w:eastAsia="fr-FR"/>
              </w:rPr>
              <w:t>solde</w:t>
            </w:r>
            <w:proofErr w:type="gramEnd"/>
            <w:r>
              <w:rPr>
                <w:rFonts w:asciiTheme="majorHAnsi" w:hAnsiTheme="majorHAnsi" w:cstheme="majorHAnsi"/>
                <w:color w:val="000000"/>
                <w:sz w:val="24"/>
                <w:szCs w:val="24"/>
                <w:lang w:eastAsia="fr-FR"/>
              </w:rPr>
              <w:t xml:space="preserve"> de </w:t>
            </w:r>
            <w:r w:rsidRPr="00665B90">
              <w:rPr>
                <w:rFonts w:asciiTheme="majorHAnsi" w:hAnsiTheme="majorHAnsi" w:cstheme="majorHAnsi"/>
                <w:color w:val="000000"/>
                <w:sz w:val="24"/>
                <w:szCs w:val="24"/>
                <w:lang w:eastAsia="fr-FR"/>
              </w:rPr>
              <w:t>30% après</w:t>
            </w:r>
            <w:r>
              <w:rPr>
                <w:rFonts w:asciiTheme="majorHAnsi" w:hAnsiTheme="majorHAnsi" w:cstheme="majorHAnsi"/>
                <w:color w:val="000000"/>
                <w:sz w:val="24"/>
                <w:szCs w:val="24"/>
                <w:lang w:eastAsia="fr-FR"/>
              </w:rPr>
              <w:t xml:space="preserve"> remise des plans et NC conformes à l’exécution et après </w:t>
            </w:r>
            <w:r w:rsidRPr="00665B90">
              <w:rPr>
                <w:rFonts w:asciiTheme="majorHAnsi" w:hAnsiTheme="majorHAnsi" w:cstheme="majorHAnsi"/>
                <w:color w:val="000000"/>
                <w:sz w:val="24"/>
                <w:szCs w:val="24"/>
                <w:lang w:eastAsia="fr-FR"/>
              </w:rPr>
              <w:t>acceptation du dossier de récolement de l</w:t>
            </w:r>
            <w:r>
              <w:rPr>
                <w:rFonts w:asciiTheme="majorHAnsi" w:hAnsiTheme="majorHAnsi" w:cstheme="majorHAnsi"/>
                <w:color w:val="000000"/>
                <w:sz w:val="24"/>
                <w:szCs w:val="24"/>
                <w:lang w:eastAsia="fr-FR"/>
              </w:rPr>
              <w:t>’</w:t>
            </w:r>
            <w:r w:rsidRPr="00665B90">
              <w:rPr>
                <w:rFonts w:asciiTheme="majorHAnsi" w:hAnsiTheme="majorHAnsi" w:cstheme="majorHAnsi"/>
                <w:color w:val="000000"/>
                <w:sz w:val="24"/>
                <w:szCs w:val="24"/>
                <w:lang w:eastAsia="fr-FR"/>
              </w:rPr>
              <w:t>ouvrage</w:t>
            </w:r>
            <w:r>
              <w:t>.</w:t>
            </w:r>
          </w:p>
          <w:p w14:paraId="2D068663" w14:textId="77777777" w:rsidR="00B120E5" w:rsidRPr="00B120E5" w:rsidRDefault="00B120E5" w:rsidP="00B120E5">
            <w:pPr>
              <w:ind w:left="708" w:hanging="708"/>
              <w:jc w:val="center"/>
              <w:rPr>
                <w:rFonts w:asciiTheme="majorHAnsi" w:eastAsia="Century Gothic" w:hAnsiTheme="majorHAnsi" w:cs="Century Gothic"/>
                <w:b/>
                <w:bCs/>
                <w:caps/>
                <w:sz w:val="16"/>
                <w:szCs w:val="16"/>
                <w:lang w:eastAsia="fr-FR"/>
              </w:rPr>
            </w:pPr>
          </w:p>
          <w:p w14:paraId="6E5E3D6F" w14:textId="77777777" w:rsidR="00B120E5" w:rsidRDefault="00B120E5" w:rsidP="00B120E5">
            <w:pPr>
              <w:ind w:left="708" w:hanging="708"/>
              <w:rPr>
                <w:rFonts w:asciiTheme="majorHAnsi" w:eastAsia="Century Gothic" w:hAnsiTheme="majorHAnsi" w:cs="Century Gothic"/>
                <w:b/>
                <w:bCs/>
                <w:caps/>
                <w:sz w:val="24"/>
                <w:szCs w:val="24"/>
                <w:lang w:eastAsia="fr-FR"/>
              </w:rPr>
            </w:pP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3067B161" w14:textId="77777777" w:rsidR="00B120E5" w:rsidRPr="00B120E5" w:rsidRDefault="00B120E5" w:rsidP="00B120E5">
            <w:pPr>
              <w:ind w:left="708" w:hanging="708"/>
              <w:jc w:val="center"/>
              <w:rPr>
                <w:rFonts w:asciiTheme="majorHAnsi" w:eastAsia="Century Gothic" w:hAnsiTheme="majorHAnsi" w:cs="Century Gothic"/>
                <w:b/>
                <w:bCs/>
                <w:caps/>
                <w:sz w:val="12"/>
                <w:szCs w:val="12"/>
                <w:lang w:eastAsia="fr-FR"/>
              </w:rPr>
            </w:pPr>
          </w:p>
          <w:p w14:paraId="373AE403" w14:textId="68ECF685" w:rsidR="00B120E5" w:rsidRDefault="00B120E5" w:rsidP="00B120E5">
            <w:pPr>
              <w:pStyle w:val="Ceprix"/>
              <w:ind w:left="0"/>
              <w:rPr>
                <w:rFonts w:asciiTheme="majorHAnsi" w:hAnsiTheme="majorHAnsi" w:cstheme="majorHAnsi"/>
                <w:b/>
                <w:bCs/>
                <w:sz w:val="24"/>
                <w:szCs w:val="24"/>
              </w:rPr>
            </w:pPr>
            <w:r w:rsidRPr="008A36FA">
              <w:rPr>
                <w:rFonts w:asciiTheme="majorHAnsi" w:hAnsiTheme="majorHAnsi" w:cs="Mangal"/>
                <w:b/>
                <w:bCs/>
                <w:sz w:val="24"/>
                <w:szCs w:val="24"/>
              </w:rPr>
              <w:t xml:space="preserve">Le </w:t>
            </w:r>
            <w:r>
              <w:rPr>
                <w:rFonts w:asciiTheme="majorHAnsi" w:hAnsiTheme="majorHAnsi" w:cs="Mangal"/>
                <w:b/>
                <w:bCs/>
                <w:sz w:val="24"/>
                <w:szCs w:val="24"/>
              </w:rPr>
              <w:t>forfait</w:t>
            </w:r>
            <w:r w:rsidRPr="008A36FA">
              <w:rPr>
                <w:rFonts w:asciiTheme="majorHAnsi" w:hAnsiTheme="majorHAnsi" w:cs="Mangal"/>
                <w:b/>
                <w:bCs/>
                <w:sz w:val="24"/>
                <w:szCs w:val="24"/>
              </w:rPr>
              <w:t xml:space="preserve"> (</w:t>
            </w:r>
            <w:proofErr w:type="spellStart"/>
            <w:r>
              <w:rPr>
                <w:rFonts w:asciiTheme="majorHAnsi" w:hAnsiTheme="majorHAnsi" w:cs="Mangal"/>
                <w:b/>
                <w:bCs/>
                <w:sz w:val="24"/>
                <w:szCs w:val="24"/>
              </w:rPr>
              <w:t>ft</w:t>
            </w:r>
            <w:proofErr w:type="spellEnd"/>
            <w:r w:rsidRPr="008A36FA">
              <w:rPr>
                <w:rFonts w:asciiTheme="majorHAnsi" w:hAnsiTheme="majorHAnsi" w:cs="Mangal"/>
                <w:b/>
                <w:bCs/>
                <w:sz w:val="24"/>
                <w:szCs w:val="24"/>
              </w:rPr>
              <w:t>) :</w:t>
            </w: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694A0A73" w14:textId="77777777" w:rsidR="0012317F" w:rsidRPr="002A64A2" w:rsidRDefault="0012317F" w:rsidP="00097104">
            <w:pPr>
              <w:pStyle w:val="CAPTstandard"/>
              <w:spacing w:line="276" w:lineRule="auto"/>
              <w:jc w:val="right"/>
              <w:rPr>
                <w:rFonts w:asciiTheme="majorHAnsi" w:hAnsiTheme="majorHAnsi" w:cstheme="majorHAnsi"/>
                <w:sz w:val="24"/>
                <w:szCs w:val="24"/>
              </w:rPr>
            </w:pPr>
          </w:p>
        </w:tc>
      </w:tr>
      <w:tr w:rsidR="00097104" w:rsidRPr="002A64A2" w14:paraId="0C542D12" w14:textId="77777777" w:rsidTr="00F92EDD">
        <w:trPr>
          <w:jc w:val="center"/>
        </w:trPr>
        <w:tc>
          <w:tcPr>
            <w:tcW w:w="990"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hideMark/>
          </w:tcPr>
          <w:p w14:paraId="42E95C09" w14:textId="0A9D4673" w:rsidR="00097104" w:rsidRPr="002A64A2" w:rsidRDefault="00132A0B" w:rsidP="00097104">
            <w:pPr>
              <w:pStyle w:val="INTITUL"/>
              <w:jc w:val="center"/>
              <w:rPr>
                <w:rFonts w:asciiTheme="majorHAnsi" w:hAnsiTheme="majorHAnsi" w:cstheme="majorHAnsi"/>
                <w:color w:val="000000"/>
                <w:sz w:val="24"/>
                <w:szCs w:val="24"/>
              </w:rPr>
            </w:pPr>
            <w:r w:rsidRPr="008A3BCD">
              <w:rPr>
                <w:rFonts w:asciiTheme="majorHAnsi" w:hAnsiTheme="majorHAnsi" w:cstheme="majorHAnsi"/>
                <w:sz w:val="24"/>
                <w:szCs w:val="24"/>
              </w:rPr>
              <w:lastRenderedPageBreak/>
              <w:t>1</w:t>
            </w:r>
            <w:r w:rsidR="00D61953">
              <w:rPr>
                <w:rFonts w:asciiTheme="majorHAnsi" w:hAnsiTheme="majorHAnsi" w:cstheme="majorHAnsi"/>
                <w:sz w:val="24"/>
                <w:szCs w:val="24"/>
              </w:rPr>
              <w:t>1</w:t>
            </w:r>
            <w:r w:rsidR="000C6E92">
              <w:rPr>
                <w:rFonts w:asciiTheme="majorHAnsi" w:hAnsiTheme="majorHAnsi" w:cstheme="majorHAnsi"/>
                <w:sz w:val="24"/>
                <w:szCs w:val="24"/>
              </w:rPr>
              <w:t>1</w:t>
            </w:r>
          </w:p>
        </w:tc>
        <w:tc>
          <w:tcPr>
            <w:tcW w:w="779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D7C8DBB" w14:textId="6B30F124" w:rsidR="00097104" w:rsidRDefault="00097104" w:rsidP="00097104">
            <w:pPr>
              <w:pStyle w:val="INTITUL"/>
              <w:jc w:val="center"/>
              <w:rPr>
                <w:rFonts w:asciiTheme="majorHAnsi" w:hAnsiTheme="majorHAnsi" w:cstheme="majorHAnsi"/>
                <w:color w:val="000000"/>
                <w:sz w:val="24"/>
                <w:szCs w:val="24"/>
              </w:rPr>
            </w:pPr>
            <w:proofErr w:type="spellStart"/>
            <w:r>
              <w:rPr>
                <w:rFonts w:asciiTheme="majorHAnsi" w:hAnsiTheme="majorHAnsi" w:cstheme="majorHAnsi"/>
                <w:color w:val="000000"/>
                <w:sz w:val="24"/>
                <w:szCs w:val="24"/>
              </w:rPr>
              <w:t>e</w:t>
            </w:r>
            <w:r w:rsidRPr="002A64A2">
              <w:rPr>
                <w:rFonts w:asciiTheme="majorHAnsi" w:hAnsiTheme="majorHAnsi" w:cstheme="majorHAnsi"/>
                <w:color w:val="000000"/>
                <w:sz w:val="24"/>
                <w:szCs w:val="24"/>
              </w:rPr>
              <w:t>TUDES</w:t>
            </w:r>
            <w:proofErr w:type="spellEnd"/>
            <w:r>
              <w:rPr>
                <w:rFonts w:asciiTheme="majorHAnsi" w:hAnsiTheme="majorHAnsi" w:cstheme="majorHAnsi"/>
                <w:color w:val="000000"/>
                <w:sz w:val="24"/>
                <w:szCs w:val="24"/>
              </w:rPr>
              <w:t xml:space="preserve"> D’</w:t>
            </w:r>
            <w:proofErr w:type="spellStart"/>
            <w:r>
              <w:rPr>
                <w:rFonts w:asciiTheme="majorHAnsi" w:hAnsiTheme="majorHAnsi" w:cstheme="majorHAnsi"/>
                <w:color w:val="000000"/>
                <w:sz w:val="24"/>
                <w:szCs w:val="24"/>
              </w:rPr>
              <w:t>execution</w:t>
            </w:r>
            <w:proofErr w:type="spellEnd"/>
            <w:r>
              <w:rPr>
                <w:rFonts w:asciiTheme="majorHAnsi" w:hAnsiTheme="majorHAnsi" w:cstheme="majorHAnsi"/>
                <w:color w:val="000000"/>
                <w:sz w:val="24"/>
                <w:szCs w:val="24"/>
              </w:rPr>
              <w:t xml:space="preserve">, D’ORGANISATION, DE </w:t>
            </w:r>
            <w:proofErr w:type="spellStart"/>
            <w:r>
              <w:rPr>
                <w:rFonts w:asciiTheme="majorHAnsi" w:hAnsiTheme="majorHAnsi" w:cstheme="majorHAnsi"/>
                <w:color w:val="000000"/>
                <w:sz w:val="24"/>
                <w:szCs w:val="24"/>
              </w:rPr>
              <w:t>METHODES</w:t>
            </w:r>
            <w:proofErr w:type="spellEnd"/>
            <w:r>
              <w:rPr>
                <w:rFonts w:asciiTheme="majorHAnsi" w:hAnsiTheme="majorHAnsi" w:cstheme="majorHAnsi"/>
                <w:color w:val="000000"/>
                <w:sz w:val="24"/>
                <w:szCs w:val="24"/>
              </w:rPr>
              <w:t xml:space="preserve"> DEs OUVRAGEs </w:t>
            </w:r>
            <w:proofErr w:type="spellStart"/>
            <w:r>
              <w:rPr>
                <w:rFonts w:asciiTheme="majorHAnsi" w:hAnsiTheme="majorHAnsi" w:cstheme="majorHAnsi"/>
                <w:color w:val="000000"/>
                <w:sz w:val="24"/>
                <w:szCs w:val="24"/>
              </w:rPr>
              <w:t>DEFINITIFS</w:t>
            </w:r>
            <w:proofErr w:type="spellEnd"/>
            <w:r>
              <w:rPr>
                <w:rFonts w:asciiTheme="majorHAnsi" w:hAnsiTheme="majorHAnsi" w:cstheme="majorHAnsi"/>
                <w:color w:val="000000"/>
                <w:sz w:val="24"/>
                <w:szCs w:val="24"/>
              </w:rPr>
              <w:t xml:space="preserve"> ET provisoires</w:t>
            </w:r>
          </w:p>
          <w:p w14:paraId="1B445C1B" w14:textId="03F064A9" w:rsidR="00097104" w:rsidRPr="00D875D9" w:rsidRDefault="00097104" w:rsidP="00097104">
            <w:pPr>
              <w:pStyle w:val="Ceprix"/>
              <w:jc w:val="center"/>
              <w:rPr>
                <w:rFonts w:ascii="Trebuchet MS" w:eastAsia="Arial" w:hAnsi="Trebuchet MS" w:cstheme="majorHAnsi"/>
                <w:i/>
                <w:iCs/>
                <w:szCs w:val="20"/>
              </w:rPr>
            </w:pPr>
            <w:r w:rsidRPr="00D875D9">
              <w:rPr>
                <w:rFonts w:ascii="Trebuchet MS" w:eastAsia="Arial" w:hAnsi="Trebuchet MS" w:cstheme="majorHAnsi"/>
                <w:i/>
                <w:iCs/>
                <w:szCs w:val="20"/>
              </w:rPr>
              <w:t>(</w:t>
            </w:r>
            <w:proofErr w:type="gramStart"/>
            <w:r w:rsidRPr="00D875D9">
              <w:rPr>
                <w:rFonts w:ascii="Trebuchet MS" w:eastAsia="Arial" w:hAnsi="Trebuchet MS" w:cstheme="majorHAnsi"/>
                <w:i/>
                <w:iCs/>
                <w:szCs w:val="20"/>
              </w:rPr>
              <w:t>planification</w:t>
            </w:r>
            <w:proofErr w:type="gramEnd"/>
            <w:r w:rsidRPr="00D875D9">
              <w:rPr>
                <w:rFonts w:ascii="Trebuchet MS" w:eastAsia="Arial" w:hAnsi="Trebuchet MS" w:cstheme="majorHAnsi"/>
                <w:i/>
                <w:iCs/>
                <w:szCs w:val="20"/>
              </w:rPr>
              <w:t xml:space="preserve">, NC, plans d’exe. </w:t>
            </w:r>
            <w:proofErr w:type="gramStart"/>
            <w:r w:rsidRPr="00D875D9">
              <w:rPr>
                <w:rFonts w:ascii="Trebuchet MS" w:eastAsia="Arial" w:hAnsi="Trebuchet MS" w:cstheme="majorHAnsi"/>
                <w:i/>
                <w:iCs/>
                <w:szCs w:val="20"/>
              </w:rPr>
              <w:t>d’atelier</w:t>
            </w:r>
            <w:proofErr w:type="gramEnd"/>
            <w:r w:rsidRPr="00D875D9">
              <w:rPr>
                <w:rFonts w:ascii="Trebuchet MS" w:eastAsia="Arial" w:hAnsi="Trebuchet MS" w:cstheme="majorHAnsi"/>
                <w:i/>
                <w:iCs/>
                <w:szCs w:val="20"/>
              </w:rPr>
              <w:t xml:space="preserve"> et de chantier)</w:t>
            </w:r>
          </w:p>
          <w:p w14:paraId="7E55E4D8" w14:textId="7CAC8F50" w:rsidR="00097104" w:rsidRPr="002A64A2" w:rsidRDefault="00097104" w:rsidP="00097104">
            <w:pPr>
              <w:pStyle w:val="CAPTstandard"/>
              <w:spacing w:line="276" w:lineRule="auto"/>
              <w:rPr>
                <w:rFonts w:asciiTheme="majorHAnsi" w:hAnsiTheme="majorHAnsi" w:cstheme="majorHAnsi"/>
                <w:b/>
                <w:bCs/>
                <w:color w:val="000000"/>
                <w:sz w:val="24"/>
                <w:szCs w:val="24"/>
              </w:rPr>
            </w:pPr>
            <w:r w:rsidRPr="002A64A2">
              <w:rPr>
                <w:rFonts w:asciiTheme="majorHAnsi" w:hAnsiTheme="majorHAnsi" w:cstheme="majorHAnsi"/>
                <w:b/>
                <w:bCs/>
                <w:color w:val="000000"/>
                <w:sz w:val="24"/>
                <w:szCs w:val="24"/>
              </w:rPr>
              <w:t>Ce prix rémunère</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p>
          <w:p w14:paraId="40392F3A" w14:textId="0CAC34D2" w:rsidR="00097104" w:rsidRDefault="00097104" w:rsidP="00097104">
            <w:pPr>
              <w:pStyle w:val="CAPTstandard"/>
              <w:spacing w:line="276" w:lineRule="auto"/>
              <w:rPr>
                <w:rFonts w:asciiTheme="majorHAnsi" w:hAnsiTheme="majorHAnsi" w:cstheme="majorHAnsi"/>
                <w:color w:val="000000"/>
                <w:sz w:val="24"/>
                <w:szCs w:val="24"/>
              </w:rPr>
            </w:pPr>
            <w:r w:rsidRPr="002A64A2">
              <w:rPr>
                <w:rFonts w:asciiTheme="majorHAnsi" w:hAnsiTheme="majorHAnsi" w:cstheme="majorHAnsi"/>
                <w:color w:val="000000"/>
                <w:sz w:val="24"/>
                <w:szCs w:val="24"/>
              </w:rPr>
              <w:t xml:space="preserve">Au forfait, les prestations définies au chapitre 4 du fascicule 65 du </w:t>
            </w:r>
            <w:proofErr w:type="spellStart"/>
            <w:r w:rsidRPr="002A64A2">
              <w:rPr>
                <w:rFonts w:asciiTheme="majorHAnsi" w:hAnsiTheme="majorHAnsi" w:cstheme="majorHAnsi"/>
                <w:color w:val="000000"/>
                <w:sz w:val="24"/>
                <w:szCs w:val="24"/>
              </w:rPr>
              <w:t>CCTG</w:t>
            </w:r>
            <w:proofErr w:type="spellEnd"/>
            <w:r w:rsidRPr="002A64A2">
              <w:rPr>
                <w:rFonts w:asciiTheme="majorHAnsi" w:hAnsiTheme="majorHAnsi" w:cstheme="majorHAnsi"/>
                <w:color w:val="000000"/>
                <w:sz w:val="24"/>
                <w:szCs w:val="24"/>
              </w:rPr>
              <w:t>.</w:t>
            </w:r>
          </w:p>
          <w:p w14:paraId="45731276" w14:textId="77777777" w:rsidR="00097104" w:rsidRPr="002A64A2" w:rsidRDefault="00097104" w:rsidP="00097104">
            <w:pPr>
              <w:pStyle w:val="CAPTstandard"/>
              <w:spacing w:line="276" w:lineRule="auto"/>
              <w:rPr>
                <w:rFonts w:asciiTheme="majorHAnsi" w:hAnsiTheme="majorHAnsi" w:cstheme="majorHAnsi"/>
                <w:color w:val="000000"/>
                <w:sz w:val="24"/>
                <w:szCs w:val="24"/>
              </w:rPr>
            </w:pPr>
          </w:p>
          <w:p w14:paraId="6CD5882D" w14:textId="1AEF9173" w:rsidR="00097104" w:rsidRPr="00665B90" w:rsidRDefault="00097104" w:rsidP="00097104">
            <w:pPr>
              <w:pStyle w:val="CAPTstandard"/>
              <w:spacing w:line="276" w:lineRule="auto"/>
              <w:rPr>
                <w:rFonts w:asciiTheme="majorHAnsi" w:hAnsiTheme="majorHAnsi" w:cstheme="majorHAnsi"/>
                <w:color w:val="000000"/>
                <w:sz w:val="24"/>
                <w:szCs w:val="24"/>
              </w:rPr>
            </w:pPr>
            <w:r>
              <w:rPr>
                <w:rFonts w:asciiTheme="majorHAnsi" w:hAnsiTheme="majorHAnsi" w:cstheme="majorHAnsi"/>
                <w:color w:val="000000"/>
                <w:sz w:val="24"/>
                <w:szCs w:val="24"/>
              </w:rPr>
              <w:t xml:space="preserve">Il </w:t>
            </w:r>
            <w:r w:rsidRPr="00665B90">
              <w:rPr>
                <w:rFonts w:asciiTheme="majorHAnsi" w:hAnsiTheme="majorHAnsi" w:cstheme="majorHAnsi"/>
                <w:color w:val="000000"/>
                <w:sz w:val="24"/>
                <w:szCs w:val="24"/>
              </w:rPr>
              <w:t>rémunère forfaitairement les études d’exécution et méthode de toutes les parties d’ouvrage conformément aux règlements et dispositifs de bonne construction.</w:t>
            </w:r>
          </w:p>
          <w:p w14:paraId="3D875A9E" w14:textId="77777777" w:rsidR="00097104" w:rsidRPr="002A64A2" w:rsidRDefault="00097104" w:rsidP="00097104">
            <w:pPr>
              <w:pStyle w:val="CAPTstandard"/>
              <w:spacing w:line="276" w:lineRule="auto"/>
              <w:rPr>
                <w:rFonts w:asciiTheme="majorHAnsi" w:hAnsiTheme="majorHAnsi" w:cstheme="majorHAnsi"/>
                <w:color w:val="000000"/>
                <w:sz w:val="24"/>
                <w:szCs w:val="24"/>
              </w:rPr>
            </w:pPr>
          </w:p>
          <w:p w14:paraId="56D62AD2" w14:textId="2435421A" w:rsidR="00097104" w:rsidRPr="002A64A2" w:rsidRDefault="00097104" w:rsidP="00097104">
            <w:pPr>
              <w:pStyle w:val="CAPTstandard"/>
              <w:spacing w:line="276" w:lineRule="auto"/>
              <w:rPr>
                <w:rFonts w:asciiTheme="majorHAnsi" w:hAnsiTheme="majorHAnsi" w:cstheme="majorHAnsi"/>
                <w:color w:val="000000"/>
                <w:sz w:val="24"/>
                <w:szCs w:val="24"/>
              </w:rPr>
            </w:pPr>
            <w:r w:rsidRPr="002A64A2">
              <w:rPr>
                <w:rFonts w:asciiTheme="majorHAnsi" w:hAnsiTheme="majorHAnsi" w:cstheme="majorHAnsi"/>
                <w:b/>
                <w:bCs/>
                <w:color w:val="000000"/>
                <w:sz w:val="24"/>
                <w:szCs w:val="24"/>
              </w:rPr>
              <w:t>Ce prix comprend</w:t>
            </w:r>
            <w:r>
              <w:rPr>
                <w:rFonts w:asciiTheme="majorHAnsi" w:hAnsiTheme="majorHAnsi" w:cstheme="majorHAnsi"/>
                <w:b/>
                <w:bCs/>
                <w:color w:val="000000"/>
                <w:sz w:val="24"/>
                <w:szCs w:val="24"/>
              </w:rPr>
              <w:t xml:space="preserve"> notamment </w:t>
            </w:r>
            <w:r w:rsidRPr="002A64A2">
              <w:rPr>
                <w:rFonts w:asciiTheme="majorHAnsi" w:hAnsiTheme="majorHAnsi" w:cstheme="majorHAnsi"/>
                <w:b/>
                <w:bCs/>
                <w:color w:val="000000"/>
                <w:sz w:val="24"/>
                <w:szCs w:val="24"/>
              </w:rPr>
              <w:t>:</w:t>
            </w:r>
          </w:p>
          <w:p w14:paraId="71359985" w14:textId="6865C176"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Tous les frais de personnel, d</w:t>
            </w:r>
            <w:r>
              <w:rPr>
                <w:rFonts w:asciiTheme="majorHAnsi" w:hAnsiTheme="majorHAnsi" w:cstheme="majorHAnsi"/>
                <w:sz w:val="24"/>
                <w:szCs w:val="24"/>
              </w:rPr>
              <w:t>’</w:t>
            </w:r>
            <w:r w:rsidRPr="002A64A2">
              <w:rPr>
                <w:rFonts w:asciiTheme="majorHAnsi" w:hAnsiTheme="majorHAnsi" w:cstheme="majorHAnsi"/>
                <w:sz w:val="24"/>
                <w:szCs w:val="24"/>
              </w:rPr>
              <w:t>assistance technique, de fourniture et de reprographie permettant la production des documents nécessaires et préalables à l’exécution des travaux, et leur mise à jour en cours de travaux.</w:t>
            </w:r>
          </w:p>
          <w:p w14:paraId="1142E9EE" w14:textId="77777777" w:rsidR="00097104" w:rsidRPr="002A64A2" w:rsidRDefault="00097104" w:rsidP="00097104">
            <w:pPr>
              <w:pStyle w:val="CAPTstandard"/>
              <w:spacing w:line="276" w:lineRule="auto"/>
              <w:rPr>
                <w:rFonts w:asciiTheme="majorHAnsi" w:hAnsiTheme="majorHAnsi" w:cstheme="majorHAnsi"/>
                <w:sz w:val="24"/>
                <w:szCs w:val="24"/>
              </w:rPr>
            </w:pPr>
          </w:p>
          <w:p w14:paraId="304F7E5A" w14:textId="182C3040"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Il porte notamment sur</w:t>
            </w:r>
            <w:r>
              <w:rPr>
                <w:rFonts w:asciiTheme="majorHAnsi" w:hAnsiTheme="majorHAnsi" w:cstheme="majorHAnsi"/>
                <w:sz w:val="24"/>
                <w:szCs w:val="24"/>
              </w:rPr>
              <w:t> </w:t>
            </w:r>
            <w:r w:rsidRPr="002A64A2">
              <w:rPr>
                <w:rFonts w:asciiTheme="majorHAnsi" w:hAnsiTheme="majorHAnsi" w:cstheme="majorHAnsi"/>
                <w:sz w:val="24"/>
                <w:szCs w:val="24"/>
              </w:rPr>
              <w:t>:</w:t>
            </w:r>
          </w:p>
          <w:p w14:paraId="74AF000F" w14:textId="484747C6" w:rsidR="00097104" w:rsidRDefault="00097104" w:rsidP="00723457">
            <w:pPr>
              <w:pStyle w:val="TableParagraph"/>
              <w:numPr>
                <w:ilvl w:val="0"/>
                <w:numId w:val="8"/>
              </w:numPr>
              <w:spacing w:before="118"/>
              <w:ind w:left="0" w:firstLine="368"/>
              <w:jc w:val="both"/>
              <w:rPr>
                <w:rFonts w:asciiTheme="majorHAnsi" w:hAnsiTheme="majorHAnsi" w:cstheme="majorHAnsi"/>
                <w:color w:val="000000"/>
                <w:sz w:val="24"/>
                <w:szCs w:val="24"/>
                <w:lang w:eastAsia="fr-FR"/>
              </w:rPr>
            </w:pPr>
            <w:proofErr w:type="gramStart"/>
            <w:r w:rsidRPr="002A64A2">
              <w:rPr>
                <w:rFonts w:asciiTheme="majorHAnsi" w:hAnsiTheme="majorHAnsi" w:cstheme="majorHAnsi"/>
                <w:color w:val="000000"/>
                <w:sz w:val="24"/>
                <w:szCs w:val="24"/>
                <w:lang w:eastAsia="fr-FR"/>
              </w:rPr>
              <w:t>le</w:t>
            </w:r>
            <w:proofErr w:type="gramEnd"/>
            <w:r w:rsidRPr="002A64A2">
              <w:rPr>
                <w:rFonts w:asciiTheme="majorHAnsi" w:hAnsiTheme="majorHAnsi" w:cstheme="majorHAnsi"/>
                <w:color w:val="000000"/>
                <w:sz w:val="24"/>
                <w:szCs w:val="24"/>
                <w:lang w:eastAsia="fr-FR"/>
              </w:rPr>
              <w:t xml:space="preserve"> programme des études</w:t>
            </w:r>
            <w:r>
              <w:rPr>
                <w:rFonts w:asciiTheme="majorHAnsi" w:hAnsiTheme="majorHAnsi" w:cstheme="majorHAnsi"/>
                <w:color w:val="000000"/>
                <w:sz w:val="24"/>
                <w:szCs w:val="24"/>
                <w:lang w:eastAsia="fr-FR"/>
              </w:rPr>
              <w:t xml:space="preserve"> d’exécution</w:t>
            </w:r>
            <w:r w:rsidRPr="002A64A2">
              <w:rPr>
                <w:rFonts w:asciiTheme="majorHAnsi" w:hAnsiTheme="majorHAnsi" w:cstheme="majorHAnsi"/>
                <w:color w:val="000000"/>
                <w:sz w:val="24"/>
                <w:szCs w:val="24"/>
                <w:lang w:eastAsia="fr-FR"/>
              </w:rPr>
              <w:t xml:space="preserve"> et des travaux,</w:t>
            </w:r>
          </w:p>
          <w:p w14:paraId="5E4419B4" w14:textId="71994A2C" w:rsidR="00097104" w:rsidRPr="00665B90" w:rsidRDefault="00097104" w:rsidP="00723457">
            <w:pPr>
              <w:pStyle w:val="TableParagraph"/>
              <w:numPr>
                <w:ilvl w:val="0"/>
                <w:numId w:val="8"/>
              </w:numPr>
              <w:spacing w:before="118"/>
              <w:ind w:left="0" w:firstLine="368"/>
              <w:jc w:val="both"/>
              <w:rPr>
                <w:rFonts w:asciiTheme="majorHAnsi" w:hAnsiTheme="majorHAnsi" w:cstheme="majorHAnsi"/>
                <w:color w:val="000000"/>
                <w:sz w:val="24"/>
                <w:szCs w:val="24"/>
                <w:lang w:eastAsia="fr-FR"/>
              </w:rPr>
            </w:pPr>
            <w:proofErr w:type="gramStart"/>
            <w:r>
              <w:rPr>
                <w:rFonts w:asciiTheme="majorHAnsi" w:hAnsiTheme="majorHAnsi" w:cstheme="majorHAnsi"/>
                <w:color w:val="000000"/>
                <w:sz w:val="24"/>
                <w:szCs w:val="24"/>
                <w:lang w:eastAsia="fr-FR"/>
              </w:rPr>
              <w:t>l</w:t>
            </w:r>
            <w:r w:rsidRPr="00665B90">
              <w:rPr>
                <w:rFonts w:asciiTheme="majorHAnsi" w:hAnsiTheme="majorHAnsi" w:cstheme="majorHAnsi"/>
                <w:color w:val="000000"/>
                <w:sz w:val="24"/>
                <w:szCs w:val="24"/>
                <w:lang w:eastAsia="fr-FR"/>
              </w:rPr>
              <w:t>a</w:t>
            </w:r>
            <w:proofErr w:type="gramEnd"/>
            <w:r w:rsidRPr="00665B90">
              <w:rPr>
                <w:rFonts w:asciiTheme="majorHAnsi" w:hAnsiTheme="majorHAnsi" w:cstheme="majorHAnsi"/>
                <w:color w:val="000000"/>
                <w:sz w:val="24"/>
                <w:szCs w:val="24"/>
                <w:lang w:eastAsia="fr-FR"/>
              </w:rPr>
              <w:t xml:space="preserve"> note sur les bases des études,</w:t>
            </w:r>
          </w:p>
          <w:p w14:paraId="759AF5A4" w14:textId="16BF36A9" w:rsidR="00097104" w:rsidRPr="00665B90" w:rsidRDefault="00097104" w:rsidP="00723457">
            <w:pPr>
              <w:pStyle w:val="TableParagraph"/>
              <w:numPr>
                <w:ilvl w:val="0"/>
                <w:numId w:val="8"/>
              </w:numPr>
              <w:tabs>
                <w:tab w:val="left" w:pos="950"/>
              </w:tabs>
              <w:spacing w:before="118"/>
              <w:ind w:right="198"/>
              <w:jc w:val="both"/>
              <w:rPr>
                <w:rFonts w:asciiTheme="majorHAnsi" w:hAnsiTheme="majorHAnsi" w:cstheme="majorHAnsi"/>
                <w:color w:val="000000"/>
                <w:sz w:val="24"/>
                <w:szCs w:val="24"/>
                <w:lang w:eastAsia="fr-FR"/>
              </w:rPr>
            </w:pPr>
            <w:proofErr w:type="gramStart"/>
            <w:r>
              <w:rPr>
                <w:rFonts w:asciiTheme="majorHAnsi" w:hAnsiTheme="majorHAnsi" w:cstheme="majorHAnsi"/>
                <w:color w:val="000000"/>
                <w:sz w:val="24"/>
                <w:szCs w:val="24"/>
                <w:lang w:eastAsia="fr-FR"/>
              </w:rPr>
              <w:t>l</w:t>
            </w:r>
            <w:r w:rsidRPr="00665B90">
              <w:rPr>
                <w:rFonts w:asciiTheme="majorHAnsi" w:hAnsiTheme="majorHAnsi" w:cstheme="majorHAnsi"/>
                <w:color w:val="000000"/>
                <w:sz w:val="24"/>
                <w:szCs w:val="24"/>
                <w:lang w:eastAsia="fr-FR"/>
              </w:rPr>
              <w:t>es</w:t>
            </w:r>
            <w:proofErr w:type="gramEnd"/>
            <w:r w:rsidRPr="00665B90">
              <w:rPr>
                <w:rFonts w:asciiTheme="majorHAnsi" w:hAnsiTheme="majorHAnsi" w:cstheme="majorHAnsi"/>
                <w:color w:val="000000"/>
                <w:sz w:val="24"/>
                <w:szCs w:val="24"/>
                <w:lang w:eastAsia="fr-FR"/>
              </w:rPr>
              <w:t xml:space="preserve"> notes de calculs électroniques et manuelles de stabilité et de ferraillage de toutes parties d’ouvrages définitives et provisoires ainsi que la vérification des fondations avec la portance des sols rencontrés,</w:t>
            </w:r>
          </w:p>
          <w:p w14:paraId="54CE79F5" w14:textId="6FECF925" w:rsidR="00097104" w:rsidRPr="00CA123F" w:rsidRDefault="00097104" w:rsidP="00723457">
            <w:pPr>
              <w:pStyle w:val="TableParagraph"/>
              <w:numPr>
                <w:ilvl w:val="0"/>
                <w:numId w:val="8"/>
              </w:numPr>
              <w:tabs>
                <w:tab w:val="left" w:pos="950"/>
              </w:tabs>
              <w:spacing w:before="121" w:line="276" w:lineRule="auto"/>
              <w:ind w:right="202"/>
              <w:jc w:val="both"/>
              <w:rPr>
                <w:rFonts w:asciiTheme="majorHAnsi" w:hAnsiTheme="majorHAnsi" w:cstheme="majorHAnsi"/>
                <w:color w:val="000000"/>
                <w:sz w:val="24"/>
                <w:szCs w:val="24"/>
                <w:lang w:eastAsia="fr-FR"/>
              </w:rPr>
            </w:pPr>
            <w:proofErr w:type="gramStart"/>
            <w:r>
              <w:rPr>
                <w:rFonts w:asciiTheme="majorHAnsi" w:hAnsiTheme="majorHAnsi" w:cstheme="majorHAnsi"/>
                <w:color w:val="000000"/>
                <w:sz w:val="24"/>
                <w:szCs w:val="24"/>
                <w:lang w:eastAsia="fr-FR"/>
              </w:rPr>
              <w:t>t</w:t>
            </w:r>
            <w:r w:rsidRPr="00665B90">
              <w:rPr>
                <w:rFonts w:asciiTheme="majorHAnsi" w:hAnsiTheme="majorHAnsi" w:cstheme="majorHAnsi"/>
                <w:color w:val="000000"/>
                <w:sz w:val="24"/>
                <w:szCs w:val="24"/>
                <w:lang w:eastAsia="fr-FR"/>
              </w:rPr>
              <w:t>ous</w:t>
            </w:r>
            <w:proofErr w:type="gramEnd"/>
            <w:r w:rsidRPr="00665B90">
              <w:rPr>
                <w:rFonts w:asciiTheme="majorHAnsi" w:hAnsiTheme="majorHAnsi" w:cstheme="majorHAnsi"/>
                <w:color w:val="000000"/>
                <w:sz w:val="24"/>
                <w:szCs w:val="24"/>
                <w:lang w:eastAsia="fr-FR"/>
              </w:rPr>
              <w:t xml:space="preserve"> les plans d’exécution, de coffrage, de ferraillage de tous les ouvrages en béton</w:t>
            </w:r>
          </w:p>
          <w:p w14:paraId="10297CB4" w14:textId="2BB7FA38" w:rsidR="00097104" w:rsidRDefault="00097104" w:rsidP="00723457">
            <w:pPr>
              <w:pStyle w:val="TableParagraph"/>
              <w:numPr>
                <w:ilvl w:val="0"/>
                <w:numId w:val="8"/>
              </w:numPr>
              <w:tabs>
                <w:tab w:val="left" w:pos="950"/>
              </w:tabs>
              <w:spacing w:before="121" w:line="276" w:lineRule="auto"/>
              <w:ind w:right="202"/>
              <w:jc w:val="both"/>
              <w:rPr>
                <w:rFonts w:asciiTheme="majorHAnsi" w:hAnsiTheme="majorHAnsi" w:cstheme="majorHAnsi"/>
                <w:color w:val="000000"/>
                <w:sz w:val="24"/>
                <w:szCs w:val="24"/>
                <w:lang w:eastAsia="fr-FR"/>
              </w:rPr>
            </w:pPr>
            <w:proofErr w:type="gramStart"/>
            <w:r>
              <w:rPr>
                <w:rFonts w:asciiTheme="majorHAnsi" w:hAnsiTheme="majorHAnsi" w:cstheme="majorHAnsi"/>
                <w:color w:val="000000"/>
                <w:sz w:val="24"/>
                <w:szCs w:val="24"/>
                <w:lang w:eastAsia="fr-FR"/>
              </w:rPr>
              <w:t>l</w:t>
            </w:r>
            <w:r w:rsidRPr="00665B90">
              <w:rPr>
                <w:rFonts w:asciiTheme="majorHAnsi" w:hAnsiTheme="majorHAnsi" w:cstheme="majorHAnsi"/>
                <w:color w:val="000000"/>
                <w:sz w:val="24"/>
                <w:szCs w:val="24"/>
                <w:lang w:eastAsia="fr-FR"/>
              </w:rPr>
              <w:t>es</w:t>
            </w:r>
            <w:proofErr w:type="gramEnd"/>
            <w:r w:rsidRPr="00665B90">
              <w:rPr>
                <w:rFonts w:asciiTheme="majorHAnsi" w:hAnsiTheme="majorHAnsi" w:cstheme="majorHAnsi"/>
                <w:color w:val="000000"/>
                <w:sz w:val="24"/>
                <w:szCs w:val="24"/>
                <w:lang w:eastAsia="fr-FR"/>
              </w:rPr>
              <w:t xml:space="preserve"> études des phases et des ouvrages provisoires conformément au CCTP (étaiement</w:t>
            </w:r>
            <w:r>
              <w:rPr>
                <w:rFonts w:asciiTheme="majorHAnsi" w:hAnsiTheme="majorHAnsi" w:cstheme="majorHAnsi"/>
                <w:color w:val="000000"/>
                <w:sz w:val="24"/>
                <w:szCs w:val="24"/>
                <w:lang w:eastAsia="fr-FR"/>
              </w:rPr>
              <w:t xml:space="preserve">, butonnage </w:t>
            </w:r>
            <w:r w:rsidRPr="00665B90">
              <w:rPr>
                <w:rFonts w:asciiTheme="majorHAnsi" w:hAnsiTheme="majorHAnsi" w:cstheme="majorHAnsi"/>
                <w:color w:val="000000"/>
                <w:sz w:val="24"/>
                <w:szCs w:val="24"/>
                <w:lang w:eastAsia="fr-FR"/>
              </w:rPr>
              <w:t>…),</w:t>
            </w:r>
          </w:p>
          <w:p w14:paraId="3C168055" w14:textId="77777777" w:rsidR="00097104" w:rsidRPr="002A64A2" w:rsidRDefault="00097104" w:rsidP="00723457">
            <w:pPr>
              <w:pStyle w:val="CAPTstandard"/>
              <w:numPr>
                <w:ilvl w:val="0"/>
                <w:numId w:val="8"/>
              </w:numPr>
              <w:spacing w:line="276" w:lineRule="auto"/>
              <w:rPr>
                <w:rFonts w:asciiTheme="majorHAnsi" w:hAnsiTheme="majorHAnsi" w:cstheme="majorHAnsi"/>
                <w:color w:val="000000"/>
                <w:sz w:val="24"/>
                <w:szCs w:val="24"/>
              </w:rPr>
            </w:pPr>
            <w:proofErr w:type="gramStart"/>
            <w:r w:rsidRPr="002A64A2">
              <w:rPr>
                <w:rFonts w:asciiTheme="majorHAnsi" w:hAnsiTheme="majorHAnsi" w:cstheme="majorHAnsi"/>
                <w:color w:val="000000"/>
                <w:sz w:val="24"/>
                <w:szCs w:val="24"/>
              </w:rPr>
              <w:t>les</w:t>
            </w:r>
            <w:proofErr w:type="gramEnd"/>
            <w:r w:rsidRPr="002A64A2">
              <w:rPr>
                <w:rFonts w:asciiTheme="majorHAnsi" w:hAnsiTheme="majorHAnsi" w:cstheme="majorHAnsi"/>
                <w:color w:val="000000"/>
                <w:sz w:val="24"/>
                <w:szCs w:val="24"/>
              </w:rPr>
              <w:t xml:space="preserve"> études et justifications des ouvrages provisoires,</w:t>
            </w:r>
          </w:p>
          <w:p w14:paraId="22A1D0EC" w14:textId="11C81627" w:rsidR="00097104" w:rsidRPr="00665B90" w:rsidRDefault="00097104" w:rsidP="00723457">
            <w:pPr>
              <w:pStyle w:val="TableParagraph"/>
              <w:numPr>
                <w:ilvl w:val="0"/>
                <w:numId w:val="7"/>
              </w:numPr>
              <w:tabs>
                <w:tab w:val="left" w:pos="949"/>
                <w:tab w:val="left" w:pos="950"/>
              </w:tabs>
              <w:spacing w:before="167"/>
              <w:rPr>
                <w:rFonts w:asciiTheme="majorHAnsi" w:hAnsiTheme="majorHAnsi" w:cstheme="majorHAnsi"/>
                <w:color w:val="000000"/>
                <w:sz w:val="24"/>
                <w:szCs w:val="24"/>
                <w:lang w:eastAsia="fr-FR"/>
              </w:rPr>
            </w:pPr>
            <w:proofErr w:type="gramStart"/>
            <w:r>
              <w:rPr>
                <w:rFonts w:asciiTheme="majorHAnsi" w:hAnsiTheme="majorHAnsi" w:cstheme="majorHAnsi"/>
                <w:color w:val="000000"/>
                <w:sz w:val="24"/>
                <w:szCs w:val="24"/>
                <w:lang w:eastAsia="fr-FR"/>
              </w:rPr>
              <w:t>l</w:t>
            </w:r>
            <w:r w:rsidRPr="00665B90">
              <w:rPr>
                <w:rFonts w:asciiTheme="majorHAnsi" w:hAnsiTheme="majorHAnsi" w:cstheme="majorHAnsi"/>
                <w:color w:val="000000"/>
                <w:sz w:val="24"/>
                <w:szCs w:val="24"/>
                <w:lang w:eastAsia="fr-FR"/>
              </w:rPr>
              <w:t>a</w:t>
            </w:r>
            <w:proofErr w:type="gramEnd"/>
            <w:r w:rsidRPr="00665B90">
              <w:rPr>
                <w:rFonts w:asciiTheme="majorHAnsi" w:hAnsiTheme="majorHAnsi" w:cstheme="majorHAnsi"/>
                <w:color w:val="000000"/>
                <w:sz w:val="24"/>
                <w:szCs w:val="24"/>
                <w:lang w:eastAsia="fr-FR"/>
              </w:rPr>
              <w:t xml:space="preserve"> détermination de toutes les sollicitations nécessaires,</w:t>
            </w:r>
          </w:p>
          <w:p w14:paraId="34D8A4CF" w14:textId="50D65574" w:rsidR="00097104" w:rsidRPr="00665B90" w:rsidRDefault="00097104" w:rsidP="00723457">
            <w:pPr>
              <w:pStyle w:val="TableParagraph"/>
              <w:numPr>
                <w:ilvl w:val="0"/>
                <w:numId w:val="7"/>
              </w:numPr>
              <w:tabs>
                <w:tab w:val="left" w:pos="949"/>
                <w:tab w:val="left" w:pos="950"/>
              </w:tabs>
              <w:spacing w:before="120" w:line="237" w:lineRule="auto"/>
              <w:ind w:right="203"/>
              <w:rPr>
                <w:rFonts w:asciiTheme="majorHAnsi" w:hAnsiTheme="majorHAnsi" w:cstheme="majorHAnsi"/>
                <w:color w:val="000000"/>
                <w:sz w:val="24"/>
                <w:szCs w:val="24"/>
                <w:lang w:eastAsia="fr-FR"/>
              </w:rPr>
            </w:pPr>
            <w:proofErr w:type="gramStart"/>
            <w:r>
              <w:rPr>
                <w:rFonts w:asciiTheme="majorHAnsi" w:hAnsiTheme="majorHAnsi" w:cstheme="majorHAnsi"/>
                <w:color w:val="000000"/>
                <w:sz w:val="24"/>
                <w:szCs w:val="24"/>
                <w:lang w:eastAsia="fr-FR"/>
              </w:rPr>
              <w:t>l</w:t>
            </w:r>
            <w:r w:rsidRPr="00665B90">
              <w:rPr>
                <w:rFonts w:asciiTheme="majorHAnsi" w:hAnsiTheme="majorHAnsi" w:cstheme="majorHAnsi"/>
                <w:color w:val="000000"/>
                <w:sz w:val="24"/>
                <w:szCs w:val="24"/>
                <w:lang w:eastAsia="fr-FR"/>
              </w:rPr>
              <w:t>’établissement</w:t>
            </w:r>
            <w:proofErr w:type="gramEnd"/>
            <w:r w:rsidRPr="00665B90">
              <w:rPr>
                <w:rFonts w:asciiTheme="majorHAnsi" w:hAnsiTheme="majorHAnsi" w:cstheme="majorHAnsi"/>
                <w:color w:val="000000"/>
                <w:sz w:val="24"/>
                <w:szCs w:val="24"/>
                <w:lang w:eastAsia="fr-FR"/>
              </w:rPr>
              <w:t xml:space="preserve"> des programmes d’exécution particuliers et des cahiers des consignes,</w:t>
            </w:r>
          </w:p>
          <w:p w14:paraId="5D6DF45A" w14:textId="77777777" w:rsidR="00097104" w:rsidRPr="002A64A2" w:rsidRDefault="00097104" w:rsidP="00097104">
            <w:pPr>
              <w:pStyle w:val="CAPTstandard"/>
              <w:spacing w:line="276" w:lineRule="auto"/>
              <w:rPr>
                <w:rFonts w:asciiTheme="majorHAnsi" w:hAnsiTheme="majorHAnsi" w:cstheme="majorHAnsi"/>
                <w:color w:val="000000"/>
                <w:sz w:val="24"/>
                <w:szCs w:val="24"/>
              </w:rPr>
            </w:pPr>
          </w:p>
          <w:p w14:paraId="778D850A" w14:textId="2D256ECF" w:rsidR="00097104" w:rsidRDefault="00097104" w:rsidP="00723457">
            <w:pPr>
              <w:pStyle w:val="CAPTstandard"/>
              <w:numPr>
                <w:ilvl w:val="0"/>
                <w:numId w:val="7"/>
              </w:numPr>
              <w:spacing w:line="276" w:lineRule="auto"/>
              <w:rPr>
                <w:rFonts w:asciiTheme="majorHAnsi" w:hAnsiTheme="majorHAnsi" w:cstheme="majorHAnsi"/>
                <w:color w:val="000000"/>
                <w:sz w:val="24"/>
                <w:szCs w:val="24"/>
              </w:rPr>
            </w:pPr>
            <w:proofErr w:type="gramStart"/>
            <w:r w:rsidRPr="002A64A2">
              <w:rPr>
                <w:rFonts w:asciiTheme="majorHAnsi" w:hAnsiTheme="majorHAnsi" w:cstheme="majorHAnsi"/>
                <w:color w:val="000000"/>
                <w:sz w:val="24"/>
                <w:szCs w:val="24"/>
              </w:rPr>
              <w:t>l</w:t>
            </w:r>
            <w:r>
              <w:rPr>
                <w:rFonts w:asciiTheme="majorHAnsi" w:hAnsiTheme="majorHAnsi" w:cstheme="majorHAnsi"/>
                <w:color w:val="000000"/>
                <w:sz w:val="24"/>
                <w:szCs w:val="24"/>
              </w:rPr>
              <w:t>’</w:t>
            </w:r>
            <w:r w:rsidRPr="002A64A2">
              <w:rPr>
                <w:rFonts w:asciiTheme="majorHAnsi" w:hAnsiTheme="majorHAnsi" w:cstheme="majorHAnsi"/>
                <w:color w:val="000000"/>
                <w:sz w:val="24"/>
                <w:szCs w:val="24"/>
              </w:rPr>
              <w:t>établissement</w:t>
            </w:r>
            <w:proofErr w:type="gramEnd"/>
            <w:r w:rsidRPr="002A64A2">
              <w:rPr>
                <w:rFonts w:asciiTheme="majorHAnsi" w:hAnsiTheme="majorHAnsi" w:cstheme="majorHAnsi"/>
                <w:color w:val="000000"/>
                <w:sz w:val="24"/>
                <w:szCs w:val="24"/>
              </w:rPr>
              <w:t xml:space="preserve"> et la fourniture des plans, dessins et notes de calculs d’exécution, et les spécifications techniques détaillées des matériaux et produits employés,</w:t>
            </w:r>
          </w:p>
          <w:p w14:paraId="279FCCC4" w14:textId="654582D9" w:rsidR="00097104" w:rsidRPr="002A64A2" w:rsidRDefault="00097104" w:rsidP="00723457">
            <w:pPr>
              <w:pStyle w:val="CAPTstandard"/>
              <w:numPr>
                <w:ilvl w:val="0"/>
                <w:numId w:val="7"/>
              </w:numPr>
              <w:spacing w:line="276" w:lineRule="auto"/>
              <w:rPr>
                <w:rFonts w:asciiTheme="majorHAnsi" w:hAnsiTheme="majorHAnsi" w:cstheme="majorHAnsi"/>
                <w:color w:val="000000"/>
                <w:sz w:val="24"/>
                <w:szCs w:val="24"/>
              </w:rPr>
            </w:pPr>
            <w:proofErr w:type="gramStart"/>
            <w:r w:rsidRPr="002A64A2">
              <w:rPr>
                <w:rFonts w:asciiTheme="majorHAnsi" w:hAnsiTheme="majorHAnsi" w:cstheme="majorHAnsi"/>
                <w:color w:val="000000"/>
                <w:sz w:val="24"/>
                <w:szCs w:val="24"/>
              </w:rPr>
              <w:t>la</w:t>
            </w:r>
            <w:proofErr w:type="gramEnd"/>
            <w:r w:rsidRPr="002A64A2">
              <w:rPr>
                <w:rFonts w:asciiTheme="majorHAnsi" w:hAnsiTheme="majorHAnsi" w:cstheme="majorHAnsi"/>
                <w:color w:val="000000"/>
                <w:sz w:val="24"/>
                <w:szCs w:val="24"/>
              </w:rPr>
              <w:t xml:space="preserve"> fourniture des documents établis dans le cadre de ces études, en une version sur support numérique et en autant d</w:t>
            </w:r>
            <w:r>
              <w:rPr>
                <w:rFonts w:asciiTheme="majorHAnsi" w:hAnsiTheme="majorHAnsi" w:cstheme="majorHAnsi"/>
                <w:color w:val="000000"/>
                <w:sz w:val="24"/>
                <w:szCs w:val="24"/>
              </w:rPr>
              <w:t>’</w:t>
            </w:r>
            <w:r w:rsidRPr="002A64A2">
              <w:rPr>
                <w:rFonts w:asciiTheme="majorHAnsi" w:hAnsiTheme="majorHAnsi" w:cstheme="majorHAnsi"/>
                <w:color w:val="000000"/>
                <w:sz w:val="24"/>
                <w:szCs w:val="24"/>
              </w:rPr>
              <w:t xml:space="preserve">exemplaires papier que prévu au </w:t>
            </w:r>
            <w:proofErr w:type="spellStart"/>
            <w:r w:rsidRPr="002A64A2">
              <w:rPr>
                <w:rFonts w:asciiTheme="majorHAnsi" w:hAnsiTheme="majorHAnsi" w:cstheme="majorHAnsi"/>
                <w:color w:val="000000"/>
                <w:sz w:val="24"/>
                <w:szCs w:val="24"/>
              </w:rPr>
              <w:t>CCAP</w:t>
            </w:r>
            <w:proofErr w:type="spellEnd"/>
            <w:r w:rsidRPr="002A64A2">
              <w:rPr>
                <w:rFonts w:asciiTheme="majorHAnsi" w:hAnsiTheme="majorHAnsi" w:cstheme="majorHAnsi"/>
                <w:color w:val="000000"/>
                <w:sz w:val="24"/>
                <w:szCs w:val="24"/>
              </w:rPr>
              <w:t>.</w:t>
            </w:r>
          </w:p>
          <w:p w14:paraId="50D72094" w14:textId="77777777" w:rsidR="00097104" w:rsidRPr="00A111D3" w:rsidRDefault="00097104" w:rsidP="00723457">
            <w:pPr>
              <w:pStyle w:val="TableParagraph"/>
              <w:numPr>
                <w:ilvl w:val="0"/>
                <w:numId w:val="7"/>
              </w:numPr>
              <w:tabs>
                <w:tab w:val="left" w:pos="949"/>
                <w:tab w:val="left" w:pos="950"/>
              </w:tabs>
              <w:spacing w:before="118"/>
              <w:rPr>
                <w:rFonts w:asciiTheme="majorHAnsi" w:hAnsiTheme="majorHAnsi" w:cstheme="majorHAnsi"/>
                <w:color w:val="000000"/>
                <w:sz w:val="24"/>
                <w:szCs w:val="24"/>
                <w:lang w:eastAsia="fr-FR"/>
              </w:rPr>
            </w:pPr>
            <w:r w:rsidRPr="00A111D3">
              <w:rPr>
                <w:rFonts w:asciiTheme="majorHAnsi" w:hAnsiTheme="majorHAnsi" w:cstheme="majorHAnsi"/>
                <w:color w:val="000000"/>
                <w:sz w:val="24"/>
                <w:szCs w:val="24"/>
                <w:lang w:eastAsia="fr-FR"/>
              </w:rPr>
              <w:t>Les métrés d’exécution,</w:t>
            </w:r>
          </w:p>
          <w:p w14:paraId="68099E9C" w14:textId="77777777" w:rsidR="00097104" w:rsidRPr="00A111D3" w:rsidRDefault="00097104" w:rsidP="00723457">
            <w:pPr>
              <w:pStyle w:val="TableParagraph"/>
              <w:numPr>
                <w:ilvl w:val="0"/>
                <w:numId w:val="7"/>
              </w:numPr>
              <w:tabs>
                <w:tab w:val="left" w:pos="949"/>
                <w:tab w:val="left" w:pos="950"/>
              </w:tabs>
              <w:spacing w:before="118"/>
              <w:ind w:right="200"/>
              <w:rPr>
                <w:rFonts w:asciiTheme="majorHAnsi" w:hAnsiTheme="majorHAnsi" w:cstheme="majorHAnsi"/>
                <w:color w:val="000000"/>
                <w:sz w:val="24"/>
                <w:szCs w:val="24"/>
                <w:lang w:eastAsia="fr-FR"/>
              </w:rPr>
            </w:pPr>
            <w:r w:rsidRPr="00A111D3">
              <w:rPr>
                <w:rFonts w:asciiTheme="majorHAnsi" w:hAnsiTheme="majorHAnsi" w:cstheme="majorHAnsi"/>
                <w:color w:val="000000"/>
                <w:sz w:val="24"/>
                <w:szCs w:val="24"/>
                <w:lang w:eastAsia="fr-FR"/>
              </w:rPr>
              <w:lastRenderedPageBreak/>
              <w:t>Les vacations du bureau d’études de l’entrepreneur qui doit être représenté en tant que besoin aux réunions de chantier,</w:t>
            </w:r>
          </w:p>
          <w:p w14:paraId="377DE366" w14:textId="19BC80CC" w:rsidR="00097104" w:rsidRDefault="00097104" w:rsidP="00097104">
            <w:pPr>
              <w:pStyle w:val="CAPTstandard"/>
              <w:spacing w:line="276" w:lineRule="auto"/>
              <w:rPr>
                <w:rFonts w:asciiTheme="majorHAnsi" w:hAnsiTheme="majorHAnsi" w:cstheme="majorHAnsi"/>
                <w:color w:val="000000"/>
                <w:sz w:val="24"/>
                <w:szCs w:val="24"/>
              </w:rPr>
            </w:pPr>
          </w:p>
          <w:p w14:paraId="6DF8E76B" w14:textId="6A2FF775" w:rsidR="00097104" w:rsidRPr="00665B90" w:rsidRDefault="00097104" w:rsidP="00097104">
            <w:pPr>
              <w:pStyle w:val="TableParagraph"/>
              <w:spacing w:before="118"/>
              <w:ind w:left="0"/>
              <w:rPr>
                <w:rFonts w:asciiTheme="majorHAnsi" w:hAnsiTheme="majorHAnsi" w:cstheme="majorHAnsi"/>
                <w:color w:val="000000"/>
                <w:sz w:val="24"/>
                <w:szCs w:val="24"/>
                <w:lang w:eastAsia="fr-FR"/>
              </w:rPr>
            </w:pPr>
            <w:r w:rsidRPr="002A64A2">
              <w:rPr>
                <w:rFonts w:asciiTheme="majorHAnsi" w:hAnsiTheme="majorHAnsi" w:cstheme="majorHAnsi"/>
                <w:color w:val="000000"/>
                <w:sz w:val="24"/>
                <w:szCs w:val="24"/>
              </w:rPr>
              <w:t xml:space="preserve">Ce forfait </w:t>
            </w:r>
            <w:r w:rsidRPr="00665B90">
              <w:rPr>
                <w:rFonts w:asciiTheme="majorHAnsi" w:hAnsiTheme="majorHAnsi" w:cstheme="majorHAnsi"/>
                <w:color w:val="000000"/>
                <w:sz w:val="24"/>
                <w:szCs w:val="24"/>
                <w:lang w:eastAsia="fr-FR"/>
              </w:rPr>
              <w:t>est réglé en trois fractions</w:t>
            </w:r>
            <w:r>
              <w:rPr>
                <w:rFonts w:asciiTheme="majorHAnsi" w:hAnsiTheme="majorHAnsi" w:cstheme="majorHAnsi"/>
                <w:color w:val="000000"/>
                <w:sz w:val="24"/>
                <w:szCs w:val="24"/>
                <w:lang w:eastAsia="fr-FR"/>
              </w:rPr>
              <w:t> </w:t>
            </w:r>
            <w:r w:rsidRPr="00665B90">
              <w:rPr>
                <w:rFonts w:asciiTheme="majorHAnsi" w:hAnsiTheme="majorHAnsi" w:cstheme="majorHAnsi"/>
                <w:color w:val="000000"/>
                <w:sz w:val="24"/>
                <w:szCs w:val="24"/>
                <w:lang w:eastAsia="fr-FR"/>
              </w:rPr>
              <w:t>:</w:t>
            </w:r>
          </w:p>
          <w:p w14:paraId="00D2D834" w14:textId="77777777" w:rsidR="00097104" w:rsidRPr="00665B90" w:rsidRDefault="00097104" w:rsidP="00723457">
            <w:pPr>
              <w:pStyle w:val="TableParagraph"/>
              <w:numPr>
                <w:ilvl w:val="0"/>
                <w:numId w:val="6"/>
              </w:numPr>
              <w:tabs>
                <w:tab w:val="left" w:pos="949"/>
                <w:tab w:val="left" w:pos="950"/>
              </w:tabs>
              <w:spacing w:before="121"/>
              <w:rPr>
                <w:rFonts w:asciiTheme="majorHAnsi" w:hAnsiTheme="majorHAnsi" w:cstheme="majorHAnsi"/>
                <w:color w:val="000000"/>
                <w:sz w:val="24"/>
                <w:szCs w:val="24"/>
                <w:lang w:eastAsia="fr-FR"/>
              </w:rPr>
            </w:pPr>
            <w:r w:rsidRPr="00665B90">
              <w:rPr>
                <w:rFonts w:asciiTheme="majorHAnsi" w:hAnsiTheme="majorHAnsi" w:cstheme="majorHAnsi"/>
                <w:color w:val="000000"/>
                <w:sz w:val="24"/>
                <w:szCs w:val="24"/>
                <w:lang w:eastAsia="fr-FR"/>
              </w:rPr>
              <w:t>25 % à la fin de la période de préparation des travaux,</w:t>
            </w:r>
          </w:p>
          <w:p w14:paraId="33BCFEC2" w14:textId="6695F1FC" w:rsidR="00097104" w:rsidRPr="00665B90" w:rsidRDefault="00097104" w:rsidP="00723457">
            <w:pPr>
              <w:pStyle w:val="TableParagraph"/>
              <w:numPr>
                <w:ilvl w:val="0"/>
                <w:numId w:val="6"/>
              </w:numPr>
              <w:tabs>
                <w:tab w:val="left" w:pos="949"/>
                <w:tab w:val="left" w:pos="950"/>
              </w:tabs>
              <w:spacing w:before="118"/>
              <w:ind w:right="200" w:hanging="360"/>
              <w:rPr>
                <w:rFonts w:asciiTheme="majorHAnsi" w:hAnsiTheme="majorHAnsi" w:cstheme="majorHAnsi"/>
                <w:color w:val="000000"/>
                <w:sz w:val="24"/>
                <w:szCs w:val="24"/>
                <w:lang w:eastAsia="fr-FR"/>
              </w:rPr>
            </w:pPr>
            <w:r w:rsidRPr="00665B90">
              <w:rPr>
                <w:rFonts w:asciiTheme="majorHAnsi" w:hAnsiTheme="majorHAnsi" w:cstheme="majorHAnsi"/>
                <w:color w:val="000000"/>
                <w:sz w:val="24"/>
                <w:szCs w:val="24"/>
                <w:lang w:eastAsia="fr-FR"/>
              </w:rPr>
              <w:t>45 % après visa par le maître d</w:t>
            </w:r>
            <w:r>
              <w:rPr>
                <w:rFonts w:asciiTheme="majorHAnsi" w:hAnsiTheme="majorHAnsi" w:cstheme="majorHAnsi"/>
                <w:color w:val="000000"/>
                <w:sz w:val="24"/>
                <w:szCs w:val="24"/>
                <w:lang w:eastAsia="fr-FR"/>
              </w:rPr>
              <w:t>’</w:t>
            </w:r>
            <w:r w:rsidRPr="00665B90">
              <w:rPr>
                <w:rFonts w:asciiTheme="majorHAnsi" w:hAnsiTheme="majorHAnsi" w:cstheme="majorHAnsi"/>
                <w:color w:val="000000"/>
                <w:sz w:val="24"/>
                <w:szCs w:val="24"/>
                <w:lang w:eastAsia="fr-FR"/>
              </w:rPr>
              <w:t>œuvre de tous les plans d</w:t>
            </w:r>
            <w:r>
              <w:rPr>
                <w:rFonts w:asciiTheme="majorHAnsi" w:hAnsiTheme="majorHAnsi" w:cstheme="majorHAnsi"/>
                <w:color w:val="000000"/>
                <w:sz w:val="24"/>
                <w:szCs w:val="24"/>
                <w:lang w:eastAsia="fr-FR"/>
              </w:rPr>
              <w:t>’</w:t>
            </w:r>
            <w:r w:rsidRPr="00665B90">
              <w:rPr>
                <w:rFonts w:asciiTheme="majorHAnsi" w:hAnsiTheme="majorHAnsi" w:cstheme="majorHAnsi"/>
                <w:color w:val="000000"/>
                <w:sz w:val="24"/>
                <w:szCs w:val="24"/>
                <w:lang w:eastAsia="fr-FR"/>
              </w:rPr>
              <w:t>exécution et notes de calculs,</w:t>
            </w:r>
          </w:p>
          <w:p w14:paraId="74863756" w14:textId="11A41967" w:rsidR="00097104" w:rsidRDefault="00097104" w:rsidP="00723457">
            <w:pPr>
              <w:pStyle w:val="TableParagraph"/>
              <w:numPr>
                <w:ilvl w:val="0"/>
                <w:numId w:val="6"/>
              </w:numPr>
              <w:tabs>
                <w:tab w:val="left" w:pos="949"/>
                <w:tab w:val="left" w:pos="950"/>
              </w:tabs>
              <w:spacing w:before="118"/>
            </w:pPr>
            <w:r w:rsidRPr="00665B90">
              <w:rPr>
                <w:rFonts w:asciiTheme="majorHAnsi" w:hAnsiTheme="majorHAnsi" w:cstheme="majorHAnsi"/>
                <w:color w:val="000000"/>
                <w:sz w:val="24"/>
                <w:szCs w:val="24"/>
                <w:lang w:eastAsia="fr-FR"/>
              </w:rPr>
              <w:t>30% après acceptation du dossier de récolement de l</w:t>
            </w:r>
            <w:r>
              <w:rPr>
                <w:rFonts w:asciiTheme="majorHAnsi" w:hAnsiTheme="majorHAnsi" w:cstheme="majorHAnsi"/>
                <w:color w:val="000000"/>
                <w:sz w:val="24"/>
                <w:szCs w:val="24"/>
                <w:lang w:eastAsia="fr-FR"/>
              </w:rPr>
              <w:t>’</w:t>
            </w:r>
            <w:r w:rsidRPr="00665B90">
              <w:rPr>
                <w:rFonts w:asciiTheme="majorHAnsi" w:hAnsiTheme="majorHAnsi" w:cstheme="majorHAnsi"/>
                <w:color w:val="000000"/>
                <w:sz w:val="24"/>
                <w:szCs w:val="24"/>
                <w:lang w:eastAsia="fr-FR"/>
              </w:rPr>
              <w:t>ouvrage</w:t>
            </w:r>
            <w:r>
              <w:t>.</w:t>
            </w:r>
          </w:p>
          <w:p w14:paraId="5C05C1EF" w14:textId="77777777" w:rsidR="00097104" w:rsidRDefault="00097104" w:rsidP="00097104">
            <w:pPr>
              <w:pStyle w:val="CAPTstandard"/>
              <w:spacing w:line="276" w:lineRule="auto"/>
              <w:rPr>
                <w:rFonts w:asciiTheme="majorHAnsi" w:hAnsiTheme="majorHAnsi" w:cstheme="majorHAnsi"/>
                <w:color w:val="000000"/>
                <w:sz w:val="24"/>
                <w:szCs w:val="24"/>
              </w:rPr>
            </w:pPr>
          </w:p>
          <w:p w14:paraId="42811B16" w14:textId="77777777" w:rsidR="00097104" w:rsidRPr="002A64A2" w:rsidRDefault="00097104" w:rsidP="00097104">
            <w:pPr>
              <w:pStyle w:val="CAPTstandard"/>
              <w:spacing w:line="276" w:lineRule="auto"/>
              <w:rPr>
                <w:rFonts w:asciiTheme="majorHAnsi" w:hAnsiTheme="majorHAnsi" w:cstheme="majorHAnsi"/>
                <w:color w:val="000000"/>
                <w:sz w:val="24"/>
                <w:szCs w:val="24"/>
              </w:rPr>
            </w:pPr>
          </w:p>
          <w:p w14:paraId="4035F2FD" w14:textId="3CA85919" w:rsidR="00097104" w:rsidRDefault="00097104" w:rsidP="00097104">
            <w:pPr>
              <w:pStyle w:val="CAPTstandard"/>
              <w:spacing w:line="276" w:lineRule="auto"/>
              <w:rPr>
                <w:rFonts w:asciiTheme="majorHAnsi" w:hAnsiTheme="majorHAnsi" w:cstheme="majorHAnsi"/>
                <w:b/>
                <w:bCs/>
                <w:color w:val="000000"/>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p>
          <w:p w14:paraId="216EE6CE" w14:textId="77777777" w:rsidR="00097104" w:rsidRDefault="00097104" w:rsidP="00097104">
            <w:pPr>
              <w:pStyle w:val="CAPTstandard"/>
              <w:spacing w:line="276" w:lineRule="auto"/>
              <w:rPr>
                <w:rFonts w:asciiTheme="majorHAnsi" w:hAnsiTheme="majorHAnsi" w:cstheme="majorHAnsi"/>
                <w:color w:val="000000"/>
                <w:sz w:val="24"/>
                <w:szCs w:val="24"/>
              </w:rPr>
            </w:pPr>
          </w:p>
          <w:p w14:paraId="738987E8" w14:textId="0F7CC248" w:rsidR="00097104" w:rsidRPr="002A64A2" w:rsidRDefault="00097104" w:rsidP="00097104">
            <w:pPr>
              <w:pStyle w:val="CAPTstandard"/>
              <w:spacing w:line="276" w:lineRule="auto"/>
              <w:rPr>
                <w:rFonts w:asciiTheme="majorHAnsi" w:hAnsiTheme="majorHAnsi" w:cstheme="majorHAnsi"/>
                <w:color w:val="000000"/>
                <w:sz w:val="24"/>
                <w:szCs w:val="24"/>
              </w:rPr>
            </w:pPr>
          </w:p>
        </w:tc>
        <w:tc>
          <w:tcPr>
            <w:tcW w:w="135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E2FD6E6"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r w:rsidR="00CC2963" w:rsidRPr="002A64A2" w14:paraId="05EF3C59" w14:textId="77777777" w:rsidTr="00041041">
        <w:trPr>
          <w:jc w:val="center"/>
        </w:trPr>
        <w:tc>
          <w:tcPr>
            <w:tcW w:w="990"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81170B5" w14:textId="2A9DDF6A" w:rsidR="00CC2963" w:rsidRDefault="00CC2963" w:rsidP="00097104">
            <w:pPr>
              <w:pStyle w:val="INTITUL"/>
              <w:jc w:val="center"/>
              <w:rPr>
                <w:rFonts w:asciiTheme="majorHAnsi" w:hAnsiTheme="majorHAnsi" w:cstheme="majorHAnsi"/>
                <w:sz w:val="24"/>
                <w:szCs w:val="24"/>
              </w:rPr>
            </w:pPr>
            <w:r>
              <w:rPr>
                <w:rFonts w:asciiTheme="majorHAnsi" w:hAnsiTheme="majorHAnsi" w:cstheme="majorHAnsi"/>
                <w:sz w:val="24"/>
                <w:szCs w:val="24"/>
              </w:rPr>
              <w:lastRenderedPageBreak/>
              <w:t>1</w:t>
            </w:r>
            <w:r w:rsidR="00872EF3">
              <w:rPr>
                <w:rFonts w:asciiTheme="majorHAnsi" w:hAnsiTheme="majorHAnsi" w:cstheme="majorHAnsi"/>
                <w:sz w:val="24"/>
                <w:szCs w:val="24"/>
              </w:rPr>
              <w:t>1</w:t>
            </w:r>
            <w:r w:rsidR="00B8528A">
              <w:rPr>
                <w:rFonts w:asciiTheme="majorHAnsi" w:hAnsiTheme="majorHAnsi" w:cstheme="majorHAnsi"/>
                <w:sz w:val="24"/>
                <w:szCs w:val="24"/>
              </w:rPr>
              <w:t>2</w:t>
            </w:r>
          </w:p>
        </w:tc>
        <w:tc>
          <w:tcPr>
            <w:tcW w:w="779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E9099BB" w14:textId="77777777" w:rsidR="00CC2963" w:rsidRDefault="00CC2963" w:rsidP="00CC2963">
            <w:pPr>
              <w:pStyle w:val="CAPTstandard"/>
              <w:spacing w:line="276" w:lineRule="auto"/>
              <w:jc w:val="center"/>
              <w:rPr>
                <w:rFonts w:asciiTheme="majorHAnsi" w:eastAsia="Century Gothic" w:hAnsiTheme="majorHAnsi" w:cstheme="majorHAnsi"/>
                <w:b/>
                <w:bCs/>
                <w:caps/>
                <w:sz w:val="24"/>
                <w:szCs w:val="24"/>
              </w:rPr>
            </w:pPr>
            <w:proofErr w:type="spellStart"/>
            <w:r w:rsidRPr="003D1C7C">
              <w:rPr>
                <w:rFonts w:asciiTheme="majorHAnsi" w:eastAsia="Century Gothic" w:hAnsiTheme="majorHAnsi" w:cstheme="majorHAnsi"/>
                <w:b/>
                <w:bCs/>
                <w:caps/>
                <w:sz w:val="24"/>
                <w:szCs w:val="24"/>
              </w:rPr>
              <w:t>Epreuve</w:t>
            </w:r>
            <w:proofErr w:type="spellEnd"/>
            <w:r w:rsidRPr="003D1C7C">
              <w:rPr>
                <w:rFonts w:asciiTheme="majorHAnsi" w:eastAsia="Century Gothic" w:hAnsiTheme="majorHAnsi" w:cstheme="majorHAnsi"/>
                <w:b/>
                <w:bCs/>
                <w:caps/>
                <w:sz w:val="24"/>
                <w:szCs w:val="24"/>
              </w:rPr>
              <w:t xml:space="preserve"> de contrôles externes de portance de la PST</w:t>
            </w:r>
            <w:r>
              <w:rPr>
                <w:rFonts w:asciiTheme="majorHAnsi" w:eastAsia="Century Gothic" w:hAnsiTheme="majorHAnsi" w:cstheme="majorHAnsi"/>
                <w:b/>
                <w:bCs/>
                <w:caps/>
                <w:sz w:val="24"/>
                <w:szCs w:val="24"/>
              </w:rPr>
              <w:t xml:space="preserve"> ET DES REMBLAIS AU </w:t>
            </w:r>
            <w:proofErr w:type="spellStart"/>
            <w:r>
              <w:rPr>
                <w:rFonts w:asciiTheme="majorHAnsi" w:eastAsia="Century Gothic" w:hAnsiTheme="majorHAnsi" w:cstheme="majorHAnsi"/>
                <w:b/>
                <w:bCs/>
                <w:caps/>
                <w:sz w:val="24"/>
                <w:szCs w:val="24"/>
              </w:rPr>
              <w:t>PENETROMETRE</w:t>
            </w:r>
            <w:proofErr w:type="spellEnd"/>
            <w:r>
              <w:rPr>
                <w:rFonts w:asciiTheme="majorHAnsi" w:eastAsia="Century Gothic" w:hAnsiTheme="majorHAnsi" w:cstheme="majorHAnsi"/>
                <w:b/>
                <w:bCs/>
                <w:caps/>
                <w:sz w:val="24"/>
                <w:szCs w:val="24"/>
              </w:rPr>
              <w:t xml:space="preserve"> DYNAMIQUE ET AU </w:t>
            </w:r>
            <w:proofErr w:type="spellStart"/>
            <w:r>
              <w:rPr>
                <w:rFonts w:asciiTheme="majorHAnsi" w:eastAsia="Century Gothic" w:hAnsiTheme="majorHAnsi" w:cstheme="majorHAnsi"/>
                <w:b/>
                <w:bCs/>
                <w:caps/>
                <w:sz w:val="24"/>
                <w:szCs w:val="24"/>
              </w:rPr>
              <w:t>DEFLECTOMETRE</w:t>
            </w:r>
            <w:proofErr w:type="spellEnd"/>
            <w:r>
              <w:rPr>
                <w:rFonts w:asciiTheme="majorHAnsi" w:eastAsia="Century Gothic" w:hAnsiTheme="majorHAnsi" w:cstheme="majorHAnsi"/>
                <w:b/>
                <w:bCs/>
                <w:caps/>
                <w:sz w:val="24"/>
                <w:szCs w:val="24"/>
              </w:rPr>
              <w:t xml:space="preserve"> PORTABLE</w:t>
            </w:r>
          </w:p>
          <w:p w14:paraId="4C666DBB" w14:textId="77777777" w:rsidR="00CC2963" w:rsidRDefault="00CC2963" w:rsidP="00CC2963">
            <w:pPr>
              <w:pStyle w:val="CAPTstandard"/>
              <w:spacing w:line="276" w:lineRule="auto"/>
              <w:rPr>
                <w:rFonts w:asciiTheme="majorHAnsi" w:eastAsia="Century Gothic" w:hAnsiTheme="majorHAnsi" w:cstheme="majorHAnsi"/>
                <w:b/>
                <w:bCs/>
                <w:caps/>
                <w:sz w:val="24"/>
                <w:szCs w:val="24"/>
              </w:rPr>
            </w:pPr>
          </w:p>
          <w:p w14:paraId="108C6DC3" w14:textId="77777777" w:rsidR="00CC2963" w:rsidRDefault="00CC2963" w:rsidP="00CC2963">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765B889C" w14:textId="77777777" w:rsidR="00CC2963" w:rsidRDefault="00CC2963" w:rsidP="00CC2963">
            <w:pPr>
              <w:pStyle w:val="CAPTstandard"/>
              <w:spacing w:line="276" w:lineRule="auto"/>
              <w:rPr>
                <w:rFonts w:asciiTheme="majorHAnsi" w:hAnsiTheme="majorHAnsi" w:cstheme="majorHAnsi"/>
                <w:sz w:val="24"/>
                <w:szCs w:val="24"/>
              </w:rPr>
            </w:pPr>
            <w:r w:rsidRPr="0061184B">
              <w:rPr>
                <w:rFonts w:asciiTheme="majorHAnsi" w:hAnsiTheme="majorHAnsi" w:cstheme="majorHAnsi"/>
                <w:sz w:val="24"/>
                <w:szCs w:val="24"/>
              </w:rPr>
              <w:t>Au forfait,</w:t>
            </w:r>
            <w:r w:rsidRPr="00FA0899">
              <w:rPr>
                <w:rFonts w:asciiTheme="majorHAnsi" w:hAnsiTheme="majorHAnsi" w:cstheme="majorHAnsi"/>
                <w:sz w:val="24"/>
                <w:szCs w:val="24"/>
              </w:rPr>
              <w:t xml:space="preserve"> l'amenée et le repli sur le site d'une équipe de contrôle, le contrôle</w:t>
            </w:r>
            <w:r>
              <w:rPr>
                <w:rFonts w:asciiTheme="majorHAnsi" w:hAnsiTheme="majorHAnsi" w:cstheme="majorHAnsi"/>
                <w:sz w:val="24"/>
                <w:szCs w:val="24"/>
              </w:rPr>
              <w:t xml:space="preserve"> général</w:t>
            </w:r>
            <w:r w:rsidRPr="00FA0899">
              <w:rPr>
                <w:rFonts w:asciiTheme="majorHAnsi" w:hAnsiTheme="majorHAnsi" w:cstheme="majorHAnsi"/>
                <w:sz w:val="24"/>
                <w:szCs w:val="24"/>
              </w:rPr>
              <w:t xml:space="preserve"> et la réception</w:t>
            </w:r>
            <w:r w:rsidRPr="0061184B">
              <w:rPr>
                <w:rFonts w:asciiTheme="majorHAnsi" w:hAnsiTheme="majorHAnsi" w:cstheme="majorHAnsi"/>
                <w:sz w:val="24"/>
                <w:szCs w:val="24"/>
              </w:rPr>
              <w:t xml:space="preserve"> </w:t>
            </w:r>
            <w:r>
              <w:rPr>
                <w:rFonts w:asciiTheme="majorHAnsi" w:hAnsiTheme="majorHAnsi" w:cstheme="majorHAnsi"/>
                <w:sz w:val="24"/>
                <w:szCs w:val="24"/>
              </w:rPr>
              <w:t>de la plateforme à l’issue des terrassements en déblai,</w:t>
            </w:r>
            <w:r w:rsidRPr="00FA0899">
              <w:rPr>
                <w:rFonts w:asciiTheme="majorHAnsi" w:hAnsiTheme="majorHAnsi" w:cstheme="majorHAnsi"/>
                <w:sz w:val="24"/>
                <w:szCs w:val="24"/>
              </w:rPr>
              <w:t xml:space="preserve"> préalablement à la mise en œuvre d</w:t>
            </w:r>
            <w:r>
              <w:rPr>
                <w:rFonts w:asciiTheme="majorHAnsi" w:hAnsiTheme="majorHAnsi" w:cstheme="majorHAnsi"/>
                <w:sz w:val="24"/>
                <w:szCs w:val="24"/>
              </w:rPr>
              <w:t xml:space="preserve">es remblais, </w:t>
            </w:r>
            <w:r w:rsidRPr="0061184B">
              <w:rPr>
                <w:rFonts w:asciiTheme="majorHAnsi" w:hAnsiTheme="majorHAnsi" w:cstheme="majorHAnsi"/>
                <w:sz w:val="24"/>
                <w:szCs w:val="24"/>
              </w:rPr>
              <w:t xml:space="preserve">par </w:t>
            </w:r>
            <w:r>
              <w:rPr>
                <w:rFonts w:asciiTheme="majorHAnsi" w:hAnsiTheme="majorHAnsi" w:cstheme="majorHAnsi"/>
                <w:sz w:val="24"/>
                <w:szCs w:val="24"/>
              </w:rPr>
              <w:t xml:space="preserve">épreuves de contrôle au pénétromètre dynamique type PANDA et par </w:t>
            </w:r>
            <w:proofErr w:type="spellStart"/>
            <w:r>
              <w:rPr>
                <w:rFonts w:asciiTheme="majorHAnsi" w:hAnsiTheme="majorHAnsi" w:cstheme="majorHAnsi"/>
                <w:sz w:val="24"/>
                <w:szCs w:val="24"/>
              </w:rPr>
              <w:t>déflectomètre</w:t>
            </w:r>
            <w:proofErr w:type="spellEnd"/>
            <w:r>
              <w:rPr>
                <w:rFonts w:asciiTheme="majorHAnsi" w:hAnsiTheme="majorHAnsi" w:cstheme="majorHAnsi"/>
                <w:sz w:val="24"/>
                <w:szCs w:val="24"/>
              </w:rPr>
              <w:t xml:space="preserve"> portable type </w:t>
            </w:r>
            <w:proofErr w:type="spellStart"/>
            <w:r>
              <w:rPr>
                <w:rFonts w:asciiTheme="majorHAnsi" w:hAnsiTheme="majorHAnsi" w:cstheme="majorHAnsi"/>
                <w:sz w:val="24"/>
                <w:szCs w:val="24"/>
              </w:rPr>
              <w:t>MYNIDIN</w:t>
            </w:r>
            <w:proofErr w:type="spellEnd"/>
            <w:r>
              <w:rPr>
                <w:rFonts w:asciiTheme="majorHAnsi" w:hAnsiTheme="majorHAnsi" w:cstheme="majorHAnsi"/>
                <w:sz w:val="24"/>
                <w:szCs w:val="24"/>
              </w:rPr>
              <w:t>, suivant protocoles en vigueur pour chaque rampe d’accès de l’ouvrage, jusqu’à une profondeur représentative inférieure ou égale à 5 m.</w:t>
            </w:r>
          </w:p>
          <w:p w14:paraId="3094C069" w14:textId="77777777" w:rsidR="00CC2963" w:rsidRDefault="00CC2963" w:rsidP="00CC2963">
            <w:pPr>
              <w:pStyle w:val="CAPTstandard"/>
              <w:spacing w:line="276" w:lineRule="auto"/>
              <w:rPr>
                <w:rFonts w:asciiTheme="majorHAnsi" w:eastAsia="Century Gothic" w:hAnsiTheme="majorHAnsi" w:cstheme="majorHAnsi"/>
                <w:b/>
                <w:bCs/>
                <w:caps/>
                <w:sz w:val="24"/>
                <w:szCs w:val="24"/>
              </w:rPr>
            </w:pPr>
          </w:p>
          <w:p w14:paraId="55A639CF" w14:textId="77777777" w:rsidR="00CC2963" w:rsidRPr="006C3AEF" w:rsidRDefault="00CC2963" w:rsidP="00CC2963">
            <w:pPr>
              <w:pStyle w:val="CAPTstandard"/>
              <w:spacing w:line="276" w:lineRule="auto"/>
              <w:rPr>
                <w:rFonts w:asciiTheme="majorHAnsi" w:hAnsiTheme="majorHAnsi" w:cstheme="majorHAnsi"/>
                <w:sz w:val="24"/>
                <w:szCs w:val="24"/>
              </w:rPr>
            </w:pPr>
            <w:r w:rsidRPr="006C3AEF">
              <w:rPr>
                <w:rFonts w:asciiTheme="majorHAnsi" w:hAnsiTheme="majorHAnsi" w:cstheme="majorHAnsi"/>
                <w:sz w:val="24"/>
                <w:szCs w:val="24"/>
              </w:rPr>
              <w:t>Les points de tests seront situés dans la zone des travaux, sur proposition de l’entrepreneur et à l’agrément du maître d’œuvre.</w:t>
            </w:r>
          </w:p>
          <w:p w14:paraId="6504A6D8" w14:textId="77777777" w:rsidR="00CC2963" w:rsidRDefault="00CC2963" w:rsidP="00CC2963">
            <w:pPr>
              <w:pStyle w:val="CAPTstandard"/>
              <w:spacing w:line="276" w:lineRule="auto"/>
              <w:rPr>
                <w:rFonts w:asciiTheme="majorHAnsi" w:hAnsiTheme="majorHAnsi" w:cstheme="majorHAnsi"/>
                <w:sz w:val="24"/>
                <w:szCs w:val="24"/>
              </w:rPr>
            </w:pPr>
            <w:r w:rsidRPr="006C3AEF">
              <w:rPr>
                <w:rFonts w:asciiTheme="majorHAnsi" w:hAnsiTheme="majorHAnsi" w:cstheme="majorHAnsi"/>
                <w:sz w:val="24"/>
                <w:szCs w:val="24"/>
              </w:rPr>
              <w:t>Les test</w:t>
            </w:r>
            <w:r>
              <w:rPr>
                <w:rFonts w:asciiTheme="majorHAnsi" w:hAnsiTheme="majorHAnsi" w:cstheme="majorHAnsi"/>
                <w:sz w:val="24"/>
                <w:szCs w:val="24"/>
              </w:rPr>
              <w:t>s et épreuves</w:t>
            </w:r>
            <w:r w:rsidRPr="006C3AEF">
              <w:rPr>
                <w:rFonts w:asciiTheme="majorHAnsi" w:hAnsiTheme="majorHAnsi" w:cstheme="majorHAnsi"/>
                <w:sz w:val="24"/>
                <w:szCs w:val="24"/>
              </w:rPr>
              <w:t xml:space="preserve"> émanant d’un laboratoire interne</w:t>
            </w:r>
            <w:r>
              <w:rPr>
                <w:rFonts w:asciiTheme="majorHAnsi" w:hAnsiTheme="majorHAnsi" w:cstheme="majorHAnsi"/>
                <w:sz w:val="24"/>
                <w:szCs w:val="24"/>
              </w:rPr>
              <w:t xml:space="preserve"> ou bureau d’études, de contrôles interne</w:t>
            </w:r>
            <w:r w:rsidRPr="006C3AEF">
              <w:rPr>
                <w:rFonts w:asciiTheme="majorHAnsi" w:hAnsiTheme="majorHAnsi" w:cstheme="majorHAnsi"/>
                <w:sz w:val="24"/>
                <w:szCs w:val="24"/>
              </w:rPr>
              <w:t xml:space="preserve"> de l’entreprise sont à proscrire et ne seront pas acceptés.</w:t>
            </w:r>
          </w:p>
          <w:p w14:paraId="7E8194D7" w14:textId="77777777" w:rsidR="00CC2963" w:rsidRDefault="00CC2963" w:rsidP="00CC2963">
            <w:pPr>
              <w:pStyle w:val="CAPTstandard"/>
              <w:spacing w:line="276" w:lineRule="auto"/>
              <w:rPr>
                <w:rFonts w:asciiTheme="majorHAnsi" w:hAnsiTheme="majorHAnsi" w:cstheme="majorHAnsi"/>
                <w:sz w:val="24"/>
                <w:szCs w:val="24"/>
              </w:rPr>
            </w:pPr>
          </w:p>
          <w:p w14:paraId="4C37FD48" w14:textId="77777777" w:rsidR="00CC2963" w:rsidRDefault="00CC2963" w:rsidP="00CC2963">
            <w:pPr>
              <w:pStyle w:val="CAPTstandard"/>
              <w:spacing w:line="276" w:lineRule="auto"/>
              <w:rPr>
                <w:rFonts w:asciiTheme="majorHAnsi" w:hAnsiTheme="majorHAnsi" w:cstheme="majorHAnsi"/>
                <w:sz w:val="24"/>
                <w:szCs w:val="24"/>
              </w:rPr>
            </w:pPr>
            <w:r w:rsidRPr="00FA0899">
              <w:rPr>
                <w:rFonts w:asciiTheme="majorHAnsi" w:hAnsiTheme="majorHAnsi" w:cstheme="majorHAnsi"/>
                <w:sz w:val="24"/>
                <w:szCs w:val="24"/>
              </w:rPr>
              <w:t xml:space="preserve">Les essais seront réalisés conformément aux normes en vigueur. </w:t>
            </w:r>
          </w:p>
          <w:p w14:paraId="1AFC92B1" w14:textId="77777777" w:rsidR="00CC2963" w:rsidRDefault="00CC2963" w:rsidP="00CC2963">
            <w:pPr>
              <w:pStyle w:val="CAPTstandard"/>
              <w:spacing w:line="276" w:lineRule="auto"/>
              <w:rPr>
                <w:rFonts w:asciiTheme="majorHAnsi" w:hAnsiTheme="majorHAnsi" w:cstheme="majorHAnsi"/>
                <w:b/>
                <w:bCs/>
                <w:sz w:val="24"/>
                <w:szCs w:val="24"/>
              </w:rPr>
            </w:pPr>
          </w:p>
          <w:p w14:paraId="66945A7A" w14:textId="77777777" w:rsidR="00CC2963" w:rsidRPr="00FA0899" w:rsidRDefault="00CC2963" w:rsidP="00CC2963">
            <w:pPr>
              <w:pStyle w:val="CAPTstandard"/>
              <w:spacing w:line="276" w:lineRule="auto"/>
              <w:rPr>
                <w:rFonts w:asciiTheme="majorHAnsi" w:hAnsiTheme="majorHAnsi" w:cstheme="majorHAnsi"/>
                <w:sz w:val="24"/>
                <w:szCs w:val="24"/>
              </w:rPr>
            </w:pPr>
            <w:r w:rsidRPr="00FA0899">
              <w:rPr>
                <w:rFonts w:asciiTheme="majorHAnsi" w:hAnsiTheme="majorHAnsi" w:cstheme="majorHAnsi"/>
                <w:b/>
                <w:bCs/>
                <w:sz w:val="24"/>
                <w:szCs w:val="24"/>
              </w:rPr>
              <w:t>Ce prix comprend également</w:t>
            </w:r>
            <w:r w:rsidRPr="00FA0899">
              <w:rPr>
                <w:rFonts w:asciiTheme="majorHAnsi" w:hAnsiTheme="majorHAnsi" w:cstheme="majorHAnsi"/>
                <w:sz w:val="24"/>
                <w:szCs w:val="24"/>
              </w:rPr>
              <w:t xml:space="preserve"> :  </w:t>
            </w:r>
          </w:p>
          <w:p w14:paraId="645FF3C7" w14:textId="77777777" w:rsidR="00CC2963" w:rsidRPr="00FA0899" w:rsidRDefault="00CC2963" w:rsidP="00CC2963">
            <w:pPr>
              <w:pStyle w:val="CAPTstandard"/>
              <w:spacing w:line="276" w:lineRule="auto"/>
              <w:rPr>
                <w:rFonts w:asciiTheme="majorHAnsi" w:hAnsiTheme="majorHAnsi" w:cstheme="majorHAnsi"/>
                <w:sz w:val="24"/>
                <w:szCs w:val="24"/>
              </w:rPr>
            </w:pPr>
            <w:r w:rsidRPr="00FA0899">
              <w:rPr>
                <w:rFonts w:asciiTheme="majorHAnsi" w:hAnsiTheme="majorHAnsi" w:cstheme="majorHAnsi"/>
                <w:sz w:val="24"/>
                <w:szCs w:val="24"/>
              </w:rPr>
              <w:t xml:space="preserve">- </w:t>
            </w:r>
            <w:r>
              <w:rPr>
                <w:rFonts w:asciiTheme="majorHAnsi" w:hAnsiTheme="majorHAnsi" w:cstheme="majorHAnsi"/>
                <w:sz w:val="24"/>
                <w:szCs w:val="24"/>
              </w:rPr>
              <w:t>l</w:t>
            </w:r>
            <w:r w:rsidRPr="00FA0899">
              <w:rPr>
                <w:rFonts w:asciiTheme="majorHAnsi" w:hAnsiTheme="majorHAnsi" w:cstheme="majorHAnsi"/>
                <w:sz w:val="24"/>
                <w:szCs w:val="24"/>
              </w:rPr>
              <w:t xml:space="preserve">es frais de déplacement sur le site, ainsi que les frais d'amenée, de fournitures, </w:t>
            </w:r>
          </w:p>
          <w:p w14:paraId="501803FD" w14:textId="77777777" w:rsidR="00CC2963" w:rsidRPr="00FA0899" w:rsidRDefault="00CC2963" w:rsidP="00CC2963">
            <w:pPr>
              <w:pStyle w:val="CAPTstandard"/>
              <w:spacing w:line="276" w:lineRule="auto"/>
              <w:rPr>
                <w:rFonts w:asciiTheme="majorHAnsi" w:hAnsiTheme="majorHAnsi" w:cstheme="majorHAnsi"/>
                <w:sz w:val="24"/>
                <w:szCs w:val="24"/>
              </w:rPr>
            </w:pPr>
            <w:proofErr w:type="gramStart"/>
            <w:r w:rsidRPr="00FA0899">
              <w:rPr>
                <w:rFonts w:asciiTheme="majorHAnsi" w:hAnsiTheme="majorHAnsi" w:cstheme="majorHAnsi"/>
                <w:sz w:val="24"/>
                <w:szCs w:val="24"/>
              </w:rPr>
              <w:t>d'utilisation</w:t>
            </w:r>
            <w:proofErr w:type="gramEnd"/>
            <w:r w:rsidRPr="00FA0899">
              <w:rPr>
                <w:rFonts w:asciiTheme="majorHAnsi" w:hAnsiTheme="majorHAnsi" w:cstheme="majorHAnsi"/>
                <w:sz w:val="24"/>
                <w:szCs w:val="24"/>
              </w:rPr>
              <w:t xml:space="preserve"> et de repli des matériels nécessaires, </w:t>
            </w:r>
          </w:p>
          <w:p w14:paraId="445DF3ED" w14:textId="77777777" w:rsidR="00CC2963" w:rsidRDefault="00CC2963" w:rsidP="00723457">
            <w:pPr>
              <w:pStyle w:val="CAPTstandard"/>
              <w:numPr>
                <w:ilvl w:val="1"/>
                <w:numId w:val="7"/>
              </w:numPr>
              <w:spacing w:line="276" w:lineRule="auto"/>
              <w:ind w:left="89" w:hanging="75"/>
              <w:rPr>
                <w:rFonts w:asciiTheme="majorHAnsi" w:hAnsiTheme="majorHAnsi" w:cstheme="majorHAnsi"/>
                <w:sz w:val="24"/>
                <w:szCs w:val="24"/>
              </w:rPr>
            </w:pPr>
            <w:r>
              <w:rPr>
                <w:rFonts w:asciiTheme="majorHAnsi" w:hAnsiTheme="majorHAnsi" w:cstheme="majorHAnsi"/>
                <w:sz w:val="24"/>
                <w:szCs w:val="24"/>
              </w:rPr>
              <w:t xml:space="preserve"> </w:t>
            </w:r>
            <w:proofErr w:type="gramStart"/>
            <w:r>
              <w:rPr>
                <w:rFonts w:asciiTheme="majorHAnsi" w:hAnsiTheme="majorHAnsi" w:cstheme="majorHAnsi"/>
                <w:sz w:val="24"/>
                <w:szCs w:val="24"/>
              </w:rPr>
              <w:t>la</w:t>
            </w:r>
            <w:proofErr w:type="gramEnd"/>
            <w:r w:rsidRPr="00FA0899">
              <w:rPr>
                <w:rFonts w:asciiTheme="majorHAnsi" w:hAnsiTheme="majorHAnsi" w:cstheme="majorHAnsi"/>
                <w:sz w:val="24"/>
                <w:szCs w:val="24"/>
              </w:rPr>
              <w:t xml:space="preserve"> réalisation des essais sur chantier pour la réception de </w:t>
            </w:r>
            <w:r>
              <w:rPr>
                <w:rFonts w:asciiTheme="majorHAnsi" w:hAnsiTheme="majorHAnsi" w:cstheme="majorHAnsi"/>
                <w:sz w:val="24"/>
                <w:szCs w:val="24"/>
              </w:rPr>
              <w:t xml:space="preserve">la portance de la plateforme </w:t>
            </w:r>
            <w:r w:rsidRPr="00FA0899">
              <w:rPr>
                <w:rFonts w:asciiTheme="majorHAnsi" w:hAnsiTheme="majorHAnsi" w:cstheme="majorHAnsi"/>
                <w:sz w:val="24"/>
                <w:szCs w:val="24"/>
              </w:rPr>
              <w:t>avant la mise en œuvre d</w:t>
            </w:r>
            <w:r>
              <w:rPr>
                <w:rFonts w:asciiTheme="majorHAnsi" w:hAnsiTheme="majorHAnsi" w:cstheme="majorHAnsi"/>
                <w:sz w:val="24"/>
                <w:szCs w:val="24"/>
              </w:rPr>
              <w:t>es remblais techniques.</w:t>
            </w:r>
            <w:r w:rsidRPr="00FA0899">
              <w:rPr>
                <w:rFonts w:asciiTheme="majorHAnsi" w:hAnsiTheme="majorHAnsi" w:cstheme="majorHAnsi"/>
                <w:sz w:val="24"/>
                <w:szCs w:val="24"/>
              </w:rPr>
              <w:t xml:space="preserve"> </w:t>
            </w:r>
          </w:p>
          <w:p w14:paraId="63639DF7" w14:textId="77777777" w:rsidR="00CC2963" w:rsidRPr="00FA0899" w:rsidRDefault="00CC2963" w:rsidP="00CC2963">
            <w:pPr>
              <w:pStyle w:val="CAPTstandard"/>
              <w:spacing w:line="276" w:lineRule="auto"/>
              <w:rPr>
                <w:rFonts w:asciiTheme="majorHAnsi" w:hAnsiTheme="majorHAnsi" w:cstheme="majorHAnsi"/>
                <w:sz w:val="24"/>
                <w:szCs w:val="24"/>
              </w:rPr>
            </w:pPr>
            <w:r>
              <w:rPr>
                <w:rFonts w:asciiTheme="majorHAnsi" w:hAnsiTheme="majorHAnsi" w:cstheme="majorHAnsi"/>
                <w:sz w:val="24"/>
                <w:szCs w:val="24"/>
              </w:rPr>
              <w:t xml:space="preserve">- </w:t>
            </w:r>
            <w:r w:rsidRPr="00FA0899">
              <w:rPr>
                <w:rFonts w:asciiTheme="majorHAnsi" w:hAnsiTheme="majorHAnsi" w:cstheme="majorHAnsi"/>
                <w:sz w:val="24"/>
                <w:szCs w:val="24"/>
              </w:rPr>
              <w:t>la réalisation d'un rapport minute à l'issu des essais de contrôle et sa transmission dans les 24 heures à la maitrise d'</w:t>
            </w:r>
            <w:proofErr w:type="spellStart"/>
            <w:r w:rsidRPr="00FA0899">
              <w:rPr>
                <w:rFonts w:asciiTheme="majorHAnsi" w:hAnsiTheme="majorHAnsi" w:cstheme="majorHAnsi"/>
                <w:sz w:val="24"/>
                <w:szCs w:val="24"/>
              </w:rPr>
              <w:t>oeuvre</w:t>
            </w:r>
            <w:proofErr w:type="spellEnd"/>
            <w:r w:rsidRPr="00FA0899">
              <w:rPr>
                <w:rFonts w:asciiTheme="majorHAnsi" w:hAnsiTheme="majorHAnsi" w:cstheme="majorHAnsi"/>
                <w:sz w:val="24"/>
                <w:szCs w:val="24"/>
              </w:rPr>
              <w:t xml:space="preserve">, </w:t>
            </w:r>
          </w:p>
          <w:p w14:paraId="7FB008E2" w14:textId="77777777" w:rsidR="00CC2963" w:rsidRDefault="00CC2963" w:rsidP="00CC2963">
            <w:pPr>
              <w:pStyle w:val="CAPTstandard"/>
              <w:spacing w:line="276" w:lineRule="auto"/>
              <w:rPr>
                <w:rFonts w:asciiTheme="majorHAnsi" w:hAnsiTheme="majorHAnsi" w:cstheme="majorHAnsi"/>
                <w:sz w:val="24"/>
                <w:szCs w:val="24"/>
              </w:rPr>
            </w:pPr>
            <w:r w:rsidRPr="00FA0899">
              <w:rPr>
                <w:rFonts w:asciiTheme="majorHAnsi" w:hAnsiTheme="majorHAnsi" w:cstheme="majorHAnsi"/>
                <w:sz w:val="24"/>
                <w:szCs w:val="24"/>
              </w:rPr>
              <w:t xml:space="preserve">- la réalisation d'un rapport définitif relatif aux essais et conclusions de </w:t>
            </w:r>
            <w:r>
              <w:rPr>
                <w:rFonts w:asciiTheme="majorHAnsi" w:hAnsiTheme="majorHAnsi" w:cstheme="majorHAnsi"/>
                <w:sz w:val="24"/>
                <w:szCs w:val="24"/>
              </w:rPr>
              <w:t>la portance de la PST</w:t>
            </w:r>
            <w:r w:rsidRPr="00FA0899">
              <w:rPr>
                <w:rFonts w:asciiTheme="majorHAnsi" w:hAnsiTheme="majorHAnsi" w:cstheme="majorHAnsi"/>
                <w:sz w:val="24"/>
                <w:szCs w:val="24"/>
              </w:rPr>
              <w:t xml:space="preserve"> avant mise en </w:t>
            </w:r>
            <w:proofErr w:type="spellStart"/>
            <w:r w:rsidRPr="00FA0899">
              <w:rPr>
                <w:rFonts w:asciiTheme="majorHAnsi" w:hAnsiTheme="majorHAnsi" w:cstheme="majorHAnsi"/>
                <w:sz w:val="24"/>
                <w:szCs w:val="24"/>
              </w:rPr>
              <w:t>oeuvre</w:t>
            </w:r>
            <w:proofErr w:type="spellEnd"/>
            <w:r w:rsidRPr="00FA0899">
              <w:rPr>
                <w:rFonts w:asciiTheme="majorHAnsi" w:hAnsiTheme="majorHAnsi" w:cstheme="majorHAnsi"/>
                <w:sz w:val="24"/>
                <w:szCs w:val="24"/>
              </w:rPr>
              <w:t xml:space="preserve"> de</w:t>
            </w:r>
            <w:r>
              <w:rPr>
                <w:rFonts w:asciiTheme="majorHAnsi" w:hAnsiTheme="majorHAnsi" w:cstheme="majorHAnsi"/>
                <w:sz w:val="24"/>
                <w:szCs w:val="24"/>
              </w:rPr>
              <w:t>s</w:t>
            </w:r>
            <w:r w:rsidRPr="00FA0899">
              <w:rPr>
                <w:rFonts w:asciiTheme="majorHAnsi" w:hAnsiTheme="majorHAnsi" w:cstheme="majorHAnsi"/>
                <w:sz w:val="24"/>
                <w:szCs w:val="24"/>
              </w:rPr>
              <w:t xml:space="preserve"> </w:t>
            </w:r>
            <w:r>
              <w:rPr>
                <w:rFonts w:asciiTheme="majorHAnsi" w:hAnsiTheme="majorHAnsi" w:cstheme="majorHAnsi"/>
                <w:sz w:val="24"/>
                <w:szCs w:val="24"/>
              </w:rPr>
              <w:t>remblais techniques</w:t>
            </w:r>
            <w:r w:rsidRPr="00FA0899">
              <w:rPr>
                <w:rFonts w:asciiTheme="majorHAnsi" w:hAnsiTheme="majorHAnsi" w:cstheme="majorHAnsi"/>
                <w:sz w:val="24"/>
                <w:szCs w:val="24"/>
              </w:rPr>
              <w:t xml:space="preserve"> dans un délai de 3 jours ouvrés après réalisation des essais sur </w:t>
            </w:r>
            <w:r>
              <w:rPr>
                <w:rFonts w:asciiTheme="majorHAnsi" w:hAnsiTheme="majorHAnsi" w:cstheme="majorHAnsi"/>
                <w:sz w:val="24"/>
                <w:szCs w:val="24"/>
              </w:rPr>
              <w:t>le sol en place</w:t>
            </w:r>
            <w:r w:rsidRPr="00FA0899">
              <w:rPr>
                <w:rFonts w:asciiTheme="majorHAnsi" w:hAnsiTheme="majorHAnsi" w:cstheme="majorHAnsi"/>
                <w:sz w:val="24"/>
                <w:szCs w:val="24"/>
              </w:rPr>
              <w:t>.</w:t>
            </w:r>
          </w:p>
          <w:p w14:paraId="1F51C57B" w14:textId="77777777" w:rsidR="00CC2963" w:rsidRDefault="00CC2963" w:rsidP="00CC2963">
            <w:pPr>
              <w:pStyle w:val="CAPTstandard"/>
              <w:spacing w:line="276" w:lineRule="auto"/>
              <w:rPr>
                <w:rFonts w:asciiTheme="majorHAnsi" w:eastAsia="Century Gothic" w:hAnsiTheme="majorHAnsi" w:cstheme="majorHAnsi"/>
                <w:b/>
                <w:bCs/>
                <w:caps/>
                <w:sz w:val="24"/>
                <w:szCs w:val="24"/>
              </w:rPr>
            </w:pPr>
          </w:p>
          <w:p w14:paraId="1F11D16F" w14:textId="77777777" w:rsidR="00CC2963" w:rsidRPr="0061184B" w:rsidRDefault="00CC2963" w:rsidP="00CC2963">
            <w:pPr>
              <w:pStyle w:val="CAPTstandard"/>
              <w:spacing w:line="276" w:lineRule="auto"/>
              <w:rPr>
                <w:rFonts w:asciiTheme="majorHAnsi" w:hAnsiTheme="majorHAnsi" w:cstheme="majorHAnsi"/>
                <w:sz w:val="24"/>
                <w:szCs w:val="24"/>
              </w:rPr>
            </w:pPr>
            <w:r w:rsidRPr="0061184B">
              <w:rPr>
                <w:rFonts w:asciiTheme="majorHAnsi" w:hAnsiTheme="majorHAnsi" w:cstheme="majorHAnsi"/>
                <w:sz w:val="24"/>
                <w:szCs w:val="24"/>
              </w:rPr>
              <w:t xml:space="preserve">Les </w:t>
            </w:r>
            <w:r>
              <w:rPr>
                <w:rFonts w:asciiTheme="majorHAnsi" w:hAnsiTheme="majorHAnsi" w:cstheme="majorHAnsi"/>
                <w:sz w:val="24"/>
                <w:szCs w:val="24"/>
              </w:rPr>
              <w:t xml:space="preserve">déplacements et </w:t>
            </w:r>
            <w:r w:rsidRPr="0061184B">
              <w:rPr>
                <w:rFonts w:asciiTheme="majorHAnsi" w:hAnsiTheme="majorHAnsi" w:cstheme="majorHAnsi"/>
                <w:sz w:val="24"/>
                <w:szCs w:val="24"/>
              </w:rPr>
              <w:t xml:space="preserve">essais de contrôle supplémentaires liés à des défauts de mise en </w:t>
            </w:r>
            <w:proofErr w:type="spellStart"/>
            <w:r w:rsidRPr="0061184B">
              <w:rPr>
                <w:rFonts w:asciiTheme="majorHAnsi" w:hAnsiTheme="majorHAnsi" w:cstheme="majorHAnsi"/>
                <w:sz w:val="24"/>
                <w:szCs w:val="24"/>
              </w:rPr>
              <w:t>oeuvre</w:t>
            </w:r>
            <w:proofErr w:type="spellEnd"/>
            <w:r w:rsidRPr="0061184B">
              <w:rPr>
                <w:rFonts w:asciiTheme="majorHAnsi" w:hAnsiTheme="majorHAnsi" w:cstheme="majorHAnsi"/>
                <w:sz w:val="24"/>
                <w:szCs w:val="24"/>
              </w:rPr>
              <w:t xml:space="preserve"> seront à la charge de l'entreprise</w:t>
            </w:r>
            <w:r>
              <w:rPr>
                <w:rFonts w:asciiTheme="majorHAnsi" w:hAnsiTheme="majorHAnsi" w:cstheme="majorHAnsi"/>
                <w:sz w:val="24"/>
                <w:szCs w:val="24"/>
              </w:rPr>
              <w:t>.</w:t>
            </w:r>
          </w:p>
          <w:p w14:paraId="099C4953" w14:textId="77777777" w:rsidR="00CC2963" w:rsidRDefault="00CC2963" w:rsidP="00CC2963">
            <w:pPr>
              <w:pStyle w:val="CAPTstandard"/>
              <w:spacing w:line="276" w:lineRule="auto"/>
              <w:rPr>
                <w:rFonts w:asciiTheme="majorHAnsi" w:eastAsia="Century Gothic" w:hAnsiTheme="majorHAnsi" w:cstheme="majorHAnsi"/>
                <w:b/>
                <w:bCs/>
                <w:caps/>
                <w:sz w:val="24"/>
                <w:szCs w:val="24"/>
              </w:rPr>
            </w:pPr>
          </w:p>
          <w:p w14:paraId="68FE11F9" w14:textId="2216D372" w:rsidR="00976A45" w:rsidRDefault="0013454A" w:rsidP="00976A45">
            <w:pPr>
              <w:ind w:hanging="57"/>
              <w:jc w:val="both"/>
              <w:rPr>
                <w:rFonts w:asciiTheme="majorHAnsi" w:eastAsia="Century Gothic" w:hAnsiTheme="majorHAnsi" w:cs="Century Gothic"/>
                <w:b/>
                <w:bCs/>
                <w:caps/>
                <w:sz w:val="24"/>
                <w:szCs w:val="24"/>
                <w:lang w:eastAsia="fr-FR"/>
              </w:rPr>
            </w:pP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r w:rsidR="00976A45">
              <w:rPr>
                <w:rFonts w:asciiTheme="majorHAnsi" w:hAnsiTheme="majorHAnsi"/>
                <w:color w:val="000000"/>
                <w:sz w:val="24"/>
                <w:szCs w:val="24"/>
              </w:rPr>
              <w:t xml:space="preserve"> </w:t>
            </w:r>
            <w:proofErr w:type="spellStart"/>
            <w:r w:rsidR="00976A45">
              <w:rPr>
                <w:rFonts w:asciiTheme="majorHAnsi" w:hAnsiTheme="majorHAnsi"/>
                <w:color w:val="000000"/>
                <w:sz w:val="24"/>
                <w:szCs w:val="24"/>
              </w:rPr>
              <w:t>d’œuvre</w:t>
            </w:r>
            <w:proofErr w:type="spellEnd"/>
            <w:r w:rsidR="00976A45">
              <w:rPr>
                <w:rFonts w:asciiTheme="majorHAnsi" w:hAnsiTheme="majorHAnsi"/>
                <w:color w:val="000000"/>
                <w:sz w:val="24"/>
                <w:szCs w:val="24"/>
              </w:rPr>
              <w:t xml:space="preserve"> après remise des livrables par le titulaire au MOE.</w:t>
            </w:r>
          </w:p>
          <w:p w14:paraId="4BB598E5" w14:textId="77777777" w:rsidR="00CC2963" w:rsidRDefault="00CC2963" w:rsidP="00CC2963">
            <w:pPr>
              <w:pStyle w:val="CAPTstandard"/>
              <w:spacing w:line="276" w:lineRule="auto"/>
              <w:rPr>
                <w:rFonts w:asciiTheme="majorHAnsi" w:eastAsia="Century Gothic" w:hAnsiTheme="majorHAnsi" w:cstheme="majorHAnsi"/>
                <w:b/>
                <w:bCs/>
                <w:caps/>
                <w:sz w:val="24"/>
                <w:szCs w:val="24"/>
              </w:rPr>
            </w:pPr>
          </w:p>
          <w:p w14:paraId="10B75552" w14:textId="77777777" w:rsidR="00CC2963" w:rsidRDefault="00CC2963" w:rsidP="00CC2963">
            <w:pPr>
              <w:pStyle w:val="CAPTstandard"/>
              <w:spacing w:line="276" w:lineRule="auto"/>
              <w:jc w:val="left"/>
              <w:rPr>
                <w:rFonts w:asciiTheme="majorHAnsi" w:hAnsiTheme="majorHAnsi" w:cstheme="majorHAnsi"/>
                <w:b/>
                <w:bCs/>
                <w:color w:val="000000"/>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w:t>
            </w:r>
          </w:p>
          <w:p w14:paraId="40326642" w14:textId="77777777" w:rsidR="00CC2963" w:rsidRDefault="00CC2963" w:rsidP="00D63679">
            <w:pPr>
              <w:pStyle w:val="CAPTstandard"/>
              <w:spacing w:line="276" w:lineRule="auto"/>
              <w:jc w:val="center"/>
              <w:rPr>
                <w:rFonts w:asciiTheme="majorHAnsi" w:eastAsia="Century Gothic" w:hAnsiTheme="majorHAnsi" w:cstheme="majorHAnsi"/>
                <w:b/>
                <w:bCs/>
                <w:caps/>
                <w:sz w:val="24"/>
                <w:szCs w:val="24"/>
              </w:rPr>
            </w:pPr>
          </w:p>
          <w:p w14:paraId="401DAA31" w14:textId="77777777" w:rsidR="00CC2963" w:rsidRPr="00D63679" w:rsidRDefault="00CC2963" w:rsidP="00D63679">
            <w:pPr>
              <w:pStyle w:val="CAPTstandard"/>
              <w:spacing w:line="276" w:lineRule="auto"/>
              <w:jc w:val="center"/>
              <w:rPr>
                <w:rFonts w:asciiTheme="majorHAnsi" w:eastAsia="Century Gothic" w:hAnsiTheme="majorHAnsi" w:cstheme="majorHAnsi"/>
                <w:b/>
                <w:bCs/>
                <w:caps/>
                <w:sz w:val="24"/>
                <w:szCs w:val="24"/>
              </w:rPr>
            </w:pPr>
          </w:p>
        </w:tc>
        <w:tc>
          <w:tcPr>
            <w:tcW w:w="135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D16FCDB" w14:textId="77777777" w:rsidR="00CC2963" w:rsidRPr="002A64A2" w:rsidRDefault="00CC2963" w:rsidP="00097104">
            <w:pPr>
              <w:pStyle w:val="CAPTstandard"/>
              <w:spacing w:line="276" w:lineRule="auto"/>
              <w:jc w:val="right"/>
              <w:rPr>
                <w:rFonts w:asciiTheme="majorHAnsi" w:hAnsiTheme="majorHAnsi" w:cstheme="majorHAnsi"/>
                <w:sz w:val="24"/>
                <w:szCs w:val="24"/>
              </w:rPr>
            </w:pPr>
          </w:p>
        </w:tc>
      </w:tr>
      <w:tr w:rsidR="00D61953" w:rsidRPr="002A64A2" w14:paraId="58576181" w14:textId="77777777" w:rsidTr="00041041">
        <w:trPr>
          <w:jc w:val="center"/>
        </w:trPr>
        <w:tc>
          <w:tcPr>
            <w:tcW w:w="990"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686D207" w14:textId="368A21CF" w:rsidR="00D61953" w:rsidRDefault="00D61953" w:rsidP="00097104">
            <w:pPr>
              <w:pStyle w:val="INTITUL"/>
              <w:jc w:val="center"/>
              <w:rPr>
                <w:rFonts w:asciiTheme="majorHAnsi" w:hAnsiTheme="majorHAnsi" w:cstheme="majorHAnsi"/>
                <w:sz w:val="24"/>
                <w:szCs w:val="24"/>
              </w:rPr>
            </w:pPr>
            <w:r>
              <w:rPr>
                <w:rFonts w:asciiTheme="majorHAnsi" w:hAnsiTheme="majorHAnsi" w:cstheme="majorHAnsi"/>
                <w:sz w:val="24"/>
                <w:szCs w:val="24"/>
              </w:rPr>
              <w:lastRenderedPageBreak/>
              <w:t>1</w:t>
            </w:r>
            <w:r w:rsidR="00A6669D">
              <w:rPr>
                <w:rFonts w:asciiTheme="majorHAnsi" w:hAnsiTheme="majorHAnsi" w:cstheme="majorHAnsi"/>
                <w:sz w:val="24"/>
                <w:szCs w:val="24"/>
              </w:rPr>
              <w:t>1</w:t>
            </w:r>
            <w:r w:rsidR="00B8528A">
              <w:rPr>
                <w:rFonts w:asciiTheme="majorHAnsi" w:hAnsiTheme="majorHAnsi" w:cstheme="majorHAnsi"/>
                <w:sz w:val="24"/>
                <w:szCs w:val="24"/>
              </w:rPr>
              <w:t>3</w:t>
            </w:r>
          </w:p>
        </w:tc>
        <w:tc>
          <w:tcPr>
            <w:tcW w:w="779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6A21F4B" w14:textId="04974350" w:rsidR="008C74CD" w:rsidRDefault="004E6248" w:rsidP="004E6248">
            <w:pPr>
              <w:pStyle w:val="CAPTstandard"/>
              <w:spacing w:line="276" w:lineRule="auto"/>
              <w:jc w:val="center"/>
              <w:rPr>
                <w:rFonts w:asciiTheme="majorHAnsi" w:eastAsia="Century Gothic" w:hAnsiTheme="majorHAnsi" w:cstheme="majorHAnsi"/>
                <w:b/>
                <w:bCs/>
                <w:caps/>
                <w:sz w:val="24"/>
                <w:szCs w:val="24"/>
              </w:rPr>
            </w:pPr>
            <w:r w:rsidRPr="00D63679">
              <w:rPr>
                <w:rFonts w:asciiTheme="majorHAnsi" w:eastAsia="Century Gothic" w:hAnsiTheme="majorHAnsi" w:cstheme="majorHAnsi"/>
                <w:b/>
                <w:bCs/>
                <w:caps/>
                <w:sz w:val="24"/>
                <w:szCs w:val="24"/>
              </w:rPr>
              <w:t>contrôles externes</w:t>
            </w:r>
            <w:r>
              <w:rPr>
                <w:rFonts w:asciiTheme="majorHAnsi" w:eastAsia="Century Gothic" w:hAnsiTheme="majorHAnsi" w:cstheme="majorHAnsi"/>
                <w:b/>
                <w:bCs/>
                <w:caps/>
                <w:sz w:val="24"/>
                <w:szCs w:val="24"/>
              </w:rPr>
              <w:t xml:space="preserve"> A l’ENTREPRISE </w:t>
            </w:r>
          </w:p>
          <w:p w14:paraId="7C991E81" w14:textId="77777777" w:rsidR="004E6248" w:rsidRDefault="004E6248" w:rsidP="004E6248">
            <w:pPr>
              <w:pStyle w:val="CAPTstandard"/>
              <w:spacing w:line="276" w:lineRule="auto"/>
              <w:rPr>
                <w:rFonts w:asciiTheme="majorHAnsi" w:eastAsia="Century Gothic" w:hAnsiTheme="majorHAnsi" w:cstheme="majorHAnsi"/>
                <w:b/>
                <w:bCs/>
                <w:caps/>
                <w:sz w:val="24"/>
                <w:szCs w:val="24"/>
              </w:rPr>
            </w:pPr>
          </w:p>
          <w:p w14:paraId="19343885" w14:textId="77777777" w:rsidR="004E6248" w:rsidRDefault="004E6248" w:rsidP="004E6248">
            <w:pPr>
              <w:pStyle w:val="CAPTstandard"/>
              <w:spacing w:line="276" w:lineRule="auto"/>
              <w:rPr>
                <w:rFonts w:asciiTheme="majorHAnsi" w:hAnsiTheme="majorHAnsi" w:cstheme="majorHAnsi"/>
                <w:b/>
                <w:bCs/>
                <w:sz w:val="24"/>
                <w:szCs w:val="24"/>
              </w:rPr>
            </w:pPr>
            <w:r w:rsidRPr="002A64A2">
              <w:rPr>
                <w:rFonts w:asciiTheme="majorHAnsi" w:hAnsiTheme="majorHAnsi" w:cstheme="majorHAnsi"/>
                <w:sz w:val="24"/>
                <w:szCs w:val="24"/>
              </w:rPr>
              <w:t xml:space="preserve">- </w:t>
            </w: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15BFBB99" w14:textId="1E2013E8" w:rsidR="008C74CD" w:rsidRPr="008C74CD" w:rsidRDefault="002B2045" w:rsidP="008C74CD">
            <w:pPr>
              <w:pStyle w:val="CAPTstandard"/>
              <w:spacing w:line="276" w:lineRule="auto"/>
              <w:jc w:val="left"/>
              <w:rPr>
                <w:rFonts w:asciiTheme="majorHAnsi" w:hAnsiTheme="majorHAnsi" w:cstheme="majorHAnsi"/>
                <w:sz w:val="24"/>
                <w:szCs w:val="24"/>
              </w:rPr>
            </w:pPr>
            <w:r>
              <w:rPr>
                <w:rFonts w:asciiTheme="majorHAnsi" w:hAnsiTheme="majorHAnsi" w:cstheme="majorHAnsi"/>
                <w:sz w:val="24"/>
                <w:szCs w:val="24"/>
              </w:rPr>
              <w:t>A</w:t>
            </w:r>
            <w:r w:rsidR="004E6248" w:rsidRPr="002A64A2">
              <w:rPr>
                <w:rFonts w:asciiTheme="majorHAnsi" w:hAnsiTheme="majorHAnsi" w:cstheme="majorHAnsi"/>
                <w:sz w:val="24"/>
                <w:szCs w:val="24"/>
              </w:rPr>
              <w:t>u forfait, l</w:t>
            </w:r>
            <w:r w:rsidR="004E6248">
              <w:rPr>
                <w:rFonts w:asciiTheme="majorHAnsi" w:hAnsiTheme="majorHAnsi" w:cstheme="majorHAnsi"/>
                <w:sz w:val="24"/>
                <w:szCs w:val="24"/>
              </w:rPr>
              <w:t>’</w:t>
            </w:r>
            <w:r w:rsidR="004E6248" w:rsidRPr="002A64A2">
              <w:rPr>
                <w:rFonts w:asciiTheme="majorHAnsi" w:hAnsiTheme="majorHAnsi" w:cstheme="majorHAnsi"/>
                <w:sz w:val="24"/>
                <w:szCs w:val="24"/>
              </w:rPr>
              <w:t xml:space="preserve">établissement </w:t>
            </w:r>
            <w:r w:rsidR="004E6248" w:rsidRPr="006C3AEF">
              <w:rPr>
                <w:rFonts w:asciiTheme="majorHAnsi" w:hAnsiTheme="majorHAnsi" w:cstheme="majorHAnsi"/>
                <w:sz w:val="24"/>
                <w:szCs w:val="24"/>
              </w:rPr>
              <w:t>d</w:t>
            </w:r>
            <w:r w:rsidR="004E6248">
              <w:rPr>
                <w:rFonts w:asciiTheme="majorHAnsi" w:hAnsiTheme="majorHAnsi" w:cstheme="majorHAnsi"/>
                <w:sz w:val="24"/>
                <w:szCs w:val="24"/>
              </w:rPr>
              <w:t>’</w:t>
            </w:r>
            <w:r w:rsidR="004E6248" w:rsidRPr="006C3AEF">
              <w:rPr>
                <w:rFonts w:asciiTheme="majorHAnsi" w:hAnsiTheme="majorHAnsi" w:cstheme="majorHAnsi"/>
                <w:sz w:val="24"/>
                <w:szCs w:val="24"/>
              </w:rPr>
              <w:t>une série d</w:t>
            </w:r>
            <w:r w:rsidR="004E6248">
              <w:rPr>
                <w:rFonts w:asciiTheme="majorHAnsi" w:hAnsiTheme="majorHAnsi" w:cstheme="majorHAnsi"/>
                <w:sz w:val="24"/>
                <w:szCs w:val="24"/>
              </w:rPr>
              <w:t>’</w:t>
            </w:r>
            <w:r w:rsidR="004E6248" w:rsidRPr="006C3AEF">
              <w:rPr>
                <w:rFonts w:asciiTheme="majorHAnsi" w:hAnsiTheme="majorHAnsi" w:cstheme="majorHAnsi"/>
                <w:sz w:val="24"/>
                <w:szCs w:val="24"/>
              </w:rPr>
              <w:t>essais de</w:t>
            </w:r>
            <w:r w:rsidR="004E6248">
              <w:rPr>
                <w:rFonts w:asciiTheme="majorHAnsi" w:hAnsiTheme="majorHAnsi" w:cstheme="majorHAnsi"/>
                <w:sz w:val="24"/>
                <w:szCs w:val="24"/>
              </w:rPr>
              <w:t xml:space="preserve"> convenance, de</w:t>
            </w:r>
            <w:r w:rsidR="004E6248" w:rsidRPr="006C3AEF">
              <w:rPr>
                <w:rFonts w:asciiTheme="majorHAnsi" w:hAnsiTheme="majorHAnsi" w:cstheme="majorHAnsi"/>
                <w:sz w:val="24"/>
                <w:szCs w:val="24"/>
              </w:rPr>
              <w:t xml:space="preserve"> contrôle</w:t>
            </w:r>
            <w:r w:rsidR="004E6248">
              <w:rPr>
                <w:rFonts w:asciiTheme="majorHAnsi" w:hAnsiTheme="majorHAnsi" w:cstheme="majorHAnsi"/>
                <w:sz w:val="24"/>
                <w:szCs w:val="24"/>
              </w:rPr>
              <w:t>s</w:t>
            </w:r>
            <w:r w:rsidR="004E6248" w:rsidRPr="006C3AEF">
              <w:rPr>
                <w:rFonts w:asciiTheme="majorHAnsi" w:hAnsiTheme="majorHAnsi" w:cstheme="majorHAnsi"/>
                <w:sz w:val="24"/>
                <w:szCs w:val="24"/>
              </w:rPr>
              <w:t xml:space="preserve"> de</w:t>
            </w:r>
            <w:r w:rsidR="004E6248">
              <w:rPr>
                <w:rFonts w:asciiTheme="majorHAnsi" w:hAnsiTheme="majorHAnsi" w:cstheme="majorHAnsi"/>
                <w:sz w:val="24"/>
                <w:szCs w:val="24"/>
              </w:rPr>
              <w:t>s éléments de l‘ouvrage,</w:t>
            </w:r>
            <w:r w:rsidR="004E6248" w:rsidRPr="006C3AEF">
              <w:rPr>
                <w:rFonts w:asciiTheme="majorHAnsi" w:hAnsiTheme="majorHAnsi" w:cstheme="majorHAnsi"/>
                <w:sz w:val="24"/>
                <w:szCs w:val="24"/>
              </w:rPr>
              <w:t xml:space="preserve"> par </w:t>
            </w:r>
            <w:r w:rsidR="004E6248">
              <w:rPr>
                <w:rFonts w:asciiTheme="majorHAnsi" w:hAnsiTheme="majorHAnsi" w:cstheme="majorHAnsi"/>
                <w:sz w:val="24"/>
                <w:szCs w:val="24"/>
              </w:rPr>
              <w:t xml:space="preserve">des </w:t>
            </w:r>
            <w:r w:rsidR="004E6248" w:rsidRPr="006C3AEF">
              <w:rPr>
                <w:rFonts w:asciiTheme="majorHAnsi" w:hAnsiTheme="majorHAnsi" w:cstheme="majorHAnsi"/>
                <w:sz w:val="24"/>
                <w:szCs w:val="24"/>
              </w:rPr>
              <w:t xml:space="preserve">essais </w:t>
            </w:r>
            <w:r w:rsidR="004E6248">
              <w:rPr>
                <w:rFonts w:asciiTheme="majorHAnsi" w:hAnsiTheme="majorHAnsi" w:cstheme="majorHAnsi"/>
                <w:sz w:val="24"/>
                <w:szCs w:val="24"/>
              </w:rPr>
              <w:t>r</w:t>
            </w:r>
            <w:r w:rsidR="004E6248" w:rsidRPr="006C3AEF">
              <w:rPr>
                <w:rFonts w:asciiTheme="majorHAnsi" w:hAnsiTheme="majorHAnsi" w:cstheme="majorHAnsi"/>
                <w:sz w:val="24"/>
                <w:szCs w:val="24"/>
              </w:rPr>
              <w:t>épondant</w:t>
            </w:r>
            <w:r w:rsidR="004E6248">
              <w:rPr>
                <w:rFonts w:asciiTheme="majorHAnsi" w:hAnsiTheme="majorHAnsi" w:cstheme="majorHAnsi"/>
                <w:sz w:val="24"/>
                <w:szCs w:val="24"/>
              </w:rPr>
              <w:t>s</w:t>
            </w:r>
            <w:r w:rsidR="004E6248" w:rsidRPr="006C3AEF">
              <w:rPr>
                <w:rFonts w:asciiTheme="majorHAnsi" w:hAnsiTheme="majorHAnsi" w:cstheme="majorHAnsi"/>
                <w:sz w:val="24"/>
                <w:szCs w:val="24"/>
              </w:rPr>
              <w:t xml:space="preserve"> </w:t>
            </w:r>
            <w:r w:rsidR="004E6248">
              <w:rPr>
                <w:rFonts w:asciiTheme="majorHAnsi" w:hAnsiTheme="majorHAnsi" w:cstheme="majorHAnsi"/>
                <w:sz w:val="24"/>
                <w:szCs w:val="24"/>
              </w:rPr>
              <w:t>aux</w:t>
            </w:r>
            <w:r w:rsidR="004E6248" w:rsidRPr="006C3AEF">
              <w:rPr>
                <w:rFonts w:asciiTheme="majorHAnsi" w:hAnsiTheme="majorHAnsi" w:cstheme="majorHAnsi"/>
                <w:sz w:val="24"/>
                <w:szCs w:val="24"/>
              </w:rPr>
              <w:t xml:space="preserve"> norme</w:t>
            </w:r>
            <w:r w:rsidR="004E6248">
              <w:rPr>
                <w:rFonts w:asciiTheme="majorHAnsi" w:hAnsiTheme="majorHAnsi" w:cstheme="majorHAnsi"/>
                <w:sz w:val="24"/>
                <w:szCs w:val="24"/>
              </w:rPr>
              <w:t>s</w:t>
            </w:r>
            <w:r w:rsidR="004E6248" w:rsidRPr="006C3AEF">
              <w:rPr>
                <w:rFonts w:asciiTheme="majorHAnsi" w:hAnsiTheme="majorHAnsi" w:cstheme="majorHAnsi"/>
                <w:sz w:val="24"/>
                <w:szCs w:val="24"/>
              </w:rPr>
              <w:t xml:space="preserve"> et aux conditions fixées au CCTP</w:t>
            </w:r>
            <w:r w:rsidR="008C74CD">
              <w:rPr>
                <w:rFonts w:asciiTheme="majorHAnsi" w:hAnsiTheme="majorHAnsi" w:cstheme="majorHAnsi"/>
                <w:sz w:val="24"/>
                <w:szCs w:val="24"/>
              </w:rPr>
              <w:t xml:space="preserve"> sur</w:t>
            </w:r>
            <w:r w:rsidR="004E6248" w:rsidRPr="006C3AEF">
              <w:rPr>
                <w:rFonts w:asciiTheme="majorHAnsi" w:hAnsiTheme="majorHAnsi" w:cstheme="majorHAnsi"/>
                <w:sz w:val="24"/>
                <w:szCs w:val="24"/>
              </w:rPr>
              <w:t xml:space="preserve"> </w:t>
            </w:r>
            <w:r w:rsidR="008C74CD" w:rsidRPr="008C74CD">
              <w:rPr>
                <w:rFonts w:asciiTheme="majorHAnsi" w:hAnsiTheme="majorHAnsi" w:cstheme="majorHAnsi"/>
                <w:sz w:val="24"/>
                <w:szCs w:val="24"/>
              </w:rPr>
              <w:t>RC7j, Rc28j, SUR bétons prêts à l'emploi (</w:t>
            </w:r>
            <w:proofErr w:type="spellStart"/>
            <w:r w:rsidR="008C74CD" w:rsidRPr="008C74CD">
              <w:rPr>
                <w:rFonts w:asciiTheme="majorHAnsi" w:hAnsiTheme="majorHAnsi" w:cstheme="majorHAnsi"/>
                <w:sz w:val="24"/>
                <w:szCs w:val="24"/>
              </w:rPr>
              <w:t>BPE</w:t>
            </w:r>
            <w:proofErr w:type="spellEnd"/>
            <w:r w:rsidR="008C74CD" w:rsidRPr="008C74CD">
              <w:rPr>
                <w:rFonts w:asciiTheme="majorHAnsi" w:hAnsiTheme="majorHAnsi" w:cstheme="majorHAnsi"/>
                <w:sz w:val="24"/>
                <w:szCs w:val="24"/>
              </w:rPr>
              <w:t xml:space="preserve">) </w:t>
            </w:r>
            <w:r w:rsidR="008C74CD">
              <w:rPr>
                <w:rFonts w:asciiTheme="majorHAnsi" w:hAnsiTheme="majorHAnsi" w:cstheme="majorHAnsi"/>
                <w:sz w:val="24"/>
                <w:szCs w:val="24"/>
              </w:rPr>
              <w:t>et bétons</w:t>
            </w:r>
            <w:r w:rsidR="008C74CD" w:rsidRPr="008C74CD">
              <w:rPr>
                <w:rFonts w:asciiTheme="majorHAnsi" w:hAnsiTheme="majorHAnsi" w:cstheme="majorHAnsi"/>
                <w:sz w:val="24"/>
                <w:szCs w:val="24"/>
              </w:rPr>
              <w:t xml:space="preserve"> </w:t>
            </w:r>
            <w:r w:rsidR="008C74CD">
              <w:rPr>
                <w:rFonts w:asciiTheme="majorHAnsi" w:hAnsiTheme="majorHAnsi" w:cstheme="majorHAnsi"/>
                <w:sz w:val="24"/>
                <w:szCs w:val="24"/>
              </w:rPr>
              <w:t>préfabriqués</w:t>
            </w:r>
            <w:r w:rsidR="008C74CD" w:rsidRPr="008C74CD">
              <w:rPr>
                <w:rFonts w:asciiTheme="majorHAnsi" w:hAnsiTheme="majorHAnsi" w:cstheme="majorHAnsi"/>
                <w:sz w:val="24"/>
                <w:szCs w:val="24"/>
              </w:rPr>
              <w:t xml:space="preserve"> écrasement RC7j, Rc28j, </w:t>
            </w:r>
            <w:proofErr w:type="spellStart"/>
            <w:r w:rsidR="008C74CD" w:rsidRPr="008C74CD">
              <w:rPr>
                <w:rFonts w:asciiTheme="majorHAnsi" w:hAnsiTheme="majorHAnsi" w:cstheme="majorHAnsi"/>
                <w:sz w:val="24"/>
                <w:szCs w:val="24"/>
              </w:rPr>
              <w:t>RHEOLOGIE</w:t>
            </w:r>
            <w:proofErr w:type="spellEnd"/>
            <w:r w:rsidR="008C74CD" w:rsidRPr="008C74CD">
              <w:rPr>
                <w:rFonts w:asciiTheme="majorHAnsi" w:hAnsiTheme="majorHAnsi" w:cstheme="majorHAnsi"/>
                <w:sz w:val="24"/>
                <w:szCs w:val="24"/>
              </w:rPr>
              <w:t xml:space="preserve"> </w:t>
            </w:r>
            <w:r w:rsidR="008C74CD">
              <w:rPr>
                <w:rFonts w:asciiTheme="majorHAnsi" w:hAnsiTheme="majorHAnsi" w:cstheme="majorHAnsi"/>
                <w:sz w:val="24"/>
                <w:szCs w:val="24"/>
              </w:rPr>
              <w:t>sur</w:t>
            </w:r>
            <w:r w:rsidR="008C74CD" w:rsidRPr="008C74CD">
              <w:rPr>
                <w:rFonts w:asciiTheme="majorHAnsi" w:hAnsiTheme="majorHAnsi" w:cstheme="majorHAnsi"/>
                <w:sz w:val="24"/>
                <w:szCs w:val="24"/>
              </w:rPr>
              <w:t xml:space="preserve"> </w:t>
            </w:r>
            <w:proofErr w:type="gramStart"/>
            <w:r w:rsidR="008C74CD" w:rsidRPr="008C74CD">
              <w:rPr>
                <w:rFonts w:asciiTheme="majorHAnsi" w:hAnsiTheme="majorHAnsi" w:cstheme="majorHAnsi"/>
                <w:sz w:val="24"/>
                <w:szCs w:val="24"/>
              </w:rPr>
              <w:t>micro béton</w:t>
            </w:r>
            <w:proofErr w:type="gramEnd"/>
            <w:r w:rsidR="008C74CD" w:rsidRPr="008C74CD">
              <w:rPr>
                <w:rFonts w:asciiTheme="majorHAnsi" w:hAnsiTheme="majorHAnsi" w:cstheme="majorHAnsi"/>
                <w:sz w:val="24"/>
                <w:szCs w:val="24"/>
              </w:rPr>
              <w:t xml:space="preserve"> projeté, </w:t>
            </w:r>
            <w:r w:rsidR="008C74CD">
              <w:rPr>
                <w:rFonts w:asciiTheme="majorHAnsi" w:hAnsiTheme="majorHAnsi" w:cstheme="majorHAnsi"/>
                <w:sz w:val="24"/>
                <w:szCs w:val="24"/>
              </w:rPr>
              <w:t>coulis d’injection</w:t>
            </w:r>
            <w:r w:rsidR="008C74CD" w:rsidRPr="008C74CD">
              <w:rPr>
                <w:rFonts w:asciiTheme="majorHAnsi" w:hAnsiTheme="majorHAnsi" w:cstheme="majorHAnsi"/>
                <w:sz w:val="24"/>
                <w:szCs w:val="24"/>
              </w:rPr>
              <w:t>.</w:t>
            </w:r>
          </w:p>
          <w:p w14:paraId="70CA49CF" w14:textId="778C9F44" w:rsidR="004E6248" w:rsidRDefault="004E6248" w:rsidP="004E6248">
            <w:pPr>
              <w:pStyle w:val="CAPTstandard"/>
              <w:spacing w:line="276" w:lineRule="auto"/>
              <w:rPr>
                <w:rFonts w:asciiTheme="majorHAnsi" w:hAnsiTheme="majorHAnsi" w:cstheme="majorHAnsi"/>
                <w:sz w:val="24"/>
                <w:szCs w:val="24"/>
              </w:rPr>
            </w:pPr>
          </w:p>
          <w:p w14:paraId="342F0BB6" w14:textId="77777777" w:rsidR="00976A45" w:rsidRPr="006C3AEF" w:rsidRDefault="00976A45" w:rsidP="004E6248">
            <w:pPr>
              <w:pStyle w:val="CAPTstandard"/>
              <w:spacing w:line="276" w:lineRule="auto"/>
              <w:rPr>
                <w:rFonts w:asciiTheme="majorHAnsi" w:hAnsiTheme="majorHAnsi" w:cstheme="majorHAnsi"/>
                <w:sz w:val="24"/>
                <w:szCs w:val="24"/>
              </w:rPr>
            </w:pPr>
          </w:p>
          <w:p w14:paraId="1B7E6DEE" w14:textId="77777777" w:rsidR="004E6248" w:rsidRPr="006C3AEF" w:rsidRDefault="004E6248" w:rsidP="004E6248">
            <w:pPr>
              <w:pStyle w:val="CAPTstandard"/>
              <w:spacing w:line="276" w:lineRule="auto"/>
              <w:rPr>
                <w:rFonts w:asciiTheme="majorHAnsi" w:hAnsiTheme="majorHAnsi" w:cstheme="majorHAnsi"/>
                <w:sz w:val="24"/>
                <w:szCs w:val="24"/>
              </w:rPr>
            </w:pPr>
            <w:r w:rsidRPr="006C3AEF">
              <w:rPr>
                <w:rFonts w:asciiTheme="majorHAnsi" w:hAnsiTheme="majorHAnsi" w:cstheme="majorHAnsi"/>
                <w:sz w:val="24"/>
                <w:szCs w:val="24"/>
              </w:rPr>
              <w:t>Les points de tests seront situés dans la zone des travaux, sur proposition de l’entrepreneur et à l’agrément du maître d’œuvre.</w:t>
            </w:r>
          </w:p>
          <w:p w14:paraId="5C4C144F" w14:textId="77777777" w:rsidR="004E6248" w:rsidRDefault="004E6248" w:rsidP="004E6248">
            <w:pPr>
              <w:pStyle w:val="CAPTstandard"/>
              <w:spacing w:line="276" w:lineRule="auto"/>
              <w:rPr>
                <w:rFonts w:asciiTheme="majorHAnsi" w:hAnsiTheme="majorHAnsi" w:cstheme="majorHAnsi"/>
                <w:sz w:val="24"/>
                <w:szCs w:val="24"/>
              </w:rPr>
            </w:pPr>
            <w:r w:rsidRPr="006C3AEF">
              <w:rPr>
                <w:rFonts w:asciiTheme="majorHAnsi" w:hAnsiTheme="majorHAnsi" w:cstheme="majorHAnsi"/>
                <w:sz w:val="24"/>
                <w:szCs w:val="24"/>
              </w:rPr>
              <w:t>Les test</w:t>
            </w:r>
            <w:r>
              <w:rPr>
                <w:rFonts w:asciiTheme="majorHAnsi" w:hAnsiTheme="majorHAnsi" w:cstheme="majorHAnsi"/>
                <w:sz w:val="24"/>
                <w:szCs w:val="24"/>
              </w:rPr>
              <w:t>s et épreuves</w:t>
            </w:r>
            <w:r w:rsidRPr="006C3AEF">
              <w:rPr>
                <w:rFonts w:asciiTheme="majorHAnsi" w:hAnsiTheme="majorHAnsi" w:cstheme="majorHAnsi"/>
                <w:sz w:val="24"/>
                <w:szCs w:val="24"/>
              </w:rPr>
              <w:t xml:space="preserve"> émanant d’un laboratoire interne</w:t>
            </w:r>
            <w:r>
              <w:rPr>
                <w:rFonts w:asciiTheme="majorHAnsi" w:hAnsiTheme="majorHAnsi" w:cstheme="majorHAnsi"/>
                <w:sz w:val="24"/>
                <w:szCs w:val="24"/>
              </w:rPr>
              <w:t xml:space="preserve"> ou bureau d’études, de contrôles interne</w:t>
            </w:r>
            <w:r w:rsidRPr="006C3AEF">
              <w:rPr>
                <w:rFonts w:asciiTheme="majorHAnsi" w:hAnsiTheme="majorHAnsi" w:cstheme="majorHAnsi"/>
                <w:sz w:val="24"/>
                <w:szCs w:val="24"/>
              </w:rPr>
              <w:t xml:space="preserve"> de l’entreprise sont à proscrire et ne seront pas acceptés.</w:t>
            </w:r>
          </w:p>
          <w:p w14:paraId="7978C3CD" w14:textId="77777777" w:rsidR="002B2045" w:rsidRPr="006C3AEF" w:rsidRDefault="002B2045" w:rsidP="002B2045">
            <w:pPr>
              <w:pStyle w:val="CAPTstandard"/>
              <w:spacing w:line="276" w:lineRule="auto"/>
              <w:rPr>
                <w:rFonts w:asciiTheme="majorHAnsi" w:hAnsiTheme="majorHAnsi" w:cstheme="majorHAnsi"/>
                <w:sz w:val="24"/>
                <w:szCs w:val="24"/>
              </w:rPr>
            </w:pPr>
            <w:r w:rsidRPr="006C3AEF">
              <w:rPr>
                <w:rFonts w:asciiTheme="majorHAnsi" w:hAnsiTheme="majorHAnsi" w:cstheme="majorHAnsi"/>
                <w:sz w:val="24"/>
                <w:szCs w:val="24"/>
              </w:rPr>
              <w:t>Les test</w:t>
            </w:r>
            <w:r>
              <w:rPr>
                <w:rFonts w:asciiTheme="majorHAnsi" w:hAnsiTheme="majorHAnsi" w:cstheme="majorHAnsi"/>
                <w:sz w:val="24"/>
                <w:szCs w:val="24"/>
              </w:rPr>
              <w:t>s et épreuves</w:t>
            </w:r>
            <w:r w:rsidRPr="006C3AEF">
              <w:rPr>
                <w:rFonts w:asciiTheme="majorHAnsi" w:hAnsiTheme="majorHAnsi" w:cstheme="majorHAnsi"/>
                <w:sz w:val="24"/>
                <w:szCs w:val="24"/>
              </w:rPr>
              <w:t xml:space="preserve"> émanant d’un laboratoire interne</w:t>
            </w:r>
            <w:r>
              <w:rPr>
                <w:rFonts w:asciiTheme="majorHAnsi" w:hAnsiTheme="majorHAnsi" w:cstheme="majorHAnsi"/>
                <w:sz w:val="24"/>
                <w:szCs w:val="24"/>
              </w:rPr>
              <w:t xml:space="preserve"> ou bureau d’études, de contrôles interne</w:t>
            </w:r>
            <w:r w:rsidRPr="006C3AEF">
              <w:rPr>
                <w:rFonts w:asciiTheme="majorHAnsi" w:hAnsiTheme="majorHAnsi" w:cstheme="majorHAnsi"/>
                <w:sz w:val="24"/>
                <w:szCs w:val="24"/>
              </w:rPr>
              <w:t xml:space="preserve"> de l’entreprise sont à proscrire et ne seront pas acceptés.</w:t>
            </w:r>
          </w:p>
          <w:p w14:paraId="52418EB8" w14:textId="77777777" w:rsidR="00976A45" w:rsidRPr="006C3AEF" w:rsidRDefault="00976A45" w:rsidP="004E6248">
            <w:pPr>
              <w:pStyle w:val="CAPTstandard"/>
              <w:spacing w:line="276" w:lineRule="auto"/>
              <w:rPr>
                <w:rFonts w:asciiTheme="majorHAnsi" w:hAnsiTheme="majorHAnsi" w:cstheme="majorHAnsi"/>
                <w:sz w:val="24"/>
                <w:szCs w:val="24"/>
              </w:rPr>
            </w:pPr>
          </w:p>
          <w:p w14:paraId="6872DB05" w14:textId="77777777" w:rsidR="00976A45" w:rsidRDefault="00976A45" w:rsidP="00976A45">
            <w:pPr>
              <w:pStyle w:val="CAPTstandard"/>
              <w:spacing w:line="276" w:lineRule="auto"/>
              <w:rPr>
                <w:rFonts w:asciiTheme="majorHAnsi" w:hAnsiTheme="majorHAnsi" w:cstheme="majorHAnsi"/>
                <w:sz w:val="24"/>
                <w:szCs w:val="24"/>
              </w:rPr>
            </w:pPr>
            <w:r w:rsidRPr="00FA0899">
              <w:rPr>
                <w:rFonts w:asciiTheme="majorHAnsi" w:hAnsiTheme="majorHAnsi" w:cstheme="majorHAnsi"/>
                <w:sz w:val="24"/>
                <w:szCs w:val="24"/>
              </w:rPr>
              <w:t xml:space="preserve">Les essais seront réalisés conformément aux normes en vigueur. </w:t>
            </w:r>
          </w:p>
          <w:p w14:paraId="6DB3F429" w14:textId="77777777" w:rsidR="004E6248" w:rsidRPr="002A64A2" w:rsidRDefault="004E6248" w:rsidP="004E6248">
            <w:pPr>
              <w:pStyle w:val="CAPTstandard"/>
              <w:spacing w:line="276" w:lineRule="auto"/>
              <w:rPr>
                <w:rFonts w:asciiTheme="majorHAnsi" w:hAnsiTheme="majorHAnsi" w:cstheme="majorHAnsi"/>
                <w:sz w:val="24"/>
                <w:szCs w:val="24"/>
              </w:rPr>
            </w:pPr>
          </w:p>
          <w:p w14:paraId="2BAAC474" w14:textId="483A4B20" w:rsidR="004E6248" w:rsidRPr="002A64A2" w:rsidRDefault="004E6248" w:rsidP="004E6248">
            <w:pPr>
              <w:pStyle w:val="CAPTstandard"/>
              <w:spacing w:line="276" w:lineRule="auto"/>
              <w:rPr>
                <w:rFonts w:asciiTheme="majorHAnsi" w:hAnsiTheme="majorHAnsi" w:cstheme="majorHAnsi"/>
                <w:sz w:val="24"/>
                <w:szCs w:val="24"/>
              </w:rPr>
            </w:pPr>
            <w:r w:rsidRPr="002A64A2">
              <w:rPr>
                <w:rFonts w:asciiTheme="majorHAnsi" w:hAnsiTheme="majorHAnsi" w:cstheme="majorHAnsi"/>
                <w:b/>
                <w:bCs/>
                <w:sz w:val="24"/>
                <w:szCs w:val="24"/>
              </w:rPr>
              <w:t>Ce prix comprend</w:t>
            </w:r>
            <w:r w:rsidR="001A522B">
              <w:rPr>
                <w:rFonts w:asciiTheme="majorHAnsi" w:hAnsiTheme="majorHAnsi" w:cstheme="majorHAnsi"/>
                <w:b/>
                <w:bCs/>
                <w:sz w:val="24"/>
                <w:szCs w:val="24"/>
              </w:rPr>
              <w:t xml:space="preserve"> également</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35477D3F" w14:textId="2E18D992" w:rsidR="00976A45" w:rsidRPr="00FA0899" w:rsidRDefault="00976A45" w:rsidP="00976A45">
            <w:pPr>
              <w:pStyle w:val="CAPTstandard"/>
              <w:spacing w:line="276" w:lineRule="auto"/>
              <w:rPr>
                <w:rFonts w:asciiTheme="majorHAnsi" w:hAnsiTheme="majorHAnsi" w:cstheme="majorHAnsi"/>
                <w:sz w:val="24"/>
                <w:szCs w:val="24"/>
              </w:rPr>
            </w:pPr>
            <w:r w:rsidRPr="00FA0899">
              <w:rPr>
                <w:rFonts w:asciiTheme="majorHAnsi" w:hAnsiTheme="majorHAnsi" w:cstheme="majorHAnsi"/>
                <w:sz w:val="24"/>
                <w:szCs w:val="24"/>
              </w:rPr>
              <w:t xml:space="preserve">- </w:t>
            </w:r>
            <w:r>
              <w:rPr>
                <w:rFonts w:asciiTheme="majorHAnsi" w:hAnsiTheme="majorHAnsi" w:cstheme="majorHAnsi"/>
                <w:sz w:val="24"/>
                <w:szCs w:val="24"/>
              </w:rPr>
              <w:t>l</w:t>
            </w:r>
            <w:r w:rsidRPr="00FA0899">
              <w:rPr>
                <w:rFonts w:asciiTheme="majorHAnsi" w:hAnsiTheme="majorHAnsi" w:cstheme="majorHAnsi"/>
                <w:sz w:val="24"/>
                <w:szCs w:val="24"/>
              </w:rPr>
              <w:t xml:space="preserve">es frais de déplacement sur le site, ainsi que les frais d'amenée, de fournitures, d'utilisation et de repli des matériels nécessaires, </w:t>
            </w:r>
          </w:p>
          <w:p w14:paraId="6EE85F9E" w14:textId="4CE47486" w:rsidR="00976A45" w:rsidRDefault="00976A45" w:rsidP="004E6248">
            <w:pPr>
              <w:pStyle w:val="CAPTstandard"/>
              <w:spacing w:line="276" w:lineRule="auto"/>
              <w:rPr>
                <w:rFonts w:asciiTheme="majorHAnsi" w:hAnsiTheme="majorHAnsi" w:cstheme="majorHAnsi"/>
                <w:sz w:val="24"/>
                <w:szCs w:val="24"/>
              </w:rPr>
            </w:pPr>
            <w:r>
              <w:rPr>
                <w:rFonts w:asciiTheme="majorHAnsi" w:hAnsiTheme="majorHAnsi" w:cstheme="majorHAnsi"/>
                <w:sz w:val="24"/>
                <w:szCs w:val="24"/>
              </w:rPr>
              <w:t>- la</w:t>
            </w:r>
            <w:r w:rsidRPr="00FA0899">
              <w:rPr>
                <w:rFonts w:asciiTheme="majorHAnsi" w:hAnsiTheme="majorHAnsi" w:cstheme="majorHAnsi"/>
                <w:sz w:val="24"/>
                <w:szCs w:val="24"/>
              </w:rPr>
              <w:t xml:space="preserve"> réalisation des essais sur chantier</w:t>
            </w:r>
            <w:r>
              <w:rPr>
                <w:rFonts w:asciiTheme="majorHAnsi" w:hAnsiTheme="majorHAnsi" w:cstheme="majorHAnsi"/>
                <w:sz w:val="24"/>
                <w:szCs w:val="24"/>
              </w:rPr>
              <w:t xml:space="preserve"> et en laboratoire</w:t>
            </w:r>
          </w:p>
          <w:p w14:paraId="513F5DD9" w14:textId="68E621DD" w:rsidR="004E6248" w:rsidRPr="002A64A2" w:rsidRDefault="00976A45" w:rsidP="004E6248">
            <w:pPr>
              <w:pStyle w:val="CAPTstandard"/>
              <w:spacing w:line="276" w:lineRule="auto"/>
              <w:rPr>
                <w:rFonts w:asciiTheme="majorHAnsi" w:hAnsiTheme="majorHAnsi" w:cstheme="majorHAnsi"/>
                <w:sz w:val="24"/>
                <w:szCs w:val="24"/>
              </w:rPr>
            </w:pPr>
            <w:r>
              <w:rPr>
                <w:rFonts w:asciiTheme="majorHAnsi" w:hAnsiTheme="majorHAnsi" w:cstheme="majorHAnsi"/>
                <w:sz w:val="24"/>
                <w:szCs w:val="24"/>
              </w:rPr>
              <w:t xml:space="preserve">- </w:t>
            </w:r>
            <w:r w:rsidR="004E6248" w:rsidRPr="002A64A2">
              <w:rPr>
                <w:rFonts w:asciiTheme="majorHAnsi" w:hAnsiTheme="majorHAnsi" w:cstheme="majorHAnsi"/>
                <w:sz w:val="24"/>
                <w:szCs w:val="24"/>
              </w:rPr>
              <w:t>les frais liés à l</w:t>
            </w:r>
            <w:r w:rsidR="004E6248">
              <w:rPr>
                <w:rFonts w:asciiTheme="majorHAnsi" w:hAnsiTheme="majorHAnsi" w:cstheme="majorHAnsi"/>
                <w:sz w:val="24"/>
                <w:szCs w:val="24"/>
              </w:rPr>
              <w:t>’</w:t>
            </w:r>
            <w:r w:rsidR="004E6248" w:rsidRPr="002A64A2">
              <w:rPr>
                <w:rFonts w:asciiTheme="majorHAnsi" w:hAnsiTheme="majorHAnsi" w:cstheme="majorHAnsi"/>
                <w:sz w:val="24"/>
                <w:szCs w:val="24"/>
              </w:rPr>
              <w:t>intervention</w:t>
            </w:r>
            <w:r w:rsidR="004E6248">
              <w:rPr>
                <w:rFonts w:asciiTheme="majorHAnsi" w:hAnsiTheme="majorHAnsi" w:cstheme="majorHAnsi"/>
                <w:sz w:val="24"/>
                <w:szCs w:val="24"/>
              </w:rPr>
              <w:t xml:space="preserve"> et à la remise des livrables</w:t>
            </w:r>
            <w:r w:rsidR="004E6248" w:rsidRPr="002A64A2">
              <w:rPr>
                <w:rFonts w:asciiTheme="majorHAnsi" w:hAnsiTheme="majorHAnsi" w:cstheme="majorHAnsi"/>
                <w:sz w:val="24"/>
                <w:szCs w:val="24"/>
              </w:rPr>
              <w:t xml:space="preserve"> de</w:t>
            </w:r>
            <w:r w:rsidR="004E6248">
              <w:rPr>
                <w:rFonts w:asciiTheme="majorHAnsi" w:hAnsiTheme="majorHAnsi" w:cstheme="majorHAnsi"/>
                <w:sz w:val="24"/>
                <w:szCs w:val="24"/>
              </w:rPr>
              <w:t>(</w:t>
            </w:r>
            <w:r w:rsidR="004E6248" w:rsidRPr="002A64A2">
              <w:rPr>
                <w:rFonts w:asciiTheme="majorHAnsi" w:hAnsiTheme="majorHAnsi" w:cstheme="majorHAnsi"/>
                <w:sz w:val="24"/>
                <w:szCs w:val="24"/>
              </w:rPr>
              <w:t>s</w:t>
            </w:r>
            <w:r w:rsidR="004E6248">
              <w:rPr>
                <w:rFonts w:asciiTheme="majorHAnsi" w:hAnsiTheme="majorHAnsi" w:cstheme="majorHAnsi"/>
                <w:sz w:val="24"/>
                <w:szCs w:val="24"/>
              </w:rPr>
              <w:t>)</w:t>
            </w:r>
            <w:r w:rsidR="004E6248" w:rsidRPr="002A64A2">
              <w:rPr>
                <w:rFonts w:asciiTheme="majorHAnsi" w:hAnsiTheme="majorHAnsi" w:cstheme="majorHAnsi"/>
                <w:sz w:val="24"/>
                <w:szCs w:val="24"/>
              </w:rPr>
              <w:t xml:space="preserve"> prestataire</w:t>
            </w:r>
            <w:r w:rsidR="004E6248">
              <w:rPr>
                <w:rFonts w:asciiTheme="majorHAnsi" w:hAnsiTheme="majorHAnsi" w:cstheme="majorHAnsi"/>
                <w:sz w:val="24"/>
                <w:szCs w:val="24"/>
              </w:rPr>
              <w:t>(</w:t>
            </w:r>
            <w:r w:rsidR="004E6248" w:rsidRPr="002A64A2">
              <w:rPr>
                <w:rFonts w:asciiTheme="majorHAnsi" w:hAnsiTheme="majorHAnsi" w:cstheme="majorHAnsi"/>
                <w:sz w:val="24"/>
                <w:szCs w:val="24"/>
              </w:rPr>
              <w:t>s</w:t>
            </w:r>
            <w:r w:rsidR="004E6248">
              <w:rPr>
                <w:rFonts w:asciiTheme="majorHAnsi" w:hAnsiTheme="majorHAnsi" w:cstheme="majorHAnsi"/>
                <w:sz w:val="24"/>
                <w:szCs w:val="24"/>
              </w:rPr>
              <w:t>)</w:t>
            </w:r>
            <w:r w:rsidR="004E6248" w:rsidRPr="002A64A2">
              <w:rPr>
                <w:rFonts w:asciiTheme="majorHAnsi" w:hAnsiTheme="majorHAnsi" w:cstheme="majorHAnsi"/>
                <w:sz w:val="24"/>
                <w:szCs w:val="24"/>
              </w:rPr>
              <w:t xml:space="preserve"> extérieur</w:t>
            </w:r>
            <w:r w:rsidR="004E6248">
              <w:rPr>
                <w:rFonts w:asciiTheme="majorHAnsi" w:hAnsiTheme="majorHAnsi" w:cstheme="majorHAnsi"/>
                <w:sz w:val="24"/>
                <w:szCs w:val="24"/>
              </w:rPr>
              <w:t>(</w:t>
            </w:r>
            <w:r w:rsidR="004E6248" w:rsidRPr="002A64A2">
              <w:rPr>
                <w:rFonts w:asciiTheme="majorHAnsi" w:hAnsiTheme="majorHAnsi" w:cstheme="majorHAnsi"/>
                <w:sz w:val="24"/>
                <w:szCs w:val="24"/>
              </w:rPr>
              <w:t>s</w:t>
            </w:r>
            <w:r w:rsidR="004E6248">
              <w:rPr>
                <w:rFonts w:asciiTheme="majorHAnsi" w:hAnsiTheme="majorHAnsi" w:cstheme="majorHAnsi"/>
                <w:sz w:val="24"/>
                <w:szCs w:val="24"/>
              </w:rPr>
              <w:t>)</w:t>
            </w:r>
            <w:r w:rsidR="004E6248" w:rsidRPr="002A64A2">
              <w:rPr>
                <w:rFonts w:asciiTheme="majorHAnsi" w:hAnsiTheme="majorHAnsi" w:cstheme="majorHAnsi"/>
                <w:sz w:val="24"/>
                <w:szCs w:val="24"/>
              </w:rPr>
              <w:t xml:space="preserve"> à qui l</w:t>
            </w:r>
            <w:r w:rsidR="004E6248">
              <w:rPr>
                <w:rFonts w:asciiTheme="majorHAnsi" w:hAnsiTheme="majorHAnsi" w:cstheme="majorHAnsi"/>
                <w:sz w:val="24"/>
                <w:szCs w:val="24"/>
              </w:rPr>
              <w:t>’entrepreneur</w:t>
            </w:r>
            <w:r w:rsidR="004E6248" w:rsidRPr="002A64A2">
              <w:rPr>
                <w:rFonts w:asciiTheme="majorHAnsi" w:hAnsiTheme="majorHAnsi" w:cstheme="majorHAnsi"/>
                <w:sz w:val="24"/>
                <w:szCs w:val="24"/>
              </w:rPr>
              <w:t xml:space="preserve"> jugera nécessaire de faire appel</w:t>
            </w:r>
            <w:r w:rsidR="004E6248">
              <w:rPr>
                <w:rFonts w:asciiTheme="majorHAnsi" w:hAnsiTheme="majorHAnsi" w:cstheme="majorHAnsi"/>
                <w:sz w:val="24"/>
                <w:szCs w:val="24"/>
              </w:rPr>
              <w:t xml:space="preserve"> (laboratoire et/ou bureau d’étude, de contrôles … soumis à l’agrément préalable du maître d’œuvre)</w:t>
            </w:r>
          </w:p>
          <w:p w14:paraId="07002128" w14:textId="77777777" w:rsidR="004E6248" w:rsidRDefault="004E6248" w:rsidP="004E6248">
            <w:pPr>
              <w:pStyle w:val="CAPTstandard"/>
              <w:spacing w:line="276" w:lineRule="auto"/>
              <w:rPr>
                <w:rFonts w:asciiTheme="majorHAnsi" w:eastAsia="Century Gothic" w:hAnsiTheme="majorHAnsi" w:cstheme="majorHAnsi"/>
                <w:b/>
                <w:bCs/>
                <w:caps/>
                <w:sz w:val="24"/>
                <w:szCs w:val="24"/>
              </w:rPr>
            </w:pPr>
          </w:p>
          <w:p w14:paraId="4A90194A" w14:textId="77777777" w:rsidR="00976A45" w:rsidRPr="0061184B" w:rsidRDefault="00976A45" w:rsidP="00976A45">
            <w:pPr>
              <w:pStyle w:val="CAPTstandard"/>
              <w:spacing w:line="276" w:lineRule="auto"/>
              <w:rPr>
                <w:rFonts w:asciiTheme="majorHAnsi" w:hAnsiTheme="majorHAnsi" w:cstheme="majorHAnsi"/>
                <w:sz w:val="24"/>
                <w:szCs w:val="24"/>
              </w:rPr>
            </w:pPr>
            <w:r w:rsidRPr="0061184B">
              <w:rPr>
                <w:rFonts w:asciiTheme="majorHAnsi" w:hAnsiTheme="majorHAnsi" w:cstheme="majorHAnsi"/>
                <w:sz w:val="24"/>
                <w:szCs w:val="24"/>
              </w:rPr>
              <w:t xml:space="preserve">Les </w:t>
            </w:r>
            <w:r>
              <w:rPr>
                <w:rFonts w:asciiTheme="majorHAnsi" w:hAnsiTheme="majorHAnsi" w:cstheme="majorHAnsi"/>
                <w:sz w:val="24"/>
                <w:szCs w:val="24"/>
              </w:rPr>
              <w:t xml:space="preserve">déplacements et </w:t>
            </w:r>
            <w:r w:rsidRPr="0061184B">
              <w:rPr>
                <w:rFonts w:asciiTheme="majorHAnsi" w:hAnsiTheme="majorHAnsi" w:cstheme="majorHAnsi"/>
                <w:sz w:val="24"/>
                <w:szCs w:val="24"/>
              </w:rPr>
              <w:t xml:space="preserve">essais de contrôle supplémentaires liés à des défauts de mise en </w:t>
            </w:r>
            <w:proofErr w:type="spellStart"/>
            <w:r w:rsidRPr="0061184B">
              <w:rPr>
                <w:rFonts w:asciiTheme="majorHAnsi" w:hAnsiTheme="majorHAnsi" w:cstheme="majorHAnsi"/>
                <w:sz w:val="24"/>
                <w:szCs w:val="24"/>
              </w:rPr>
              <w:t>oeuvre</w:t>
            </w:r>
            <w:proofErr w:type="spellEnd"/>
            <w:r w:rsidRPr="0061184B">
              <w:rPr>
                <w:rFonts w:asciiTheme="majorHAnsi" w:hAnsiTheme="majorHAnsi" w:cstheme="majorHAnsi"/>
                <w:sz w:val="24"/>
                <w:szCs w:val="24"/>
              </w:rPr>
              <w:t xml:space="preserve"> seront à la charge de l'entreprise</w:t>
            </w:r>
            <w:r>
              <w:rPr>
                <w:rFonts w:asciiTheme="majorHAnsi" w:hAnsiTheme="majorHAnsi" w:cstheme="majorHAnsi"/>
                <w:sz w:val="24"/>
                <w:szCs w:val="24"/>
              </w:rPr>
              <w:t>.</w:t>
            </w:r>
          </w:p>
          <w:p w14:paraId="61606859" w14:textId="77777777" w:rsidR="00976A45" w:rsidRDefault="00976A45" w:rsidP="004E6248">
            <w:pPr>
              <w:pStyle w:val="CAPTstandard"/>
              <w:spacing w:line="276" w:lineRule="auto"/>
              <w:rPr>
                <w:rFonts w:asciiTheme="majorHAnsi" w:eastAsia="Century Gothic" w:hAnsiTheme="majorHAnsi" w:cstheme="majorHAnsi"/>
                <w:b/>
                <w:bCs/>
                <w:caps/>
                <w:sz w:val="24"/>
                <w:szCs w:val="24"/>
              </w:rPr>
            </w:pPr>
          </w:p>
          <w:p w14:paraId="01C25E7C" w14:textId="4BDBD566" w:rsidR="00976A45" w:rsidRDefault="0013454A" w:rsidP="00976A45">
            <w:pPr>
              <w:ind w:hanging="57"/>
              <w:jc w:val="both"/>
              <w:rPr>
                <w:rFonts w:asciiTheme="majorHAnsi" w:eastAsia="Century Gothic" w:hAnsiTheme="majorHAnsi" w:cs="Century Gothic"/>
                <w:b/>
                <w:bCs/>
                <w:caps/>
                <w:sz w:val="24"/>
                <w:szCs w:val="24"/>
                <w:lang w:eastAsia="fr-FR"/>
              </w:rPr>
            </w:pP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r w:rsidR="00976A45">
              <w:rPr>
                <w:rFonts w:asciiTheme="majorHAnsi" w:hAnsiTheme="majorHAnsi"/>
                <w:color w:val="000000"/>
                <w:sz w:val="24"/>
                <w:szCs w:val="24"/>
              </w:rPr>
              <w:t xml:space="preserve"> </w:t>
            </w:r>
            <w:proofErr w:type="spellStart"/>
            <w:r w:rsidR="00976A45">
              <w:rPr>
                <w:rFonts w:asciiTheme="majorHAnsi" w:hAnsiTheme="majorHAnsi"/>
                <w:color w:val="000000"/>
                <w:sz w:val="24"/>
                <w:szCs w:val="24"/>
              </w:rPr>
              <w:t>d’œuvre</w:t>
            </w:r>
            <w:proofErr w:type="spellEnd"/>
            <w:r w:rsidR="00976A45">
              <w:rPr>
                <w:rFonts w:asciiTheme="majorHAnsi" w:hAnsiTheme="majorHAnsi"/>
                <w:color w:val="000000"/>
                <w:sz w:val="24"/>
                <w:szCs w:val="24"/>
              </w:rPr>
              <w:t xml:space="preserve"> après remise des livrables par le titulaire au MOE.</w:t>
            </w:r>
          </w:p>
          <w:p w14:paraId="5049F22B" w14:textId="18AF65FC" w:rsidR="0013454A" w:rsidRDefault="0013454A" w:rsidP="0013454A">
            <w:pPr>
              <w:ind w:left="708" w:hanging="708"/>
              <w:rPr>
                <w:rFonts w:asciiTheme="majorHAnsi" w:eastAsia="Century Gothic" w:hAnsiTheme="majorHAnsi" w:cs="Century Gothic"/>
                <w:b/>
                <w:bCs/>
                <w:caps/>
                <w:sz w:val="24"/>
                <w:szCs w:val="24"/>
                <w:lang w:eastAsia="fr-FR"/>
              </w:rPr>
            </w:pPr>
          </w:p>
          <w:p w14:paraId="6B239CF9" w14:textId="77777777" w:rsidR="0013454A" w:rsidRDefault="0013454A" w:rsidP="004E6248">
            <w:pPr>
              <w:pStyle w:val="CAPTstandard"/>
              <w:spacing w:line="276" w:lineRule="auto"/>
              <w:rPr>
                <w:rFonts w:asciiTheme="majorHAnsi" w:eastAsia="Century Gothic" w:hAnsiTheme="majorHAnsi" w:cstheme="majorHAnsi"/>
                <w:b/>
                <w:bCs/>
                <w:caps/>
                <w:sz w:val="24"/>
                <w:szCs w:val="24"/>
              </w:rPr>
            </w:pPr>
          </w:p>
          <w:p w14:paraId="2B04AE69" w14:textId="77777777" w:rsidR="004E6248" w:rsidRDefault="004E6248" w:rsidP="004E6248">
            <w:pPr>
              <w:pStyle w:val="CAPTstandard"/>
              <w:spacing w:line="276" w:lineRule="auto"/>
              <w:jc w:val="left"/>
              <w:rPr>
                <w:rFonts w:asciiTheme="majorHAnsi" w:hAnsiTheme="majorHAnsi" w:cstheme="majorHAnsi"/>
                <w:b/>
                <w:bCs/>
                <w:color w:val="000000"/>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w:t>
            </w:r>
          </w:p>
          <w:p w14:paraId="4DF96330" w14:textId="77777777" w:rsidR="0013454A" w:rsidRDefault="0013454A" w:rsidP="004E6248">
            <w:pPr>
              <w:pStyle w:val="CAPTstandard"/>
              <w:spacing w:line="276" w:lineRule="auto"/>
              <w:jc w:val="left"/>
              <w:rPr>
                <w:rFonts w:asciiTheme="majorHAnsi" w:hAnsiTheme="majorHAnsi" w:cstheme="majorHAnsi"/>
                <w:b/>
                <w:bCs/>
                <w:color w:val="000000"/>
                <w:sz w:val="24"/>
                <w:szCs w:val="24"/>
              </w:rPr>
            </w:pPr>
          </w:p>
          <w:p w14:paraId="0D342C7D" w14:textId="77777777" w:rsidR="00D61953" w:rsidRPr="00D63679" w:rsidRDefault="00D61953" w:rsidP="00D63679">
            <w:pPr>
              <w:pStyle w:val="CAPTstandard"/>
              <w:spacing w:line="276" w:lineRule="auto"/>
              <w:jc w:val="center"/>
              <w:rPr>
                <w:rFonts w:asciiTheme="majorHAnsi" w:eastAsia="Century Gothic" w:hAnsiTheme="majorHAnsi" w:cstheme="majorHAnsi"/>
                <w:b/>
                <w:bCs/>
                <w:caps/>
                <w:sz w:val="24"/>
                <w:szCs w:val="24"/>
              </w:rPr>
            </w:pPr>
          </w:p>
        </w:tc>
        <w:tc>
          <w:tcPr>
            <w:tcW w:w="135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59B7800" w14:textId="77777777" w:rsidR="00D61953" w:rsidRPr="002A64A2" w:rsidRDefault="00D61953" w:rsidP="00097104">
            <w:pPr>
              <w:pStyle w:val="CAPTstandard"/>
              <w:spacing w:line="276" w:lineRule="auto"/>
              <w:jc w:val="right"/>
              <w:rPr>
                <w:rFonts w:asciiTheme="majorHAnsi" w:hAnsiTheme="majorHAnsi" w:cstheme="majorHAnsi"/>
                <w:sz w:val="24"/>
                <w:szCs w:val="24"/>
              </w:rPr>
            </w:pPr>
          </w:p>
        </w:tc>
      </w:tr>
      <w:tr w:rsidR="00097104" w:rsidRPr="002A64A2" w14:paraId="1C0011C8" w14:textId="77777777" w:rsidTr="00041041">
        <w:trPr>
          <w:jc w:val="center"/>
        </w:trPr>
        <w:tc>
          <w:tcPr>
            <w:tcW w:w="990"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5CD7198" w14:textId="79E9D286" w:rsidR="00097104" w:rsidRDefault="00097104" w:rsidP="00097104">
            <w:pPr>
              <w:pStyle w:val="INTITUL"/>
              <w:jc w:val="center"/>
              <w:rPr>
                <w:rFonts w:asciiTheme="majorHAnsi" w:hAnsiTheme="majorHAnsi" w:cstheme="majorHAnsi"/>
                <w:sz w:val="24"/>
                <w:szCs w:val="24"/>
              </w:rPr>
            </w:pPr>
            <w:r w:rsidRPr="00D1493E">
              <w:rPr>
                <w:rFonts w:asciiTheme="majorHAnsi" w:hAnsiTheme="majorHAnsi" w:cstheme="majorHAnsi"/>
                <w:sz w:val="24"/>
                <w:szCs w:val="24"/>
              </w:rPr>
              <w:lastRenderedPageBreak/>
              <w:t>1</w:t>
            </w:r>
            <w:r w:rsidR="00A6669D">
              <w:rPr>
                <w:rFonts w:asciiTheme="majorHAnsi" w:hAnsiTheme="majorHAnsi" w:cstheme="majorHAnsi"/>
                <w:sz w:val="24"/>
                <w:szCs w:val="24"/>
              </w:rPr>
              <w:t>1</w:t>
            </w:r>
            <w:r w:rsidR="00A440AA">
              <w:rPr>
                <w:rFonts w:asciiTheme="majorHAnsi" w:hAnsiTheme="majorHAnsi" w:cstheme="majorHAnsi"/>
                <w:sz w:val="24"/>
                <w:szCs w:val="24"/>
              </w:rPr>
              <w:t>4</w:t>
            </w:r>
          </w:p>
        </w:tc>
        <w:tc>
          <w:tcPr>
            <w:tcW w:w="779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A6177A9" w14:textId="77777777" w:rsidR="00097104" w:rsidRPr="00D1493E" w:rsidRDefault="00097104" w:rsidP="00097104">
            <w:pPr>
              <w:pStyle w:val="INTITUL"/>
              <w:jc w:val="center"/>
              <w:rPr>
                <w:rFonts w:asciiTheme="majorHAnsi" w:hAnsiTheme="majorHAnsi" w:cstheme="majorHAnsi"/>
                <w:sz w:val="24"/>
                <w:szCs w:val="24"/>
              </w:rPr>
            </w:pPr>
            <w:r w:rsidRPr="00D1493E">
              <w:rPr>
                <w:rFonts w:asciiTheme="majorHAnsi" w:hAnsiTheme="majorHAnsi" w:cstheme="majorHAnsi"/>
                <w:sz w:val="24"/>
                <w:szCs w:val="24"/>
              </w:rPr>
              <w:t>DOSSIER DE RECOLEMENT</w:t>
            </w:r>
          </w:p>
          <w:p w14:paraId="283855BA" w14:textId="77777777" w:rsidR="00097104" w:rsidRPr="002A64A2" w:rsidRDefault="00097104" w:rsidP="00097104">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w:t>
            </w:r>
            <w:r w:rsidRPr="002A64A2">
              <w:rPr>
                <w:rFonts w:asciiTheme="majorHAnsi" w:hAnsiTheme="majorHAnsi" w:cstheme="majorHAnsi"/>
                <w:b/>
                <w:sz w:val="24"/>
                <w:szCs w:val="24"/>
              </w:rPr>
              <w:t>:</w:t>
            </w:r>
          </w:p>
          <w:p w14:paraId="2073959D" w14:textId="77777777" w:rsidR="00097104" w:rsidRDefault="00097104" w:rsidP="00097104">
            <w:pPr>
              <w:pStyle w:val="CAPTstandard"/>
              <w:spacing w:line="276" w:lineRule="auto"/>
              <w:rPr>
                <w:rFonts w:asciiTheme="majorHAnsi" w:hAnsiTheme="majorHAnsi" w:cstheme="majorHAnsi"/>
                <w:sz w:val="24"/>
                <w:szCs w:val="24"/>
              </w:rPr>
            </w:pPr>
          </w:p>
          <w:p w14:paraId="7F38DD0A" w14:textId="6667F097" w:rsidR="00097104" w:rsidRPr="00243FE4" w:rsidRDefault="00097104" w:rsidP="00097104">
            <w:pPr>
              <w:jc w:val="both"/>
              <w:rPr>
                <w:rFonts w:asciiTheme="majorHAnsi" w:hAnsiTheme="majorHAnsi" w:cstheme="majorHAnsi"/>
                <w:color w:val="000000"/>
                <w:sz w:val="24"/>
                <w:szCs w:val="24"/>
              </w:rPr>
            </w:pPr>
            <w:r w:rsidRPr="002A64A2">
              <w:rPr>
                <w:rFonts w:asciiTheme="majorHAnsi" w:hAnsiTheme="majorHAnsi" w:cstheme="majorHAnsi"/>
                <w:sz w:val="24"/>
                <w:szCs w:val="24"/>
              </w:rPr>
              <w:t>Au forfait,</w:t>
            </w:r>
            <w:r w:rsidRPr="002A64A2">
              <w:rPr>
                <w:rFonts w:asciiTheme="majorHAnsi" w:hAnsiTheme="majorHAnsi" w:cstheme="majorHAnsi"/>
                <w:color w:val="000000"/>
                <w:sz w:val="24"/>
                <w:szCs w:val="24"/>
              </w:rPr>
              <w:t xml:space="preserve"> </w:t>
            </w:r>
            <w:r w:rsidRPr="00243FE4">
              <w:rPr>
                <w:rFonts w:asciiTheme="majorHAnsi" w:hAnsiTheme="majorHAnsi" w:cstheme="majorHAnsi"/>
                <w:color w:val="000000"/>
                <w:sz w:val="24"/>
                <w:szCs w:val="24"/>
              </w:rPr>
              <w:t xml:space="preserve">l'ensemble des prestations décrites </w:t>
            </w:r>
            <w:r w:rsidR="00C76B60">
              <w:rPr>
                <w:rFonts w:asciiTheme="majorHAnsi" w:hAnsiTheme="majorHAnsi" w:cstheme="majorHAnsi"/>
                <w:color w:val="000000"/>
                <w:sz w:val="24"/>
                <w:szCs w:val="24"/>
              </w:rPr>
              <w:t>à l’article 9.4 du</w:t>
            </w:r>
            <w:r w:rsidRPr="00243FE4">
              <w:rPr>
                <w:rFonts w:asciiTheme="majorHAnsi" w:hAnsiTheme="majorHAnsi" w:cstheme="majorHAnsi"/>
                <w:color w:val="000000"/>
                <w:sz w:val="24"/>
                <w:szCs w:val="24"/>
              </w:rPr>
              <w:t xml:space="preserve"> CCAP et de l’article 40 du C.C.A.G</w:t>
            </w:r>
            <w:r w:rsidRPr="002A64A2">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et </w:t>
            </w:r>
            <w:r w:rsidRPr="002A64A2">
              <w:rPr>
                <w:rFonts w:asciiTheme="majorHAnsi" w:hAnsiTheme="majorHAnsi" w:cstheme="majorHAnsi"/>
                <w:color w:val="000000"/>
                <w:sz w:val="24"/>
                <w:szCs w:val="24"/>
              </w:rPr>
              <w:t xml:space="preserve">les prestations définies à l’article </w:t>
            </w:r>
            <w:r>
              <w:rPr>
                <w:rFonts w:asciiTheme="majorHAnsi" w:hAnsiTheme="majorHAnsi" w:cstheme="majorHAnsi"/>
                <w:color w:val="000000"/>
                <w:sz w:val="24"/>
                <w:szCs w:val="24"/>
              </w:rPr>
              <w:t>« </w:t>
            </w:r>
            <w:r w:rsidRPr="002A64A2">
              <w:rPr>
                <w:rFonts w:asciiTheme="majorHAnsi" w:hAnsiTheme="majorHAnsi" w:cstheme="majorHAnsi"/>
                <w:color w:val="000000"/>
                <w:sz w:val="24"/>
                <w:szCs w:val="24"/>
              </w:rPr>
              <w:t>Dossier de récolement de l</w:t>
            </w:r>
            <w:r>
              <w:rPr>
                <w:rFonts w:asciiTheme="majorHAnsi" w:hAnsiTheme="majorHAnsi" w:cstheme="majorHAnsi"/>
                <w:color w:val="000000"/>
                <w:sz w:val="24"/>
                <w:szCs w:val="24"/>
              </w:rPr>
              <w:t>’</w:t>
            </w:r>
            <w:r w:rsidRPr="002A64A2">
              <w:rPr>
                <w:rFonts w:asciiTheme="majorHAnsi" w:hAnsiTheme="majorHAnsi" w:cstheme="majorHAnsi"/>
                <w:color w:val="000000"/>
                <w:sz w:val="24"/>
                <w:szCs w:val="24"/>
              </w:rPr>
              <w:t>ouvrage</w:t>
            </w:r>
            <w:r>
              <w:rPr>
                <w:rFonts w:asciiTheme="majorHAnsi" w:hAnsiTheme="majorHAnsi" w:cstheme="majorHAnsi"/>
                <w:color w:val="000000"/>
                <w:sz w:val="24"/>
                <w:szCs w:val="24"/>
              </w:rPr>
              <w:t> »</w:t>
            </w:r>
            <w:r w:rsidRPr="002A64A2">
              <w:rPr>
                <w:rFonts w:asciiTheme="majorHAnsi" w:hAnsiTheme="majorHAnsi" w:cstheme="majorHAnsi"/>
                <w:color w:val="000000"/>
                <w:sz w:val="24"/>
                <w:szCs w:val="24"/>
              </w:rPr>
              <w:t xml:space="preserve"> du chapitre 2 du CCTP</w:t>
            </w:r>
            <w:r w:rsidRPr="00243FE4">
              <w:rPr>
                <w:rFonts w:asciiTheme="majorHAnsi" w:hAnsiTheme="majorHAnsi" w:cstheme="majorHAnsi"/>
                <w:color w:val="000000"/>
                <w:sz w:val="24"/>
                <w:szCs w:val="24"/>
              </w:rPr>
              <w:t>, concernant la remise en fin de travaux du dossier de récolement des ouvrages réellement exécutés</w:t>
            </w:r>
            <w:r w:rsidR="00EB4CAB">
              <w:rPr>
                <w:rFonts w:asciiTheme="majorHAnsi" w:hAnsiTheme="majorHAnsi" w:cstheme="majorHAnsi"/>
                <w:color w:val="000000"/>
                <w:sz w:val="24"/>
                <w:szCs w:val="24"/>
              </w:rPr>
              <w:t>, conforme à l’exécution,</w:t>
            </w:r>
            <w:r w:rsidRPr="00243FE4">
              <w:rPr>
                <w:rFonts w:asciiTheme="majorHAnsi" w:hAnsiTheme="majorHAnsi" w:cstheme="majorHAnsi"/>
                <w:color w:val="000000"/>
                <w:sz w:val="24"/>
                <w:szCs w:val="24"/>
              </w:rPr>
              <w:t xml:space="preserve"> ainsi que du dossier d’ouvrage, en intégrant tous les derniers indices des plans d’exécution ainsi que toutes les procédures de non-conformité établies dans le cadre du P.A.Q.</w:t>
            </w:r>
          </w:p>
          <w:p w14:paraId="143D976A" w14:textId="4384BD72" w:rsidR="00097104" w:rsidRPr="002A64A2" w:rsidRDefault="00097104" w:rsidP="00097104">
            <w:pPr>
              <w:pStyle w:val="CAPTstandard"/>
              <w:spacing w:line="276" w:lineRule="auto"/>
              <w:rPr>
                <w:rFonts w:asciiTheme="majorHAnsi" w:hAnsiTheme="majorHAnsi" w:cstheme="majorHAnsi"/>
                <w:sz w:val="24"/>
                <w:szCs w:val="24"/>
              </w:rPr>
            </w:pPr>
          </w:p>
          <w:p w14:paraId="3B88C2B0" w14:textId="78594204" w:rsidR="00097104" w:rsidRPr="002A64A2" w:rsidRDefault="00097104" w:rsidP="00097104">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comprend</w:t>
            </w:r>
            <w:r>
              <w:rPr>
                <w:rFonts w:asciiTheme="majorHAnsi" w:hAnsiTheme="majorHAnsi" w:cstheme="majorHAnsi"/>
                <w:b/>
                <w:bCs/>
                <w:sz w:val="24"/>
                <w:szCs w:val="24"/>
              </w:rPr>
              <w:t> </w:t>
            </w:r>
            <w:r w:rsidR="00EB4CAB">
              <w:rPr>
                <w:rFonts w:asciiTheme="majorHAnsi" w:hAnsiTheme="majorHAnsi" w:cstheme="majorHAnsi"/>
                <w:b/>
                <w:bCs/>
                <w:sz w:val="24"/>
                <w:szCs w:val="24"/>
              </w:rPr>
              <w:t xml:space="preserve">notamment </w:t>
            </w:r>
            <w:r w:rsidRPr="002A64A2">
              <w:rPr>
                <w:rFonts w:asciiTheme="majorHAnsi" w:hAnsiTheme="majorHAnsi" w:cstheme="majorHAnsi"/>
                <w:b/>
                <w:bCs/>
                <w:sz w:val="24"/>
                <w:szCs w:val="24"/>
              </w:rPr>
              <w:t>:</w:t>
            </w:r>
          </w:p>
          <w:p w14:paraId="08A1BF8B" w14:textId="77777777"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 programme et le calendrier réel d</w:t>
            </w:r>
            <w:r>
              <w:rPr>
                <w:rFonts w:asciiTheme="majorHAnsi" w:hAnsiTheme="majorHAnsi" w:cstheme="majorHAnsi"/>
                <w:sz w:val="24"/>
                <w:szCs w:val="24"/>
              </w:rPr>
              <w:t>’</w:t>
            </w:r>
            <w:r w:rsidRPr="002A64A2">
              <w:rPr>
                <w:rFonts w:asciiTheme="majorHAnsi" w:hAnsiTheme="majorHAnsi" w:cstheme="majorHAnsi"/>
                <w:sz w:val="24"/>
                <w:szCs w:val="24"/>
              </w:rPr>
              <w:t>exécution des travaux,</w:t>
            </w:r>
          </w:p>
          <w:p w14:paraId="796568E4" w14:textId="77777777" w:rsidR="00EB4CAB" w:rsidRDefault="00EB4CAB" w:rsidP="00EB4CAB">
            <w:pPr>
              <w:pStyle w:val="CAPTstandard"/>
              <w:spacing w:line="276" w:lineRule="auto"/>
              <w:rPr>
                <w:rFonts w:asciiTheme="majorHAnsi" w:hAnsiTheme="majorHAnsi" w:cstheme="majorHAnsi"/>
                <w:sz w:val="24"/>
                <w:szCs w:val="24"/>
              </w:rPr>
            </w:pPr>
            <w:r>
              <w:rPr>
                <w:rFonts w:asciiTheme="majorHAnsi" w:hAnsiTheme="majorHAnsi" w:cstheme="majorHAnsi"/>
                <w:sz w:val="24"/>
                <w:szCs w:val="24"/>
              </w:rPr>
              <w:t>- l</w:t>
            </w:r>
            <w:r w:rsidRPr="00EB4CAB">
              <w:rPr>
                <w:rFonts w:asciiTheme="majorHAnsi" w:hAnsiTheme="majorHAnsi" w:cstheme="majorHAnsi"/>
                <w:sz w:val="24"/>
                <w:szCs w:val="24"/>
              </w:rPr>
              <w:t xml:space="preserve">es quantités mises en œuvre, </w:t>
            </w:r>
          </w:p>
          <w:p w14:paraId="25996566" w14:textId="77777777" w:rsidR="00EB4CAB" w:rsidRDefault="00EB4CAB" w:rsidP="00EB4CAB">
            <w:pPr>
              <w:pStyle w:val="CAPTstandard"/>
              <w:spacing w:line="276" w:lineRule="auto"/>
              <w:rPr>
                <w:rFonts w:asciiTheme="majorHAnsi" w:hAnsiTheme="majorHAnsi" w:cstheme="majorHAnsi"/>
                <w:sz w:val="24"/>
                <w:szCs w:val="24"/>
              </w:rPr>
            </w:pPr>
            <w:r>
              <w:rPr>
                <w:rFonts w:asciiTheme="majorHAnsi" w:hAnsiTheme="majorHAnsi" w:cstheme="majorHAnsi"/>
                <w:sz w:val="24"/>
                <w:szCs w:val="24"/>
              </w:rPr>
              <w:t>- l</w:t>
            </w:r>
            <w:r w:rsidRPr="00EB4CAB">
              <w:rPr>
                <w:rFonts w:asciiTheme="majorHAnsi" w:hAnsiTheme="majorHAnsi" w:cstheme="majorHAnsi"/>
                <w:sz w:val="24"/>
                <w:szCs w:val="24"/>
              </w:rPr>
              <w:t>e dossier de constatation de travaux comportant le rapport hebdomadaire de chantier, les différents procès-verbaux et les comptes rendus de réunions de chantier signés par l’entreprise</w:t>
            </w:r>
            <w:r>
              <w:rPr>
                <w:rFonts w:asciiTheme="majorHAnsi" w:hAnsiTheme="majorHAnsi" w:cstheme="majorHAnsi"/>
                <w:sz w:val="24"/>
                <w:szCs w:val="24"/>
              </w:rPr>
              <w:t>,</w:t>
            </w:r>
          </w:p>
          <w:p w14:paraId="403DF6A9" w14:textId="541E330D" w:rsidR="00097104" w:rsidRPr="002A64A2" w:rsidRDefault="00097104" w:rsidP="00EB4CAB">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 journal de chantier,</w:t>
            </w:r>
          </w:p>
          <w:p w14:paraId="242C8FF5"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un rapport récapitulant l</w:t>
            </w:r>
            <w:r>
              <w:rPr>
                <w:rFonts w:asciiTheme="majorHAnsi" w:hAnsiTheme="majorHAnsi" w:cstheme="majorHAnsi"/>
                <w:sz w:val="24"/>
                <w:szCs w:val="24"/>
              </w:rPr>
              <w:t>’</w:t>
            </w:r>
            <w:r w:rsidRPr="002A64A2">
              <w:rPr>
                <w:rFonts w:asciiTheme="majorHAnsi" w:hAnsiTheme="majorHAnsi" w:cstheme="majorHAnsi"/>
                <w:sz w:val="24"/>
                <w:szCs w:val="24"/>
              </w:rPr>
              <w:t>ensemble des incidents du chantier et les calculs éventuels et actions correctives auxquels ils ont donné lieu,</w:t>
            </w:r>
          </w:p>
          <w:p w14:paraId="5C9B6652" w14:textId="65E52248"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 Plan Assurance Qualité, conforme à l</w:t>
            </w:r>
            <w:r>
              <w:rPr>
                <w:rFonts w:asciiTheme="majorHAnsi" w:hAnsiTheme="majorHAnsi" w:cstheme="majorHAnsi"/>
                <w:sz w:val="24"/>
                <w:szCs w:val="24"/>
              </w:rPr>
              <w:t>’</w:t>
            </w:r>
            <w:r w:rsidRPr="002A64A2">
              <w:rPr>
                <w:rFonts w:asciiTheme="majorHAnsi" w:hAnsiTheme="majorHAnsi" w:cstheme="majorHAnsi"/>
                <w:sz w:val="24"/>
                <w:szCs w:val="24"/>
              </w:rPr>
              <w:t>exécution, accompagné de tous les documents de suivi d</w:t>
            </w:r>
            <w:r>
              <w:rPr>
                <w:rFonts w:asciiTheme="majorHAnsi" w:hAnsiTheme="majorHAnsi" w:cstheme="majorHAnsi"/>
                <w:sz w:val="24"/>
                <w:szCs w:val="24"/>
              </w:rPr>
              <w:t>’</w:t>
            </w:r>
            <w:r w:rsidRPr="002A64A2">
              <w:rPr>
                <w:rFonts w:asciiTheme="majorHAnsi" w:hAnsiTheme="majorHAnsi" w:cstheme="majorHAnsi"/>
                <w:sz w:val="24"/>
                <w:szCs w:val="24"/>
              </w:rPr>
              <w:t>exécution, résultats des contrôles, épreuves et essais divers,</w:t>
            </w:r>
            <w:r w:rsidR="00EB4CAB">
              <w:rPr>
                <w:rFonts w:asciiTheme="majorHAnsi" w:hAnsiTheme="majorHAnsi" w:cstheme="majorHAnsi"/>
                <w:sz w:val="24"/>
                <w:szCs w:val="24"/>
              </w:rPr>
              <w:t xml:space="preserve"> fiches de non-conformité, compte-rendu d’incidents de l’entreprise, </w:t>
            </w:r>
            <w:r w:rsidR="00EB4CAB" w:rsidRPr="00EB4CAB">
              <w:rPr>
                <w:rFonts w:asciiTheme="majorHAnsi" w:hAnsiTheme="majorHAnsi" w:cstheme="majorHAnsi"/>
                <w:sz w:val="24"/>
                <w:szCs w:val="24"/>
              </w:rPr>
              <w:t>complétés par les résultats du contrôle réalisé par le maître d’ouvrage, épreuves et essais divers,</w:t>
            </w:r>
          </w:p>
          <w:p w14:paraId="50B13A18" w14:textId="5135400E" w:rsidR="00097104"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les PV de réception des fournitures et des matériaux,</w:t>
            </w:r>
            <w:r w:rsidR="00EB4CAB">
              <w:rPr>
                <w:rFonts w:asciiTheme="majorHAnsi" w:hAnsiTheme="majorHAnsi" w:cstheme="majorHAnsi"/>
                <w:sz w:val="24"/>
                <w:szCs w:val="24"/>
              </w:rPr>
              <w:t xml:space="preserve"> qualité et provenance</w:t>
            </w:r>
          </w:p>
          <w:p w14:paraId="0987CB3C" w14:textId="77777777" w:rsidR="00EB4CAB" w:rsidRPr="00EB4CAB" w:rsidRDefault="00EB4CAB" w:rsidP="00EB4CAB">
            <w:pPr>
              <w:pStyle w:val="CAPTstandard"/>
              <w:spacing w:line="276" w:lineRule="auto"/>
              <w:rPr>
                <w:rFonts w:asciiTheme="majorHAnsi" w:hAnsiTheme="majorHAnsi" w:cstheme="majorHAnsi"/>
                <w:sz w:val="24"/>
                <w:szCs w:val="24"/>
              </w:rPr>
            </w:pPr>
            <w:r>
              <w:rPr>
                <w:rFonts w:asciiTheme="majorHAnsi" w:hAnsiTheme="majorHAnsi" w:cstheme="majorHAnsi"/>
                <w:sz w:val="24"/>
                <w:szCs w:val="24"/>
              </w:rPr>
              <w:t>- l</w:t>
            </w:r>
            <w:r w:rsidRPr="00EB4CAB">
              <w:rPr>
                <w:rFonts w:asciiTheme="majorHAnsi" w:hAnsiTheme="majorHAnsi" w:cstheme="majorHAnsi"/>
                <w:sz w:val="24"/>
                <w:szCs w:val="24"/>
              </w:rPr>
              <w:t>es plans et notes de calculs mis à jour, conformes à l’exécution, où l’on trouvera l’implantation de l’ouvrage</w:t>
            </w:r>
            <w:r>
              <w:rPr>
                <w:rFonts w:asciiTheme="majorHAnsi" w:hAnsiTheme="majorHAnsi" w:cstheme="majorHAnsi"/>
                <w:sz w:val="24"/>
                <w:szCs w:val="24"/>
              </w:rPr>
              <w:t>,</w:t>
            </w:r>
          </w:p>
          <w:p w14:paraId="5BCC1EED"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 relevé des données géométriques nécessaires au chantier</w:t>
            </w:r>
          </w:p>
          <w:p w14:paraId="40CB62A8" w14:textId="77777777" w:rsidR="00097104" w:rsidRPr="002A64A2"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 nivellement de l</w:t>
            </w:r>
            <w:r>
              <w:rPr>
                <w:rFonts w:asciiTheme="majorHAnsi" w:hAnsiTheme="majorHAnsi" w:cstheme="majorHAnsi"/>
                <w:sz w:val="24"/>
                <w:szCs w:val="24"/>
              </w:rPr>
              <w:t>’</w:t>
            </w:r>
            <w:r w:rsidRPr="002A64A2">
              <w:rPr>
                <w:rFonts w:asciiTheme="majorHAnsi" w:hAnsiTheme="majorHAnsi" w:cstheme="majorHAnsi"/>
                <w:sz w:val="24"/>
                <w:szCs w:val="24"/>
              </w:rPr>
              <w:t>ouvrage,</w:t>
            </w:r>
          </w:p>
          <w:p w14:paraId="2D8E7223" w14:textId="0AB78A0B" w:rsidR="00EB4CAB" w:rsidRDefault="00097104" w:rsidP="00097104">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 le plan de récolement de l</w:t>
            </w:r>
            <w:r>
              <w:rPr>
                <w:rFonts w:asciiTheme="majorHAnsi" w:hAnsiTheme="majorHAnsi" w:cstheme="majorHAnsi"/>
                <w:sz w:val="24"/>
                <w:szCs w:val="24"/>
              </w:rPr>
              <w:t>’</w:t>
            </w:r>
            <w:r w:rsidRPr="002A64A2">
              <w:rPr>
                <w:rFonts w:asciiTheme="majorHAnsi" w:hAnsiTheme="majorHAnsi" w:cstheme="majorHAnsi"/>
                <w:sz w:val="24"/>
                <w:szCs w:val="24"/>
              </w:rPr>
              <w:t>ouvrage</w:t>
            </w:r>
            <w:r w:rsidR="00EB4CAB">
              <w:rPr>
                <w:rFonts w:asciiTheme="majorHAnsi" w:hAnsiTheme="majorHAnsi" w:cstheme="majorHAnsi"/>
                <w:sz w:val="24"/>
                <w:szCs w:val="24"/>
              </w:rPr>
              <w:t>,</w:t>
            </w:r>
          </w:p>
          <w:p w14:paraId="6007216D" w14:textId="77777777" w:rsidR="00EB4CAB" w:rsidRPr="00EB4CAB" w:rsidRDefault="00EB4CAB" w:rsidP="00EB4CAB">
            <w:pPr>
              <w:rPr>
                <w:rFonts w:asciiTheme="majorHAnsi" w:hAnsiTheme="majorHAnsi" w:cstheme="majorHAnsi"/>
                <w:b/>
                <w:bCs/>
              </w:rPr>
            </w:pPr>
            <w:r>
              <w:rPr>
                <w:rFonts w:asciiTheme="majorHAnsi" w:hAnsiTheme="majorHAnsi" w:cstheme="majorHAnsi"/>
                <w:sz w:val="24"/>
                <w:szCs w:val="24"/>
              </w:rPr>
              <w:t xml:space="preserve">- </w:t>
            </w:r>
            <w:r w:rsidRPr="00EB4CAB">
              <w:rPr>
                <w:rFonts w:asciiTheme="majorHAnsi" w:hAnsiTheme="majorHAnsi" w:cstheme="majorHAnsi"/>
                <w:b/>
                <w:bCs/>
              </w:rPr>
              <w:t>une notice de visite et d'entretien qui comprend :</w:t>
            </w:r>
          </w:p>
          <w:p w14:paraId="0C9A2AA4" w14:textId="77777777" w:rsidR="00EB4CAB" w:rsidRPr="00EB4CAB" w:rsidRDefault="00EB4CAB" w:rsidP="00723457">
            <w:pPr>
              <w:pStyle w:val="Paragraphedeliste"/>
              <w:numPr>
                <w:ilvl w:val="0"/>
                <w:numId w:val="18"/>
              </w:numPr>
              <w:rPr>
                <w:rFonts w:asciiTheme="majorHAnsi" w:hAnsiTheme="majorHAnsi" w:cstheme="majorHAnsi"/>
              </w:rPr>
            </w:pPr>
            <w:proofErr w:type="gramStart"/>
            <w:r w:rsidRPr="00EB4CAB">
              <w:rPr>
                <w:rFonts w:asciiTheme="majorHAnsi" w:hAnsiTheme="majorHAnsi" w:cstheme="majorHAnsi"/>
              </w:rPr>
              <w:t>le</w:t>
            </w:r>
            <w:proofErr w:type="gramEnd"/>
            <w:r w:rsidRPr="00EB4CAB">
              <w:rPr>
                <w:rFonts w:asciiTheme="majorHAnsi" w:hAnsiTheme="majorHAnsi" w:cstheme="majorHAnsi"/>
              </w:rPr>
              <w:t xml:space="preserve"> suivi géométrique des ouvrages, </w:t>
            </w:r>
          </w:p>
          <w:p w14:paraId="11629977" w14:textId="77777777" w:rsidR="00EB4CAB" w:rsidRPr="00EB4CAB" w:rsidRDefault="00EB4CAB" w:rsidP="00723457">
            <w:pPr>
              <w:pStyle w:val="Paragraphedeliste"/>
              <w:numPr>
                <w:ilvl w:val="0"/>
                <w:numId w:val="18"/>
              </w:numPr>
              <w:rPr>
                <w:rFonts w:asciiTheme="majorHAnsi" w:hAnsiTheme="majorHAnsi" w:cstheme="majorHAnsi"/>
              </w:rPr>
            </w:pPr>
            <w:proofErr w:type="gramStart"/>
            <w:r w:rsidRPr="00EB4CAB">
              <w:rPr>
                <w:rFonts w:asciiTheme="majorHAnsi" w:hAnsiTheme="majorHAnsi" w:cstheme="majorHAnsi"/>
              </w:rPr>
              <w:t>les</w:t>
            </w:r>
            <w:proofErr w:type="gramEnd"/>
            <w:r w:rsidRPr="00EB4CAB">
              <w:rPr>
                <w:rFonts w:asciiTheme="majorHAnsi" w:hAnsiTheme="majorHAnsi" w:cstheme="majorHAnsi"/>
              </w:rPr>
              <w:t xml:space="preserve"> éléments nécessaires à la visite et à l’entretien des différentes parties de  l’ouvrage  restaurées,  dans  l’esprit  du  document  « Surveillance  et entretien des ouvrages d’art » – Instruction technique – édité par le SETRA et la direction des routes en 2010, </w:t>
            </w:r>
          </w:p>
          <w:p w14:paraId="0EA63370" w14:textId="77777777" w:rsidR="00EB4CAB" w:rsidRPr="00EB4CAB" w:rsidRDefault="00EB4CAB" w:rsidP="00723457">
            <w:pPr>
              <w:pStyle w:val="Paragraphedeliste"/>
              <w:numPr>
                <w:ilvl w:val="0"/>
                <w:numId w:val="18"/>
              </w:numPr>
              <w:rPr>
                <w:rFonts w:asciiTheme="majorHAnsi" w:hAnsiTheme="majorHAnsi" w:cstheme="majorHAnsi"/>
              </w:rPr>
            </w:pPr>
            <w:proofErr w:type="gramStart"/>
            <w:r w:rsidRPr="00EB4CAB">
              <w:rPr>
                <w:rFonts w:asciiTheme="majorHAnsi" w:hAnsiTheme="majorHAnsi" w:cstheme="majorHAnsi"/>
              </w:rPr>
              <w:t>les</w:t>
            </w:r>
            <w:proofErr w:type="gramEnd"/>
            <w:r w:rsidRPr="00EB4CAB">
              <w:rPr>
                <w:rFonts w:asciiTheme="majorHAnsi" w:hAnsiTheme="majorHAnsi" w:cstheme="majorHAnsi"/>
              </w:rPr>
              <w:t xml:space="preserve"> plans et notes de calculs mis à jour, </w:t>
            </w:r>
          </w:p>
          <w:p w14:paraId="0226530F" w14:textId="66A5C592" w:rsidR="00EB4CAB" w:rsidRPr="00EB4CAB" w:rsidRDefault="00EB4CAB" w:rsidP="00723457">
            <w:pPr>
              <w:pStyle w:val="CAPTstandard"/>
              <w:numPr>
                <w:ilvl w:val="0"/>
                <w:numId w:val="18"/>
              </w:numPr>
              <w:spacing w:line="276" w:lineRule="auto"/>
              <w:rPr>
                <w:rFonts w:asciiTheme="majorHAnsi" w:eastAsiaTheme="minorHAnsi" w:hAnsiTheme="majorHAnsi" w:cstheme="majorHAnsi"/>
                <w:lang w:eastAsia="en-US"/>
              </w:rPr>
            </w:pPr>
            <w:proofErr w:type="gramStart"/>
            <w:r w:rsidRPr="00EB4CAB">
              <w:rPr>
                <w:rFonts w:asciiTheme="majorHAnsi" w:eastAsiaTheme="minorHAnsi" w:hAnsiTheme="majorHAnsi" w:cstheme="majorHAnsi"/>
                <w:lang w:eastAsia="en-US"/>
              </w:rPr>
              <w:t>le</w:t>
            </w:r>
            <w:proofErr w:type="gramEnd"/>
            <w:r w:rsidRPr="00EB4CAB">
              <w:rPr>
                <w:rFonts w:asciiTheme="majorHAnsi" w:eastAsiaTheme="minorHAnsi" w:hAnsiTheme="majorHAnsi" w:cstheme="majorHAnsi"/>
                <w:lang w:eastAsia="en-US"/>
              </w:rPr>
              <w:t xml:space="preserve"> relevé précis en X, Y, Z des réseaux.</w:t>
            </w:r>
          </w:p>
          <w:p w14:paraId="436AAB7C" w14:textId="77777777" w:rsidR="00097104" w:rsidRPr="002A64A2" w:rsidRDefault="00097104" w:rsidP="00097104">
            <w:pPr>
              <w:pStyle w:val="CAPTstandard"/>
              <w:spacing w:line="276" w:lineRule="auto"/>
              <w:rPr>
                <w:rFonts w:asciiTheme="majorHAnsi" w:hAnsiTheme="majorHAnsi" w:cstheme="majorHAnsi"/>
                <w:sz w:val="24"/>
                <w:szCs w:val="24"/>
              </w:rPr>
            </w:pPr>
          </w:p>
          <w:p w14:paraId="6E41826B" w14:textId="208AAD74" w:rsidR="00097104" w:rsidRDefault="00097104" w:rsidP="00097104">
            <w:pPr>
              <w:pStyle w:val="CAPTstandard"/>
              <w:spacing w:line="276" w:lineRule="auto"/>
              <w:rPr>
                <w:rFonts w:asciiTheme="majorHAnsi" w:hAnsiTheme="majorHAnsi" w:cstheme="majorHAnsi"/>
                <w:bCs/>
                <w:sz w:val="24"/>
                <w:szCs w:val="24"/>
              </w:rPr>
            </w:pPr>
            <w:r w:rsidRPr="002A64A2">
              <w:rPr>
                <w:rFonts w:asciiTheme="majorHAnsi" w:hAnsiTheme="majorHAnsi" w:cstheme="majorHAnsi"/>
                <w:bCs/>
                <w:sz w:val="24"/>
                <w:szCs w:val="24"/>
              </w:rPr>
              <w:lastRenderedPageBreak/>
              <w:t>Ce dossier sera remis en un (1) exemplaire</w:t>
            </w:r>
            <w:r>
              <w:rPr>
                <w:rFonts w:asciiTheme="majorHAnsi" w:hAnsiTheme="majorHAnsi" w:cstheme="majorHAnsi"/>
                <w:bCs/>
                <w:sz w:val="24"/>
                <w:szCs w:val="24"/>
              </w:rPr>
              <w:t xml:space="preserve"> papier au format A4,</w:t>
            </w:r>
            <w:r w:rsidRPr="002A64A2">
              <w:rPr>
                <w:rFonts w:asciiTheme="majorHAnsi" w:hAnsiTheme="majorHAnsi" w:cstheme="majorHAnsi"/>
                <w:bCs/>
                <w:sz w:val="24"/>
                <w:szCs w:val="24"/>
              </w:rPr>
              <w:t xml:space="preserve"> dont un original reproductible</w:t>
            </w:r>
            <w:r>
              <w:rPr>
                <w:rFonts w:asciiTheme="majorHAnsi" w:hAnsiTheme="majorHAnsi" w:cstheme="majorHAnsi"/>
                <w:bCs/>
                <w:sz w:val="24"/>
                <w:szCs w:val="24"/>
              </w:rPr>
              <w:t xml:space="preserve">, </w:t>
            </w:r>
            <w:r w:rsidRPr="00243FE4">
              <w:rPr>
                <w:rFonts w:asciiTheme="majorHAnsi" w:hAnsiTheme="majorHAnsi" w:cstheme="majorHAnsi"/>
                <w:bCs/>
                <w:sz w:val="24"/>
                <w:szCs w:val="24"/>
              </w:rPr>
              <w:t>accompagné des fichiers informatiques correspondant à chaque document</w:t>
            </w:r>
            <w:r>
              <w:rPr>
                <w:rFonts w:asciiTheme="minorHAnsi" w:hAnsiTheme="minorHAnsi" w:cstheme="minorHAnsi"/>
                <w:sz w:val="20"/>
                <w:szCs w:val="20"/>
              </w:rPr>
              <w:t xml:space="preserve"> + </w:t>
            </w:r>
            <w:r w:rsidRPr="002A64A2">
              <w:rPr>
                <w:rFonts w:asciiTheme="majorHAnsi" w:hAnsiTheme="majorHAnsi" w:cstheme="majorHAnsi"/>
                <w:bCs/>
                <w:sz w:val="24"/>
                <w:szCs w:val="24"/>
              </w:rPr>
              <w:t>1 exemplaire sur support informatique</w:t>
            </w:r>
            <w:r w:rsidR="00EB4CAB">
              <w:rPr>
                <w:rFonts w:asciiTheme="majorHAnsi" w:hAnsiTheme="majorHAnsi" w:cstheme="majorHAnsi"/>
                <w:bCs/>
                <w:sz w:val="24"/>
                <w:szCs w:val="24"/>
              </w:rPr>
              <w:t xml:space="preserve"> (1 clé USB)</w:t>
            </w:r>
            <w:r w:rsidRPr="002A64A2">
              <w:rPr>
                <w:rFonts w:asciiTheme="majorHAnsi" w:hAnsiTheme="majorHAnsi" w:cstheme="majorHAnsi"/>
                <w:bCs/>
                <w:sz w:val="24"/>
                <w:szCs w:val="24"/>
              </w:rPr>
              <w:t>.</w:t>
            </w:r>
          </w:p>
          <w:p w14:paraId="175C0831" w14:textId="6A1D914D" w:rsidR="00097104" w:rsidRDefault="00097104" w:rsidP="00097104">
            <w:pPr>
              <w:pStyle w:val="CAPTstandard"/>
              <w:spacing w:line="276" w:lineRule="auto"/>
              <w:rPr>
                <w:rFonts w:asciiTheme="majorHAnsi" w:hAnsiTheme="majorHAnsi" w:cstheme="majorHAnsi"/>
                <w:bCs/>
                <w:sz w:val="24"/>
                <w:szCs w:val="24"/>
              </w:rPr>
            </w:pPr>
          </w:p>
          <w:p w14:paraId="6C0B2786" w14:textId="4416433B" w:rsidR="00097104" w:rsidRPr="00243FE4" w:rsidRDefault="00097104" w:rsidP="00097104">
            <w:pPr>
              <w:jc w:val="both"/>
              <w:rPr>
                <w:rFonts w:asciiTheme="majorHAnsi" w:hAnsiTheme="majorHAnsi" w:cstheme="majorHAnsi"/>
                <w:sz w:val="24"/>
                <w:szCs w:val="24"/>
              </w:rPr>
            </w:pPr>
            <w:r w:rsidRPr="00243FE4">
              <w:rPr>
                <w:rFonts w:asciiTheme="majorHAnsi" w:hAnsiTheme="majorHAnsi" w:cstheme="majorHAnsi"/>
                <w:sz w:val="24"/>
                <w:szCs w:val="24"/>
              </w:rPr>
              <w:t>Les fichiers informatiques seront fixés sur u</w:t>
            </w:r>
            <w:r w:rsidR="00EB4CAB">
              <w:rPr>
                <w:rFonts w:asciiTheme="majorHAnsi" w:hAnsiTheme="majorHAnsi" w:cstheme="majorHAnsi"/>
                <w:sz w:val="24"/>
                <w:szCs w:val="24"/>
              </w:rPr>
              <w:t>ne clé USB</w:t>
            </w:r>
            <w:r w:rsidRPr="00243FE4">
              <w:rPr>
                <w:rFonts w:asciiTheme="majorHAnsi" w:hAnsiTheme="majorHAnsi" w:cstheme="majorHAnsi"/>
                <w:sz w:val="24"/>
                <w:szCs w:val="24"/>
              </w:rPr>
              <w:t xml:space="preserve"> en utilisant les formats informatiques suivants : </w:t>
            </w:r>
          </w:p>
          <w:p w14:paraId="02F84342" w14:textId="77777777" w:rsidR="00097104" w:rsidRPr="00243FE4" w:rsidRDefault="00097104" w:rsidP="00723457">
            <w:pPr>
              <w:numPr>
                <w:ilvl w:val="0"/>
                <w:numId w:val="14"/>
              </w:numPr>
              <w:overflowPunct w:val="0"/>
              <w:autoSpaceDE w:val="0"/>
              <w:autoSpaceDN w:val="0"/>
              <w:adjustRightInd w:val="0"/>
              <w:spacing w:after="0" w:line="240" w:lineRule="auto"/>
              <w:jc w:val="both"/>
              <w:textAlignment w:val="baseline"/>
              <w:rPr>
                <w:rFonts w:asciiTheme="majorHAnsi" w:hAnsiTheme="majorHAnsi" w:cstheme="majorHAnsi"/>
                <w:sz w:val="24"/>
                <w:szCs w:val="24"/>
              </w:rPr>
            </w:pPr>
            <w:r w:rsidRPr="00243FE4">
              <w:rPr>
                <w:rFonts w:asciiTheme="majorHAnsi" w:hAnsiTheme="majorHAnsi" w:cstheme="majorHAnsi"/>
                <w:sz w:val="24"/>
                <w:szCs w:val="24"/>
              </w:rPr>
              <w:t>Texte : *.DOC et *.PDF,</w:t>
            </w:r>
          </w:p>
          <w:p w14:paraId="0938ECF5" w14:textId="77777777" w:rsidR="00097104" w:rsidRPr="00243FE4" w:rsidRDefault="00097104" w:rsidP="00723457">
            <w:pPr>
              <w:numPr>
                <w:ilvl w:val="0"/>
                <w:numId w:val="14"/>
              </w:numPr>
              <w:overflowPunct w:val="0"/>
              <w:autoSpaceDE w:val="0"/>
              <w:autoSpaceDN w:val="0"/>
              <w:adjustRightInd w:val="0"/>
              <w:spacing w:after="0" w:line="240" w:lineRule="auto"/>
              <w:jc w:val="both"/>
              <w:textAlignment w:val="baseline"/>
              <w:rPr>
                <w:rFonts w:asciiTheme="majorHAnsi" w:hAnsiTheme="majorHAnsi" w:cstheme="majorHAnsi"/>
                <w:sz w:val="24"/>
                <w:szCs w:val="24"/>
              </w:rPr>
            </w:pPr>
            <w:r w:rsidRPr="00243FE4">
              <w:rPr>
                <w:rFonts w:asciiTheme="majorHAnsi" w:hAnsiTheme="majorHAnsi" w:cstheme="majorHAnsi"/>
                <w:sz w:val="24"/>
                <w:szCs w:val="24"/>
              </w:rPr>
              <w:t>Feuille de calcul : *.XLS et *.PDF</w:t>
            </w:r>
          </w:p>
          <w:p w14:paraId="67E72C66" w14:textId="77777777" w:rsidR="00097104" w:rsidRPr="00243FE4" w:rsidRDefault="00097104" w:rsidP="00723457">
            <w:pPr>
              <w:numPr>
                <w:ilvl w:val="0"/>
                <w:numId w:val="14"/>
              </w:numPr>
              <w:overflowPunct w:val="0"/>
              <w:autoSpaceDE w:val="0"/>
              <w:autoSpaceDN w:val="0"/>
              <w:adjustRightInd w:val="0"/>
              <w:spacing w:after="0" w:line="240" w:lineRule="auto"/>
              <w:jc w:val="both"/>
              <w:textAlignment w:val="baseline"/>
              <w:rPr>
                <w:rFonts w:asciiTheme="majorHAnsi" w:hAnsiTheme="majorHAnsi" w:cstheme="majorHAnsi"/>
                <w:sz w:val="24"/>
                <w:szCs w:val="24"/>
              </w:rPr>
            </w:pPr>
            <w:r w:rsidRPr="00243FE4">
              <w:rPr>
                <w:rFonts w:asciiTheme="majorHAnsi" w:hAnsiTheme="majorHAnsi" w:cstheme="majorHAnsi"/>
                <w:sz w:val="24"/>
                <w:szCs w:val="24"/>
              </w:rPr>
              <w:t>Plans : *.DWG et *.PDF</w:t>
            </w:r>
          </w:p>
          <w:p w14:paraId="2A9F3B22" w14:textId="77777777" w:rsidR="00097104" w:rsidRPr="00243FE4" w:rsidRDefault="00097104" w:rsidP="00723457">
            <w:pPr>
              <w:numPr>
                <w:ilvl w:val="0"/>
                <w:numId w:val="14"/>
              </w:numPr>
              <w:overflowPunct w:val="0"/>
              <w:autoSpaceDE w:val="0"/>
              <w:autoSpaceDN w:val="0"/>
              <w:adjustRightInd w:val="0"/>
              <w:spacing w:after="0" w:line="240" w:lineRule="auto"/>
              <w:jc w:val="both"/>
              <w:textAlignment w:val="baseline"/>
              <w:rPr>
                <w:rFonts w:asciiTheme="majorHAnsi" w:hAnsiTheme="majorHAnsi" w:cstheme="majorHAnsi"/>
                <w:sz w:val="24"/>
                <w:szCs w:val="24"/>
              </w:rPr>
            </w:pPr>
            <w:r w:rsidRPr="00243FE4">
              <w:rPr>
                <w:rFonts w:asciiTheme="majorHAnsi" w:hAnsiTheme="majorHAnsi" w:cstheme="majorHAnsi"/>
                <w:sz w:val="24"/>
                <w:szCs w:val="24"/>
              </w:rPr>
              <w:t>Planning : *.MPP et *.PDF</w:t>
            </w:r>
          </w:p>
          <w:p w14:paraId="39AC5C19" w14:textId="77777777" w:rsidR="00097104" w:rsidRPr="00243FE4" w:rsidRDefault="00097104" w:rsidP="00723457">
            <w:pPr>
              <w:numPr>
                <w:ilvl w:val="0"/>
                <w:numId w:val="14"/>
              </w:numPr>
              <w:overflowPunct w:val="0"/>
              <w:autoSpaceDE w:val="0"/>
              <w:autoSpaceDN w:val="0"/>
              <w:adjustRightInd w:val="0"/>
              <w:spacing w:after="0" w:line="240" w:lineRule="auto"/>
              <w:jc w:val="both"/>
              <w:textAlignment w:val="baseline"/>
              <w:rPr>
                <w:rFonts w:asciiTheme="majorHAnsi" w:hAnsiTheme="majorHAnsi" w:cstheme="majorHAnsi"/>
                <w:sz w:val="24"/>
                <w:szCs w:val="24"/>
              </w:rPr>
            </w:pPr>
            <w:r w:rsidRPr="00243FE4">
              <w:rPr>
                <w:rFonts w:asciiTheme="majorHAnsi" w:hAnsiTheme="majorHAnsi" w:cstheme="majorHAnsi"/>
                <w:sz w:val="24"/>
                <w:szCs w:val="24"/>
              </w:rPr>
              <w:t>Photos : *.JPG et *.PDF</w:t>
            </w:r>
          </w:p>
          <w:p w14:paraId="61A73E7E" w14:textId="68154FB2" w:rsidR="00097104" w:rsidRDefault="00097104" w:rsidP="00097104">
            <w:pPr>
              <w:pStyle w:val="CAPTstandard"/>
              <w:spacing w:line="276" w:lineRule="auto"/>
              <w:rPr>
                <w:rFonts w:asciiTheme="majorHAnsi" w:hAnsiTheme="majorHAnsi" w:cstheme="majorHAnsi"/>
                <w:bCs/>
                <w:sz w:val="24"/>
                <w:szCs w:val="24"/>
              </w:rPr>
            </w:pPr>
          </w:p>
          <w:p w14:paraId="564C11C9" w14:textId="77777777" w:rsidR="00097104" w:rsidRPr="00243FE4" w:rsidRDefault="00097104" w:rsidP="00097104">
            <w:pPr>
              <w:jc w:val="both"/>
              <w:rPr>
                <w:rFonts w:asciiTheme="majorHAnsi" w:eastAsia="Arial" w:hAnsiTheme="majorHAnsi" w:cstheme="majorHAnsi"/>
                <w:bCs/>
                <w:color w:val="000000"/>
                <w:sz w:val="24"/>
                <w:szCs w:val="24"/>
                <w:lang w:eastAsia="fr-FR"/>
              </w:rPr>
            </w:pPr>
            <w:r w:rsidRPr="00243FE4">
              <w:rPr>
                <w:rFonts w:asciiTheme="majorHAnsi" w:eastAsia="Arial" w:hAnsiTheme="majorHAnsi" w:cstheme="majorHAnsi"/>
                <w:bCs/>
                <w:color w:val="000000"/>
                <w:sz w:val="24"/>
                <w:szCs w:val="24"/>
                <w:lang w:eastAsia="fr-FR"/>
              </w:rPr>
              <w:t>L’entrepreneur remettra un dossier de photos numériques prises à dates régulières tout au long du chantier. Les photos montreront toutes les phases successives du chantier en présentant en détail les points singuliers du chantier.</w:t>
            </w:r>
          </w:p>
          <w:p w14:paraId="623542EC" w14:textId="77777777" w:rsidR="00097104" w:rsidRPr="002A64A2" w:rsidRDefault="00097104" w:rsidP="00097104">
            <w:pPr>
              <w:pStyle w:val="CAPTstandard"/>
              <w:spacing w:line="276" w:lineRule="auto"/>
              <w:rPr>
                <w:rFonts w:asciiTheme="majorHAnsi" w:hAnsiTheme="majorHAnsi" w:cstheme="majorHAnsi"/>
                <w:bCs/>
                <w:sz w:val="24"/>
                <w:szCs w:val="24"/>
              </w:rPr>
            </w:pPr>
          </w:p>
          <w:p w14:paraId="305541E9" w14:textId="77777777" w:rsidR="00097104" w:rsidRPr="002A64A2" w:rsidRDefault="00097104" w:rsidP="00097104">
            <w:pPr>
              <w:pStyle w:val="CAPTstandard"/>
              <w:spacing w:line="276" w:lineRule="auto"/>
              <w:rPr>
                <w:rFonts w:asciiTheme="majorHAnsi" w:hAnsiTheme="majorHAnsi" w:cstheme="majorHAnsi"/>
                <w:bCs/>
                <w:color w:val="000000"/>
                <w:sz w:val="24"/>
                <w:szCs w:val="24"/>
              </w:rPr>
            </w:pPr>
            <w:r w:rsidRPr="002A64A2">
              <w:rPr>
                <w:rFonts w:asciiTheme="majorHAnsi" w:hAnsiTheme="majorHAnsi" w:cstheme="majorHAnsi"/>
                <w:bCs/>
                <w:color w:val="000000"/>
                <w:sz w:val="24"/>
                <w:szCs w:val="24"/>
              </w:rPr>
              <w:t>Ce forfait est réglé en deux fractions</w:t>
            </w:r>
            <w:r>
              <w:rPr>
                <w:rFonts w:asciiTheme="majorHAnsi" w:hAnsiTheme="majorHAnsi" w:cstheme="majorHAnsi"/>
                <w:bCs/>
                <w:color w:val="000000"/>
                <w:sz w:val="24"/>
                <w:szCs w:val="24"/>
              </w:rPr>
              <w:t> </w:t>
            </w:r>
            <w:r w:rsidRPr="002A64A2">
              <w:rPr>
                <w:rFonts w:asciiTheme="majorHAnsi" w:hAnsiTheme="majorHAnsi" w:cstheme="majorHAnsi"/>
                <w:bCs/>
                <w:color w:val="000000"/>
                <w:sz w:val="24"/>
                <w:szCs w:val="24"/>
              </w:rPr>
              <w:t>: 60% à la remise du dossier complet, et le solde après acceptation par le maître d</w:t>
            </w:r>
            <w:r>
              <w:rPr>
                <w:rFonts w:asciiTheme="majorHAnsi" w:hAnsiTheme="majorHAnsi" w:cstheme="majorHAnsi"/>
                <w:bCs/>
                <w:color w:val="000000"/>
                <w:sz w:val="24"/>
                <w:szCs w:val="24"/>
              </w:rPr>
              <w:t>’</w:t>
            </w:r>
            <w:r w:rsidRPr="002A64A2">
              <w:rPr>
                <w:rFonts w:asciiTheme="majorHAnsi" w:hAnsiTheme="majorHAnsi" w:cstheme="majorHAnsi"/>
                <w:bCs/>
                <w:color w:val="000000"/>
                <w:sz w:val="24"/>
                <w:szCs w:val="24"/>
              </w:rPr>
              <w:t>œuvre.</w:t>
            </w:r>
          </w:p>
          <w:p w14:paraId="51CE49E1" w14:textId="77777777" w:rsidR="00097104" w:rsidRPr="002A64A2" w:rsidRDefault="00097104" w:rsidP="00097104">
            <w:pPr>
              <w:pStyle w:val="CAPTstandard"/>
              <w:spacing w:line="276" w:lineRule="auto"/>
              <w:rPr>
                <w:rFonts w:asciiTheme="majorHAnsi" w:hAnsiTheme="majorHAnsi" w:cstheme="majorHAnsi"/>
                <w:bCs/>
                <w:color w:val="FF3333"/>
                <w:sz w:val="24"/>
                <w:szCs w:val="24"/>
              </w:rPr>
            </w:pPr>
          </w:p>
          <w:p w14:paraId="2E03C50E" w14:textId="77777777" w:rsidR="00097104" w:rsidRDefault="00097104" w:rsidP="00097104">
            <w:pPr>
              <w:pStyle w:val="CAPTstandard"/>
              <w:spacing w:line="276" w:lineRule="auto"/>
              <w:rPr>
                <w:rFonts w:asciiTheme="majorHAnsi" w:hAnsiTheme="majorHAnsi" w:cstheme="majorHAnsi"/>
                <w:b/>
                <w:bCs/>
                <w:color w:val="000000"/>
                <w:sz w:val="24"/>
                <w:szCs w:val="24"/>
              </w:rPr>
            </w:pPr>
            <w:r w:rsidRPr="002A64A2">
              <w:rPr>
                <w:rFonts w:asciiTheme="majorHAnsi" w:hAnsiTheme="majorHAnsi" w:cstheme="majorHAnsi"/>
                <w:b/>
                <w:bCs/>
                <w:color w:val="000000"/>
                <w:sz w:val="24"/>
                <w:szCs w:val="24"/>
              </w:rPr>
              <w:t>Le forfait (</w:t>
            </w:r>
            <w:proofErr w:type="spellStart"/>
            <w:r w:rsidRPr="002A64A2">
              <w:rPr>
                <w:rFonts w:asciiTheme="majorHAnsi" w:hAnsiTheme="majorHAnsi" w:cstheme="majorHAnsi"/>
                <w:b/>
                <w:bCs/>
                <w:color w:val="000000"/>
                <w:sz w:val="24"/>
                <w:szCs w:val="24"/>
              </w:rPr>
              <w:t>f</w:t>
            </w:r>
            <w:r>
              <w:rPr>
                <w:rFonts w:asciiTheme="majorHAnsi" w:hAnsiTheme="majorHAnsi" w:cstheme="majorHAnsi"/>
                <w:b/>
                <w:bCs/>
                <w:color w:val="000000"/>
                <w:sz w:val="24"/>
                <w:szCs w:val="24"/>
              </w:rPr>
              <w:t>t</w:t>
            </w:r>
            <w:proofErr w:type="spellEnd"/>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w:t>
            </w:r>
          </w:p>
          <w:p w14:paraId="2E874B8F" w14:textId="77777777" w:rsidR="00097104" w:rsidRDefault="00097104" w:rsidP="00097104">
            <w:pPr>
              <w:pStyle w:val="CAPTstandard"/>
              <w:spacing w:line="276" w:lineRule="auto"/>
              <w:rPr>
                <w:rFonts w:asciiTheme="majorHAnsi" w:hAnsiTheme="majorHAnsi" w:cstheme="majorHAnsi"/>
                <w:b/>
                <w:bCs/>
                <w:color w:val="000000"/>
                <w:sz w:val="24"/>
                <w:szCs w:val="24"/>
              </w:rPr>
            </w:pPr>
          </w:p>
          <w:p w14:paraId="258BB374" w14:textId="369934B1" w:rsidR="00097104" w:rsidRPr="006D58D6" w:rsidRDefault="00097104" w:rsidP="00097104">
            <w:pPr>
              <w:pStyle w:val="CAPTstandard"/>
              <w:spacing w:line="276" w:lineRule="auto"/>
              <w:rPr>
                <w:rFonts w:asciiTheme="majorHAnsi" w:hAnsiTheme="majorHAnsi" w:cstheme="majorHAnsi"/>
                <w:b/>
                <w:bCs/>
                <w:color w:val="000000"/>
                <w:sz w:val="24"/>
                <w:szCs w:val="24"/>
              </w:rPr>
            </w:pPr>
          </w:p>
        </w:tc>
        <w:tc>
          <w:tcPr>
            <w:tcW w:w="135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B703DCE" w14:textId="77777777" w:rsidR="00097104" w:rsidRPr="002A64A2" w:rsidRDefault="00097104" w:rsidP="00097104">
            <w:pPr>
              <w:pStyle w:val="CAPTstandard"/>
              <w:spacing w:line="276" w:lineRule="auto"/>
              <w:jc w:val="right"/>
              <w:rPr>
                <w:rFonts w:asciiTheme="majorHAnsi" w:hAnsiTheme="majorHAnsi" w:cstheme="majorHAnsi"/>
                <w:sz w:val="24"/>
                <w:szCs w:val="24"/>
              </w:rPr>
            </w:pPr>
          </w:p>
        </w:tc>
      </w:tr>
    </w:tbl>
    <w:p w14:paraId="19567E74" w14:textId="2107CB08" w:rsidR="00E8740E" w:rsidRDefault="00E8740E" w:rsidP="00D7227D">
      <w:pPr>
        <w:rPr>
          <w:b/>
          <w:sz w:val="11"/>
        </w:rPr>
      </w:pPr>
    </w:p>
    <w:p w14:paraId="4304AF46" w14:textId="25C4E134" w:rsidR="00D95BD2" w:rsidRDefault="00D95BD2" w:rsidP="00D7227D">
      <w:pPr>
        <w:rPr>
          <w:b/>
          <w:sz w:val="11"/>
        </w:rPr>
      </w:pPr>
    </w:p>
    <w:p w14:paraId="0D005A64" w14:textId="61986147" w:rsidR="00D95BD2" w:rsidRDefault="00D95BD2" w:rsidP="00D7227D">
      <w:pPr>
        <w:rPr>
          <w:b/>
          <w:sz w:val="11"/>
        </w:rPr>
      </w:pPr>
    </w:p>
    <w:p w14:paraId="2DD8CE6A" w14:textId="71738861" w:rsidR="00D95BD2" w:rsidRDefault="00D95BD2" w:rsidP="00D7227D">
      <w:pPr>
        <w:rPr>
          <w:b/>
          <w:sz w:val="11"/>
        </w:rPr>
      </w:pPr>
    </w:p>
    <w:p w14:paraId="1E17D6EA" w14:textId="77777777" w:rsidR="00DC39AE" w:rsidRDefault="00DC39AE" w:rsidP="00D7227D">
      <w:pPr>
        <w:rPr>
          <w:b/>
          <w:sz w:val="11"/>
        </w:rPr>
      </w:pPr>
    </w:p>
    <w:p w14:paraId="7B03AA24" w14:textId="77777777" w:rsidR="00DC39AE" w:rsidRDefault="00DC39AE" w:rsidP="00D7227D">
      <w:pPr>
        <w:rPr>
          <w:b/>
          <w:sz w:val="11"/>
        </w:rPr>
      </w:pPr>
    </w:p>
    <w:p w14:paraId="4A2CDDAA" w14:textId="77777777" w:rsidR="00DC39AE" w:rsidRDefault="00DC39AE" w:rsidP="00D7227D">
      <w:pPr>
        <w:rPr>
          <w:b/>
          <w:sz w:val="11"/>
        </w:rPr>
      </w:pPr>
    </w:p>
    <w:p w14:paraId="68348635" w14:textId="77777777" w:rsidR="00DC39AE" w:rsidRDefault="00DC39AE" w:rsidP="00D7227D">
      <w:pPr>
        <w:rPr>
          <w:b/>
          <w:sz w:val="11"/>
        </w:rPr>
      </w:pPr>
    </w:p>
    <w:p w14:paraId="1E830A80" w14:textId="77777777" w:rsidR="00DC39AE" w:rsidRDefault="00DC39AE" w:rsidP="00D7227D">
      <w:pPr>
        <w:rPr>
          <w:b/>
          <w:sz w:val="11"/>
        </w:rPr>
      </w:pPr>
    </w:p>
    <w:p w14:paraId="5ABF7C00" w14:textId="77777777" w:rsidR="00DC39AE" w:rsidRDefault="00DC39AE" w:rsidP="00D7227D">
      <w:pPr>
        <w:rPr>
          <w:b/>
          <w:sz w:val="11"/>
        </w:rPr>
      </w:pPr>
    </w:p>
    <w:p w14:paraId="7A7394F4" w14:textId="77777777" w:rsidR="00DC39AE" w:rsidRDefault="00DC39AE" w:rsidP="00D7227D">
      <w:pPr>
        <w:rPr>
          <w:b/>
          <w:sz w:val="11"/>
        </w:rPr>
      </w:pPr>
    </w:p>
    <w:p w14:paraId="3D77A9DF" w14:textId="77777777" w:rsidR="00DC39AE" w:rsidRDefault="00DC39AE" w:rsidP="00D7227D">
      <w:pPr>
        <w:rPr>
          <w:b/>
          <w:sz w:val="11"/>
        </w:rPr>
      </w:pPr>
    </w:p>
    <w:p w14:paraId="085D1DEF" w14:textId="77777777" w:rsidR="00DC39AE" w:rsidRDefault="00DC39AE" w:rsidP="00D7227D">
      <w:pPr>
        <w:rPr>
          <w:b/>
          <w:sz w:val="11"/>
        </w:rPr>
      </w:pPr>
    </w:p>
    <w:p w14:paraId="238CE0DC" w14:textId="77777777" w:rsidR="00DC39AE" w:rsidRDefault="00DC39AE" w:rsidP="00D7227D">
      <w:pPr>
        <w:rPr>
          <w:b/>
          <w:sz w:val="11"/>
        </w:rPr>
      </w:pPr>
    </w:p>
    <w:p w14:paraId="504174FF" w14:textId="77777777" w:rsidR="00DC39AE" w:rsidRDefault="00DC39AE" w:rsidP="00D7227D">
      <w:pPr>
        <w:rPr>
          <w:b/>
          <w:sz w:val="11"/>
        </w:rPr>
      </w:pPr>
    </w:p>
    <w:p w14:paraId="403D02B0" w14:textId="77777777" w:rsidR="00DC39AE" w:rsidRDefault="00DC39AE" w:rsidP="00D7227D">
      <w:pPr>
        <w:rPr>
          <w:b/>
          <w:sz w:val="11"/>
        </w:rPr>
      </w:pPr>
    </w:p>
    <w:p w14:paraId="435AC9CD" w14:textId="77777777" w:rsidR="00DC39AE" w:rsidRDefault="00DC39AE" w:rsidP="00D7227D">
      <w:pPr>
        <w:rPr>
          <w:b/>
          <w:sz w:val="11"/>
        </w:rPr>
      </w:pPr>
    </w:p>
    <w:p w14:paraId="7843E333" w14:textId="5F70265E" w:rsidR="00D95BD2" w:rsidRDefault="00D95BD2" w:rsidP="00D7227D">
      <w:pPr>
        <w:rPr>
          <w:b/>
          <w:sz w:val="11"/>
        </w:rPr>
      </w:pPr>
    </w:p>
    <w:p w14:paraId="6C7CD450" w14:textId="0BE9FE0C" w:rsidR="00D95BD2" w:rsidRDefault="00D95BD2" w:rsidP="00D7227D">
      <w:pPr>
        <w:rPr>
          <w:b/>
          <w:sz w:val="11"/>
        </w:rPr>
      </w:pPr>
    </w:p>
    <w:p w14:paraId="6DCEED55" w14:textId="77777777" w:rsidR="00B24FAC" w:rsidRDefault="00B24FAC" w:rsidP="00D7227D">
      <w:pPr>
        <w:rPr>
          <w:b/>
          <w:sz w:val="11"/>
        </w:rPr>
      </w:pPr>
    </w:p>
    <w:p w14:paraId="1328498E" w14:textId="70803340" w:rsidR="00B24FAC" w:rsidRDefault="00B24FAC" w:rsidP="00B24FAC">
      <w:pPr>
        <w:tabs>
          <w:tab w:val="left" w:pos="6108"/>
        </w:tabs>
        <w:rPr>
          <w:b/>
          <w:sz w:val="11"/>
        </w:rPr>
      </w:pPr>
      <w:r>
        <w:rPr>
          <w:b/>
          <w:sz w:val="11"/>
        </w:rPr>
        <w:tab/>
      </w:r>
    </w:p>
    <w:p w14:paraId="202F39D5" w14:textId="5C087268" w:rsidR="00D04DE9" w:rsidRPr="008D1691" w:rsidRDefault="009F3D3F" w:rsidP="00880771">
      <w:pPr>
        <w:pBdr>
          <w:top w:val="single" w:sz="4" w:space="1" w:color="auto"/>
          <w:left w:val="single" w:sz="4" w:space="4" w:color="auto"/>
          <w:bottom w:val="single" w:sz="4" w:space="1" w:color="auto"/>
          <w:right w:val="single" w:sz="4" w:space="4" w:color="auto"/>
        </w:pBdr>
        <w:shd w:val="clear" w:color="auto" w:fill="BDD6EE" w:themeFill="accent5" w:themeFillTint="66"/>
        <w:ind w:left="142" w:right="139"/>
        <w:jc w:val="center"/>
        <w:rPr>
          <w:rFonts w:asciiTheme="majorHAnsi" w:hAnsiTheme="majorHAnsi" w:cstheme="majorHAnsi"/>
          <w:b/>
          <w:i/>
          <w:iCs/>
          <w:color w:val="262626" w:themeColor="text1" w:themeTint="D9"/>
          <w:sz w:val="28"/>
          <w:szCs w:val="36"/>
        </w:rPr>
      </w:pPr>
      <w:r>
        <w:rPr>
          <w:rFonts w:asciiTheme="majorHAnsi" w:hAnsiTheme="majorHAnsi" w:cstheme="majorHAnsi"/>
          <w:b/>
          <w:color w:val="262626" w:themeColor="text1" w:themeTint="D9"/>
          <w:sz w:val="28"/>
          <w:szCs w:val="36"/>
        </w:rPr>
        <w:lastRenderedPageBreak/>
        <w:t>2</w:t>
      </w:r>
      <w:r w:rsidR="00880771">
        <w:rPr>
          <w:rFonts w:asciiTheme="majorHAnsi" w:hAnsiTheme="majorHAnsi" w:cstheme="majorHAnsi"/>
          <w:b/>
          <w:color w:val="262626" w:themeColor="text1" w:themeTint="D9"/>
          <w:sz w:val="28"/>
          <w:szCs w:val="36"/>
        </w:rPr>
        <w:t xml:space="preserve">00 </w:t>
      </w:r>
      <w:r>
        <w:rPr>
          <w:rFonts w:asciiTheme="majorHAnsi" w:hAnsiTheme="majorHAnsi" w:cstheme="majorHAnsi"/>
          <w:b/>
          <w:color w:val="262626" w:themeColor="text1" w:themeTint="D9"/>
          <w:sz w:val="28"/>
          <w:szCs w:val="36"/>
        </w:rPr>
        <w:t>–</w:t>
      </w:r>
      <w:r w:rsidR="00880771">
        <w:rPr>
          <w:rFonts w:asciiTheme="majorHAnsi" w:hAnsiTheme="majorHAnsi" w:cstheme="majorHAnsi"/>
          <w:b/>
          <w:color w:val="262626" w:themeColor="text1" w:themeTint="D9"/>
          <w:sz w:val="28"/>
          <w:szCs w:val="36"/>
        </w:rPr>
        <w:t xml:space="preserve"> </w:t>
      </w:r>
      <w:r w:rsidR="00DC073E">
        <w:rPr>
          <w:rFonts w:asciiTheme="majorHAnsi" w:hAnsiTheme="majorHAnsi" w:cstheme="majorHAnsi"/>
          <w:b/>
          <w:color w:val="262626" w:themeColor="text1" w:themeTint="D9"/>
          <w:sz w:val="28"/>
          <w:szCs w:val="36"/>
        </w:rPr>
        <w:t xml:space="preserve">TRAVAUX PREPARATOIRES </w:t>
      </w:r>
      <w:r w:rsidR="00FF2F70">
        <w:rPr>
          <w:rFonts w:asciiTheme="majorHAnsi" w:hAnsiTheme="majorHAnsi" w:cstheme="majorHAnsi"/>
          <w:b/>
          <w:color w:val="262626" w:themeColor="text1" w:themeTint="D9"/>
          <w:sz w:val="28"/>
          <w:szCs w:val="36"/>
        </w:rPr>
        <w:t>-</w:t>
      </w:r>
      <w:r w:rsidR="00DC073E">
        <w:rPr>
          <w:rFonts w:asciiTheme="majorHAnsi" w:hAnsiTheme="majorHAnsi" w:cstheme="majorHAnsi"/>
          <w:b/>
          <w:color w:val="262626" w:themeColor="text1" w:themeTint="D9"/>
          <w:sz w:val="28"/>
          <w:szCs w:val="36"/>
        </w:rPr>
        <w:t xml:space="preserve"> </w:t>
      </w:r>
      <w:r w:rsidR="00FF2F70" w:rsidRPr="00FF2F70">
        <w:rPr>
          <w:rFonts w:asciiTheme="majorHAnsi" w:hAnsiTheme="majorHAnsi" w:cstheme="majorHAnsi"/>
          <w:b/>
          <w:color w:val="262626" w:themeColor="text1" w:themeTint="D9"/>
          <w:sz w:val="28"/>
          <w:szCs w:val="36"/>
        </w:rPr>
        <w:t>BATARDEAUX - POMPAGE - DEGAGEMENT DES</w:t>
      </w:r>
      <w:r w:rsidR="00FF2F70">
        <w:rPr>
          <w:rFonts w:asciiTheme="majorHAnsi" w:hAnsiTheme="majorHAnsi" w:cstheme="majorHAnsi"/>
          <w:b/>
          <w:color w:val="262626" w:themeColor="text1" w:themeTint="D9"/>
          <w:sz w:val="28"/>
          <w:szCs w:val="36"/>
        </w:rPr>
        <w:t xml:space="preserve"> </w:t>
      </w:r>
      <w:r w:rsidR="00FF2F70" w:rsidRPr="00FF2F70">
        <w:rPr>
          <w:rFonts w:asciiTheme="majorHAnsi" w:hAnsiTheme="majorHAnsi" w:cstheme="majorHAnsi"/>
          <w:b/>
          <w:color w:val="262626" w:themeColor="text1" w:themeTint="D9"/>
          <w:sz w:val="28"/>
          <w:szCs w:val="36"/>
        </w:rPr>
        <w:t>EMPRISES</w:t>
      </w:r>
    </w:p>
    <w:tbl>
      <w:tblPr>
        <w:tblW w:w="10140" w:type="dxa"/>
        <w:jc w:val="center"/>
        <w:tblLayout w:type="fixed"/>
        <w:tblCellMar>
          <w:left w:w="10" w:type="dxa"/>
          <w:right w:w="10" w:type="dxa"/>
        </w:tblCellMar>
        <w:tblLook w:val="04A0" w:firstRow="1" w:lastRow="0" w:firstColumn="1" w:lastColumn="0" w:noHBand="0" w:noVBand="1"/>
      </w:tblPr>
      <w:tblGrid>
        <w:gridCol w:w="960"/>
        <w:gridCol w:w="8158"/>
        <w:gridCol w:w="1022"/>
      </w:tblGrid>
      <w:tr w:rsidR="00FF2F70" w14:paraId="1B0CA83C" w14:textId="77777777" w:rsidTr="00A9636B">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2EAF5328" w14:textId="2BF099DF" w:rsidR="00FF2F70" w:rsidRDefault="00FF2F70" w:rsidP="00CD4F04">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20</w:t>
            </w:r>
            <w:r w:rsidR="00CF4AE6">
              <w:rPr>
                <w:rFonts w:asciiTheme="majorHAnsi" w:hAnsiTheme="majorHAnsi" w:cstheme="majorHAnsi"/>
                <w:b/>
                <w:sz w:val="24"/>
                <w:szCs w:val="24"/>
              </w:rPr>
              <w:t>1</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ABCCFDF" w14:textId="1BC57BF4" w:rsidR="00FF2F70" w:rsidRPr="00FF2F70" w:rsidRDefault="00FF2F70" w:rsidP="00FF2F70">
            <w:pPr>
              <w:pStyle w:val="INTITUL"/>
              <w:jc w:val="center"/>
              <w:rPr>
                <w:rFonts w:ascii="Calibri Light" w:eastAsia="Times New Roman" w:hAnsi="Calibri Light" w:cs="Calibri Light"/>
                <w:color w:val="000000"/>
                <w:sz w:val="24"/>
                <w:szCs w:val="24"/>
              </w:rPr>
            </w:pPr>
            <w:r w:rsidRPr="00FF2F70">
              <w:rPr>
                <w:rFonts w:ascii="Calibri Light" w:eastAsia="Times New Roman" w:hAnsi="Calibri Light" w:cs="Calibri Light"/>
                <w:color w:val="000000"/>
                <w:sz w:val="24"/>
                <w:szCs w:val="24"/>
              </w:rPr>
              <w:t xml:space="preserve">Batardeau transversal entre 1,00 et 2,00 m de hauteur sur le bief </w:t>
            </w:r>
            <w:r w:rsidR="00DA21D0">
              <w:rPr>
                <w:rFonts w:ascii="Calibri Light" w:eastAsia="Times New Roman" w:hAnsi="Calibri Light" w:cs="Calibri Light"/>
                <w:b w:val="0"/>
                <w:bCs w:val="0"/>
                <w:color w:val="000000"/>
                <w:sz w:val="24"/>
                <w:szCs w:val="24"/>
              </w:rPr>
              <w:t>(</w:t>
            </w:r>
            <w:r w:rsidR="00DA21D0" w:rsidRPr="003E6E63">
              <w:rPr>
                <w:rFonts w:ascii="Calibri Light" w:eastAsia="Arial" w:hAnsi="Calibri Light" w:cs="Calibri Light"/>
                <w:b w:val="0"/>
                <w:bCs w:val="0"/>
                <w:caps w:val="0"/>
                <w:sz w:val="24"/>
                <w:szCs w:val="24"/>
              </w:rPr>
              <w:t>amenée, mise en place, entretien, déplacement, repliement)</w:t>
            </w:r>
            <w:r w:rsidR="00DA21D0" w:rsidRPr="003360CC">
              <w:rPr>
                <w:rFonts w:ascii="Calibri Light" w:eastAsia="Times New Roman" w:hAnsi="Calibri Light" w:cs="Calibri Light"/>
                <w:b w:val="0"/>
                <w:bCs w:val="0"/>
                <w:color w:val="000000"/>
                <w:sz w:val="24"/>
                <w:szCs w:val="24"/>
              </w:rPr>
              <w:t xml:space="preserve"> </w:t>
            </w:r>
            <w:r w:rsidRPr="003360CC">
              <w:rPr>
                <w:rFonts w:ascii="Calibri Light" w:eastAsia="Times New Roman" w:hAnsi="Calibri Light" w:cs="Calibri Light"/>
                <w:b w:val="0"/>
                <w:bCs w:val="0"/>
                <w:color w:val="000000"/>
                <w:sz w:val="24"/>
                <w:szCs w:val="24"/>
              </w:rPr>
              <w:t>- 1 PHASE</w:t>
            </w:r>
          </w:p>
          <w:p w14:paraId="7FC2AF01" w14:textId="77777777" w:rsidR="003E6E63" w:rsidRDefault="003E6E63" w:rsidP="003E6E63">
            <w:pPr>
              <w:pStyle w:val="CAPTstandard"/>
              <w:spacing w:line="276" w:lineRule="auto"/>
              <w:rPr>
                <w:rFonts w:asciiTheme="majorHAnsi" w:eastAsia="Times New Roman" w:hAnsiTheme="majorHAnsi" w:cs="Times New Roman"/>
                <w:b/>
                <w:bCs/>
                <w:sz w:val="24"/>
                <w:szCs w:val="32"/>
              </w:rPr>
            </w:pPr>
          </w:p>
          <w:p w14:paraId="7E9ECE19" w14:textId="364B3F28" w:rsidR="003360CC" w:rsidRPr="0044100E" w:rsidRDefault="003360CC" w:rsidP="003360CC">
            <w:pPr>
              <w:keepNext/>
              <w:spacing w:after="60" w:line="240" w:lineRule="auto"/>
              <w:jc w:val="both"/>
              <w:rPr>
                <w:rFonts w:asciiTheme="majorHAnsi" w:eastAsia="Times New Roman" w:hAnsiTheme="majorHAnsi" w:cs="Times New Roman"/>
                <w:b/>
                <w:bCs/>
                <w:sz w:val="24"/>
                <w:szCs w:val="32"/>
                <w:lang w:eastAsia="fr-FR"/>
              </w:rPr>
            </w:pPr>
            <w:r w:rsidRPr="0044100E">
              <w:rPr>
                <w:rFonts w:asciiTheme="majorHAnsi" w:eastAsia="Times New Roman" w:hAnsiTheme="majorHAnsi" w:cs="Times New Roman"/>
                <w:b/>
                <w:bCs/>
                <w:sz w:val="24"/>
                <w:szCs w:val="32"/>
                <w:lang w:eastAsia="fr-FR"/>
              </w:rPr>
              <w:t>Ce prix rémunère :</w:t>
            </w:r>
          </w:p>
          <w:p w14:paraId="2D559DFA" w14:textId="7251C20C" w:rsidR="003360CC" w:rsidRPr="00FD220F" w:rsidRDefault="00AF49F0" w:rsidP="003360CC">
            <w:pPr>
              <w:spacing w:after="60" w:line="240" w:lineRule="auto"/>
              <w:jc w:val="both"/>
              <w:rPr>
                <w:rFonts w:asciiTheme="majorHAnsi" w:eastAsia="Times New Roman" w:hAnsiTheme="majorHAnsi" w:cs="Times New Roman"/>
                <w:sz w:val="24"/>
                <w:szCs w:val="32"/>
              </w:rPr>
            </w:pPr>
            <w:r>
              <w:rPr>
                <w:rFonts w:asciiTheme="majorHAnsi" w:eastAsia="Times New Roman" w:hAnsiTheme="majorHAnsi" w:cs="Times New Roman"/>
                <w:sz w:val="24"/>
                <w:szCs w:val="24"/>
                <w:lang w:eastAsia="fr-FR"/>
              </w:rPr>
              <w:t>a</w:t>
            </w:r>
            <w:r w:rsidR="003360CC" w:rsidRPr="000D30AC">
              <w:rPr>
                <w:rFonts w:asciiTheme="majorHAnsi" w:eastAsia="Times New Roman" w:hAnsiTheme="majorHAnsi" w:cs="Times New Roman"/>
                <w:sz w:val="24"/>
                <w:szCs w:val="24"/>
                <w:lang w:eastAsia="fr-FR"/>
              </w:rPr>
              <w:t xml:space="preserve">u </w:t>
            </w:r>
            <w:r w:rsidR="003360CC" w:rsidRPr="001F11CB">
              <w:rPr>
                <w:rFonts w:asciiTheme="majorHAnsi" w:eastAsia="Times New Roman" w:hAnsiTheme="majorHAnsi" w:cs="Times New Roman"/>
                <w:sz w:val="24"/>
                <w:szCs w:val="24"/>
                <w:lang w:eastAsia="fr-FR"/>
              </w:rPr>
              <w:t>forfait</w:t>
            </w:r>
            <w:r w:rsidR="003360CC" w:rsidRPr="000D30AC">
              <w:rPr>
                <w:rFonts w:asciiTheme="majorHAnsi" w:eastAsia="Times New Roman" w:hAnsiTheme="majorHAnsi" w:cs="Times New Roman"/>
                <w:sz w:val="24"/>
                <w:szCs w:val="24"/>
                <w:lang w:eastAsia="fr-FR"/>
              </w:rPr>
              <w:t xml:space="preserve">, </w:t>
            </w:r>
            <w:r w:rsidR="003360CC">
              <w:rPr>
                <w:rFonts w:asciiTheme="majorHAnsi" w:eastAsia="Times New Roman" w:hAnsiTheme="majorHAnsi" w:cs="Times New Roman"/>
                <w:sz w:val="24"/>
                <w:szCs w:val="24"/>
                <w:lang w:eastAsia="fr-FR"/>
              </w:rPr>
              <w:t xml:space="preserve">l’amenée, </w:t>
            </w:r>
            <w:r w:rsidR="003360CC" w:rsidRPr="000D30AC">
              <w:rPr>
                <w:rFonts w:asciiTheme="majorHAnsi" w:eastAsia="Times New Roman" w:hAnsiTheme="majorHAnsi" w:cs="Times New Roman"/>
                <w:sz w:val="24"/>
                <w:szCs w:val="24"/>
                <w:lang w:eastAsia="fr-FR"/>
              </w:rPr>
              <w:t xml:space="preserve">la </w:t>
            </w:r>
            <w:r w:rsidR="003360CC">
              <w:rPr>
                <w:rFonts w:asciiTheme="majorHAnsi" w:eastAsia="Times New Roman" w:hAnsiTheme="majorHAnsi" w:cs="Times New Roman"/>
                <w:sz w:val="24"/>
                <w:szCs w:val="24"/>
                <w:lang w:eastAsia="fr-FR"/>
              </w:rPr>
              <w:t xml:space="preserve">fourniture et la </w:t>
            </w:r>
            <w:r w:rsidR="003360CC" w:rsidRPr="000D30AC">
              <w:rPr>
                <w:rFonts w:asciiTheme="majorHAnsi" w:eastAsia="Times New Roman" w:hAnsiTheme="majorHAnsi" w:cs="Times New Roman"/>
                <w:sz w:val="24"/>
                <w:szCs w:val="24"/>
                <w:lang w:eastAsia="fr-FR"/>
              </w:rPr>
              <w:t xml:space="preserve">confection de </w:t>
            </w:r>
            <w:r w:rsidR="003360CC">
              <w:rPr>
                <w:rFonts w:asciiTheme="majorHAnsi" w:eastAsia="Times New Roman" w:hAnsiTheme="majorHAnsi" w:cs="Times New Roman"/>
                <w:sz w:val="24"/>
                <w:szCs w:val="24"/>
                <w:lang w:eastAsia="fr-FR"/>
              </w:rPr>
              <w:t xml:space="preserve">batardeaux étanches, </w:t>
            </w:r>
            <w:r w:rsidR="003360CC" w:rsidRPr="000F54CC">
              <w:rPr>
                <w:rFonts w:asciiTheme="majorHAnsi" w:eastAsia="Times New Roman" w:hAnsiTheme="majorHAnsi" w:cs="Times New Roman"/>
                <w:sz w:val="24"/>
                <w:szCs w:val="24"/>
                <w:lang w:eastAsia="fr-FR"/>
              </w:rPr>
              <w:t>en ordre de fonctionnement complet,</w:t>
            </w:r>
            <w:r w:rsidR="003360CC" w:rsidRPr="000D30AC">
              <w:rPr>
                <w:rFonts w:asciiTheme="majorHAnsi" w:eastAsia="Times New Roman" w:hAnsiTheme="majorHAnsi" w:cs="Times New Roman"/>
                <w:sz w:val="24"/>
                <w:szCs w:val="24"/>
                <w:lang w:eastAsia="fr-FR"/>
              </w:rPr>
              <w:t xml:space="preserve"> </w:t>
            </w:r>
            <w:r w:rsidR="003360CC">
              <w:rPr>
                <w:rFonts w:asciiTheme="majorHAnsi" w:eastAsia="Times New Roman" w:hAnsiTheme="majorHAnsi" w:cs="Times New Roman"/>
                <w:sz w:val="24"/>
                <w:szCs w:val="24"/>
                <w:lang w:eastAsia="fr-FR"/>
              </w:rPr>
              <w:t xml:space="preserve">délimitant </w:t>
            </w:r>
            <w:r w:rsidR="003360CC" w:rsidRPr="000D30AC">
              <w:rPr>
                <w:rFonts w:asciiTheme="majorHAnsi" w:eastAsia="Times New Roman" w:hAnsiTheme="majorHAnsi" w:cs="Times New Roman"/>
                <w:sz w:val="24"/>
                <w:szCs w:val="24"/>
                <w:lang w:eastAsia="fr-FR"/>
              </w:rPr>
              <w:t xml:space="preserve">partiellement ou totalement </w:t>
            </w:r>
            <w:r w:rsidR="003360CC">
              <w:rPr>
                <w:rFonts w:asciiTheme="majorHAnsi" w:eastAsia="Times New Roman" w:hAnsiTheme="majorHAnsi" w:cs="Times New Roman"/>
                <w:sz w:val="24"/>
                <w:szCs w:val="24"/>
                <w:lang w:eastAsia="fr-FR"/>
              </w:rPr>
              <w:t>la zone de travaux</w:t>
            </w:r>
            <w:r w:rsidR="003360CC" w:rsidRPr="000F54CC">
              <w:rPr>
                <w:rFonts w:asciiTheme="majorHAnsi" w:eastAsia="Times New Roman" w:hAnsiTheme="majorHAnsi" w:cs="Times New Roman"/>
                <w:sz w:val="24"/>
                <w:szCs w:val="24"/>
                <w:lang w:eastAsia="fr-FR"/>
              </w:rPr>
              <w:t xml:space="preserve"> dans le lit du </w:t>
            </w:r>
            <w:r>
              <w:rPr>
                <w:rFonts w:asciiTheme="majorHAnsi" w:eastAsia="Times New Roman" w:hAnsiTheme="majorHAnsi" w:cs="Times New Roman"/>
                <w:sz w:val="24"/>
                <w:szCs w:val="24"/>
                <w:lang w:eastAsia="fr-FR"/>
              </w:rPr>
              <w:t>bief</w:t>
            </w:r>
            <w:r w:rsidR="003360CC">
              <w:rPr>
                <w:rFonts w:asciiTheme="majorHAnsi" w:eastAsia="Times New Roman" w:hAnsiTheme="majorHAnsi" w:cs="Times New Roman"/>
                <w:sz w:val="24"/>
                <w:szCs w:val="24"/>
                <w:lang w:eastAsia="fr-FR"/>
              </w:rPr>
              <w:t xml:space="preserve"> et l</w:t>
            </w:r>
            <w:r w:rsidR="003360CC" w:rsidRPr="002E6C18">
              <w:rPr>
                <w:rFonts w:asciiTheme="majorHAnsi" w:eastAsia="Times New Roman" w:hAnsiTheme="majorHAnsi" w:cs="Times New Roman"/>
                <w:sz w:val="24"/>
                <w:szCs w:val="24"/>
                <w:lang w:eastAsia="fr-FR"/>
              </w:rPr>
              <w:t>e maintien des zones de travaux au sec</w:t>
            </w:r>
            <w:r w:rsidR="003360CC">
              <w:rPr>
                <w:rFonts w:asciiTheme="majorHAnsi" w:eastAsia="Times New Roman" w:hAnsiTheme="majorHAnsi" w:cs="Times New Roman"/>
                <w:sz w:val="24"/>
                <w:szCs w:val="24"/>
                <w:lang w:eastAsia="fr-FR"/>
              </w:rPr>
              <w:t xml:space="preserve">, </w:t>
            </w:r>
            <w:r>
              <w:rPr>
                <w:rFonts w:asciiTheme="majorHAnsi" w:eastAsia="Times New Roman" w:hAnsiTheme="majorHAnsi" w:cs="Times New Roman"/>
                <w:sz w:val="24"/>
                <w:szCs w:val="24"/>
                <w:lang w:eastAsia="fr-FR"/>
              </w:rPr>
              <w:t xml:space="preserve">par contrôle des eaux, </w:t>
            </w:r>
            <w:r w:rsidR="003360CC">
              <w:rPr>
                <w:rFonts w:asciiTheme="majorHAnsi" w:eastAsia="Times New Roman" w:hAnsiTheme="majorHAnsi" w:cs="Times New Roman"/>
                <w:sz w:val="24"/>
                <w:szCs w:val="24"/>
                <w:lang w:eastAsia="fr-FR"/>
              </w:rPr>
              <w:t xml:space="preserve">le long et au droit de </w:t>
            </w:r>
            <w:r w:rsidR="003360CC" w:rsidRPr="001F11CB">
              <w:rPr>
                <w:rFonts w:asciiTheme="majorHAnsi" w:eastAsia="Times New Roman" w:hAnsiTheme="majorHAnsi" w:cs="Times New Roman"/>
                <w:sz w:val="24"/>
                <w:szCs w:val="24"/>
                <w:lang w:eastAsia="fr-FR"/>
              </w:rPr>
              <w:t>l’ouvrage</w:t>
            </w:r>
            <w:r w:rsidR="003360CC">
              <w:rPr>
                <w:rFonts w:asciiTheme="majorHAnsi" w:eastAsia="Times New Roman" w:hAnsiTheme="majorHAnsi" w:cs="Times New Roman"/>
                <w:sz w:val="24"/>
                <w:szCs w:val="24"/>
                <w:lang w:eastAsia="fr-FR"/>
              </w:rPr>
              <w:t xml:space="preserve"> à l’amont et l’aval de celui-ci, par big-bags souples préremplis de matériaux alluvionnaires, propres, suivant les plans du dossier, </w:t>
            </w:r>
            <w:r w:rsidR="003360CC">
              <w:rPr>
                <w:rFonts w:asciiTheme="majorHAnsi" w:eastAsia="Times New Roman" w:hAnsiTheme="majorHAnsi" w:cs="Times New Roman"/>
                <w:sz w:val="24"/>
                <w:szCs w:val="32"/>
              </w:rPr>
              <w:t xml:space="preserve">l’entretien, les déplacements, </w:t>
            </w:r>
            <w:r w:rsidR="003360CC" w:rsidRPr="00FD220F">
              <w:rPr>
                <w:rFonts w:asciiTheme="majorHAnsi" w:eastAsia="Times New Roman" w:hAnsiTheme="majorHAnsi" w:cs="Times New Roman"/>
                <w:sz w:val="24"/>
                <w:szCs w:val="32"/>
              </w:rPr>
              <w:t>le</w:t>
            </w:r>
            <w:r w:rsidR="003360CC">
              <w:rPr>
                <w:rFonts w:asciiTheme="majorHAnsi" w:eastAsia="Times New Roman" w:hAnsiTheme="majorHAnsi" w:cs="Times New Roman"/>
                <w:sz w:val="24"/>
                <w:szCs w:val="32"/>
              </w:rPr>
              <w:t xml:space="preserve"> remplacement éventuel en cours d’exécution</w:t>
            </w:r>
            <w:r w:rsidR="003360CC" w:rsidRPr="00FD220F">
              <w:rPr>
                <w:rFonts w:asciiTheme="majorHAnsi" w:eastAsia="Times New Roman" w:hAnsiTheme="majorHAnsi" w:cs="Times New Roman"/>
                <w:sz w:val="24"/>
                <w:szCs w:val="32"/>
              </w:rPr>
              <w:t xml:space="preserve"> et le repliement</w:t>
            </w:r>
            <w:r w:rsidR="003360CC">
              <w:rPr>
                <w:rFonts w:asciiTheme="majorHAnsi" w:eastAsia="Times New Roman" w:hAnsiTheme="majorHAnsi" w:cs="Times New Roman"/>
                <w:sz w:val="24"/>
                <w:szCs w:val="32"/>
              </w:rPr>
              <w:t xml:space="preserve"> pour assurer la protection du milieu aquatique contre les matières en suspension et laitances diverses éventuellement engendrées par les travaux dans le cours d’eau.</w:t>
            </w:r>
          </w:p>
          <w:p w14:paraId="489A5444" w14:textId="77777777" w:rsidR="003360CC" w:rsidRPr="00AF49F0" w:rsidRDefault="003360CC" w:rsidP="003360CC">
            <w:pPr>
              <w:pStyle w:val="CAPTstandard"/>
              <w:spacing w:line="276" w:lineRule="auto"/>
              <w:rPr>
                <w:rFonts w:asciiTheme="majorHAnsi" w:hAnsiTheme="majorHAnsi" w:cstheme="majorHAnsi"/>
                <w:b/>
                <w:color w:val="FF0000"/>
                <w:sz w:val="18"/>
                <w:szCs w:val="18"/>
              </w:rPr>
            </w:pPr>
          </w:p>
          <w:p w14:paraId="639F8360" w14:textId="52F6B924" w:rsidR="003360CC" w:rsidRDefault="003360CC" w:rsidP="003360CC">
            <w:pPr>
              <w:spacing w:after="60" w:line="240" w:lineRule="auto"/>
              <w:jc w:val="both"/>
              <w:rPr>
                <w:rFonts w:asciiTheme="majorHAnsi" w:eastAsia="Times New Roman" w:hAnsiTheme="majorHAnsi" w:cs="Times New Roman"/>
                <w:sz w:val="24"/>
                <w:szCs w:val="24"/>
                <w:lang w:eastAsia="fr-FR"/>
              </w:rPr>
            </w:pPr>
            <w:r w:rsidRPr="000D30AC">
              <w:rPr>
                <w:rFonts w:asciiTheme="majorHAnsi" w:eastAsia="Times New Roman" w:hAnsiTheme="majorHAnsi" w:cs="Times New Roman"/>
                <w:sz w:val="24"/>
                <w:szCs w:val="24"/>
                <w:lang w:eastAsia="fr-FR"/>
              </w:rPr>
              <w:t>Le titulaire déterminera la nature d</w:t>
            </w:r>
            <w:r>
              <w:rPr>
                <w:rFonts w:asciiTheme="majorHAnsi" w:eastAsia="Times New Roman" w:hAnsiTheme="majorHAnsi" w:cs="Times New Roman"/>
                <w:sz w:val="24"/>
                <w:szCs w:val="24"/>
                <w:lang w:eastAsia="fr-FR"/>
              </w:rPr>
              <w:t>es batardeaux qui sera soumis à l’agréement préalable du maître d‘œuvre</w:t>
            </w:r>
            <w:r w:rsidR="00BC6669">
              <w:rPr>
                <w:rFonts w:asciiTheme="majorHAnsi" w:eastAsia="Times New Roman" w:hAnsiTheme="majorHAnsi" w:cs="Times New Roman"/>
                <w:sz w:val="24"/>
                <w:szCs w:val="24"/>
                <w:lang w:eastAsia="fr-FR"/>
              </w:rPr>
              <w:t>.</w:t>
            </w:r>
          </w:p>
          <w:p w14:paraId="7A4AA144" w14:textId="77777777" w:rsidR="00AF49F0" w:rsidRDefault="00AF49F0" w:rsidP="003360CC">
            <w:pPr>
              <w:spacing w:after="60" w:line="240" w:lineRule="auto"/>
              <w:jc w:val="both"/>
              <w:rPr>
                <w:rFonts w:asciiTheme="majorHAnsi" w:eastAsia="Times New Roman" w:hAnsiTheme="majorHAnsi" w:cs="Times New Roman"/>
                <w:sz w:val="24"/>
                <w:szCs w:val="24"/>
                <w:lang w:eastAsia="fr-FR"/>
              </w:rPr>
            </w:pPr>
          </w:p>
          <w:p w14:paraId="1F489995" w14:textId="24D7A9E5" w:rsidR="00AF49F0" w:rsidRDefault="00AF49F0" w:rsidP="003360CC">
            <w:pPr>
              <w:spacing w:after="60" w:line="240" w:lineRule="auto"/>
              <w:jc w:val="both"/>
              <w:rPr>
                <w:rFonts w:asciiTheme="majorHAnsi" w:eastAsia="Times New Roman" w:hAnsiTheme="majorHAnsi" w:cs="Times New Roman"/>
                <w:sz w:val="24"/>
                <w:szCs w:val="24"/>
                <w:lang w:eastAsia="fr-FR"/>
              </w:rPr>
            </w:pPr>
            <w:r>
              <w:rPr>
                <w:rFonts w:asciiTheme="majorHAnsi" w:eastAsia="Times New Roman" w:hAnsiTheme="majorHAnsi" w:cs="Times New Roman"/>
                <w:sz w:val="24"/>
                <w:szCs w:val="24"/>
                <w:lang w:eastAsia="fr-FR"/>
              </w:rPr>
              <w:t>Le contrôle des eaux du canal et des eaux de ruissellement est à observer pendant toute la durée du chantier.</w:t>
            </w:r>
          </w:p>
          <w:p w14:paraId="77226C39" w14:textId="77777777" w:rsidR="003360CC" w:rsidRDefault="003360CC" w:rsidP="003360CC">
            <w:pPr>
              <w:pStyle w:val="CAPTstandard"/>
              <w:spacing w:line="276" w:lineRule="auto"/>
              <w:rPr>
                <w:rFonts w:ascii="Calibri Light" w:eastAsia="Times New Roman" w:hAnsi="Calibri Light" w:cs="Calibri Light"/>
                <w:b/>
                <w:bCs/>
                <w:caps/>
                <w:color w:val="000000"/>
                <w:sz w:val="24"/>
                <w:szCs w:val="24"/>
              </w:rPr>
            </w:pPr>
          </w:p>
          <w:p w14:paraId="7349675C" w14:textId="77777777" w:rsidR="003360CC" w:rsidRDefault="003360CC" w:rsidP="003360CC">
            <w:pPr>
              <w:pStyle w:val="CAPTstandard"/>
              <w:spacing w:line="276" w:lineRule="auto"/>
              <w:rPr>
                <w:rFonts w:asciiTheme="majorHAnsi" w:hAnsiTheme="majorHAnsi" w:cstheme="majorHAnsi"/>
                <w:b/>
                <w:bCs/>
                <w:sz w:val="24"/>
                <w:szCs w:val="24"/>
              </w:rPr>
            </w:pPr>
            <w:r w:rsidRPr="0044100E">
              <w:rPr>
                <w:rFonts w:asciiTheme="majorHAnsi" w:hAnsiTheme="majorHAnsi" w:cstheme="majorHAnsi"/>
                <w:b/>
                <w:bCs/>
                <w:sz w:val="24"/>
                <w:szCs w:val="24"/>
              </w:rPr>
              <w:t>Ce prix comprend :</w:t>
            </w:r>
          </w:p>
          <w:p w14:paraId="620F29D5" w14:textId="77777777" w:rsidR="003360CC" w:rsidRDefault="003360CC" w:rsidP="003360CC">
            <w:pPr>
              <w:pStyle w:val="CAPTstandard"/>
              <w:spacing w:line="276" w:lineRule="auto"/>
              <w:rPr>
                <w:rFonts w:asciiTheme="majorHAnsi" w:eastAsia="Times New Roman" w:hAnsiTheme="majorHAnsi" w:cs="Times New Roman"/>
                <w:sz w:val="24"/>
                <w:szCs w:val="24"/>
              </w:rPr>
            </w:pPr>
            <w:r w:rsidRPr="004F2973">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l</w:t>
            </w:r>
            <w:r w:rsidRPr="004F2973">
              <w:rPr>
                <w:rFonts w:asciiTheme="majorHAnsi" w:eastAsia="Times New Roman" w:hAnsiTheme="majorHAnsi" w:cs="Times New Roman"/>
                <w:sz w:val="24"/>
                <w:szCs w:val="24"/>
              </w:rPr>
              <w:t>e batardeau soumis à l’agréement du maître d’œuvre</w:t>
            </w:r>
          </w:p>
          <w:p w14:paraId="7AC4C27E" w14:textId="77777777" w:rsidR="003360CC" w:rsidRDefault="003360CC" w:rsidP="003360CC">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l’implantation, le nivellement et le traçage complémentaire</w:t>
            </w:r>
          </w:p>
          <w:p w14:paraId="69664E1D" w14:textId="58845AEC" w:rsidR="003360CC" w:rsidRDefault="003360CC" w:rsidP="003360CC">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l’amenée, l’utilisation, les déplacements de matériels et matériaux nécessaires à la bonne réalisation de la prestation</w:t>
            </w:r>
            <w:r w:rsidR="00BB231B">
              <w:rPr>
                <w:rFonts w:asciiTheme="majorHAnsi" w:eastAsia="Times New Roman" w:hAnsiTheme="majorHAnsi" w:cs="Times New Roman"/>
                <w:sz w:val="24"/>
                <w:szCs w:val="24"/>
              </w:rPr>
              <w:t xml:space="preserve"> pendant toute la durée des travaux</w:t>
            </w:r>
          </w:p>
          <w:p w14:paraId="14CF8F92" w14:textId="77777777" w:rsidR="003360CC" w:rsidRDefault="003360CC" w:rsidP="003360CC">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les terrassements superficiels, réglages et calages complémentaires, par phases</w:t>
            </w:r>
          </w:p>
          <w:p w14:paraId="79C39021" w14:textId="77777777" w:rsidR="003360CC" w:rsidRDefault="003360CC" w:rsidP="003360CC">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w:t>
            </w:r>
            <w:r w:rsidRPr="00DA0F20">
              <w:rPr>
                <w:rFonts w:asciiTheme="majorHAnsi" w:eastAsia="Times New Roman" w:hAnsiTheme="majorHAnsi" w:cs="Times New Roman"/>
                <w:sz w:val="24"/>
                <w:szCs w:val="24"/>
              </w:rPr>
              <w:t xml:space="preserve">a </w:t>
            </w:r>
            <w:r>
              <w:rPr>
                <w:rFonts w:asciiTheme="majorHAnsi" w:eastAsia="Times New Roman" w:hAnsiTheme="majorHAnsi" w:cs="Times New Roman"/>
                <w:sz w:val="24"/>
                <w:szCs w:val="24"/>
              </w:rPr>
              <w:t>fourniture, l</w:t>
            </w:r>
            <w:r w:rsidRPr="00DA0F20">
              <w:rPr>
                <w:rFonts w:asciiTheme="majorHAnsi" w:eastAsia="Times New Roman" w:hAnsiTheme="majorHAnsi" w:cs="Times New Roman"/>
                <w:sz w:val="24"/>
                <w:szCs w:val="24"/>
              </w:rPr>
              <w:t>a mise en place et la confection de batardeaux (transversal et longitudinal) non terreux dans le lit, pour qu'il y ait peu d'infiltration d'eaux dans la zone de travaux</w:t>
            </w:r>
          </w:p>
          <w:p w14:paraId="5E7D35C0" w14:textId="77777777" w:rsidR="003360CC" w:rsidRPr="00603904" w:rsidRDefault="003360CC" w:rsidP="003360CC">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 </w:t>
            </w:r>
            <w:r w:rsidRPr="00603904">
              <w:rPr>
                <w:rFonts w:asciiTheme="majorHAnsi" w:eastAsia="Times New Roman" w:hAnsiTheme="majorHAnsi" w:cs="Times New Roman"/>
                <w:sz w:val="24"/>
                <w:szCs w:val="24"/>
              </w:rPr>
              <w:t>après usage, la dépose, le retrait</w:t>
            </w:r>
            <w:r>
              <w:rPr>
                <w:rFonts w:asciiTheme="majorHAnsi" w:eastAsia="Times New Roman" w:hAnsiTheme="majorHAnsi" w:cs="Times New Roman"/>
                <w:sz w:val="24"/>
                <w:szCs w:val="24"/>
              </w:rPr>
              <w:t xml:space="preserve"> complet</w:t>
            </w:r>
            <w:r w:rsidRPr="00603904">
              <w:rPr>
                <w:rFonts w:asciiTheme="majorHAnsi" w:eastAsia="Times New Roman" w:hAnsiTheme="majorHAnsi" w:cs="Times New Roman"/>
                <w:sz w:val="24"/>
                <w:szCs w:val="24"/>
              </w:rPr>
              <w:t xml:space="preserve"> des batardeaux et la remise en état des lieux et du cours d’eau, à la fin des travaux du chantier.</w:t>
            </w:r>
          </w:p>
          <w:p w14:paraId="0483F905" w14:textId="3E6E0066" w:rsidR="003360CC" w:rsidRPr="00AF49F0" w:rsidRDefault="00AF49F0" w:rsidP="00AF49F0">
            <w:pPr>
              <w:spacing w:after="60" w:line="240" w:lineRule="auto"/>
              <w:jc w:val="both"/>
              <w:rPr>
                <w:rFonts w:asciiTheme="majorHAnsi" w:eastAsia="Times New Roman" w:hAnsiTheme="majorHAnsi" w:cs="Times New Roman"/>
                <w:sz w:val="24"/>
                <w:szCs w:val="24"/>
                <w:lang w:eastAsia="fr-FR"/>
              </w:rPr>
            </w:pPr>
            <w:r>
              <w:rPr>
                <w:rFonts w:asciiTheme="majorHAnsi" w:eastAsia="Times New Roman" w:hAnsiTheme="majorHAnsi" w:cs="Times New Roman"/>
                <w:sz w:val="24"/>
                <w:szCs w:val="24"/>
                <w:lang w:eastAsia="fr-FR"/>
              </w:rPr>
              <w:t xml:space="preserve">- </w:t>
            </w:r>
            <w:r w:rsidR="003360CC" w:rsidRPr="00AF49F0">
              <w:rPr>
                <w:rFonts w:asciiTheme="majorHAnsi" w:eastAsia="Times New Roman" w:hAnsiTheme="majorHAnsi" w:cs="Times New Roman"/>
                <w:sz w:val="24"/>
                <w:szCs w:val="24"/>
                <w:lang w:eastAsia="fr-FR"/>
              </w:rPr>
              <w:t>le nettoyage du dispositif et la remise en état après chaque crue et/ou chaque déplacement</w:t>
            </w:r>
          </w:p>
          <w:p w14:paraId="55F4E85E" w14:textId="05A0E075" w:rsidR="003360CC" w:rsidRPr="00AF49F0" w:rsidRDefault="00AF49F0" w:rsidP="00AF49F0">
            <w:pPr>
              <w:spacing w:after="60" w:line="240" w:lineRule="auto"/>
              <w:jc w:val="both"/>
              <w:rPr>
                <w:rFonts w:asciiTheme="majorHAnsi" w:eastAsia="Times New Roman" w:hAnsiTheme="majorHAnsi" w:cs="Times New Roman"/>
                <w:sz w:val="24"/>
                <w:szCs w:val="24"/>
                <w:lang w:eastAsia="fr-FR"/>
              </w:rPr>
            </w:pPr>
            <w:r>
              <w:rPr>
                <w:rFonts w:asciiTheme="majorHAnsi" w:eastAsia="Times New Roman" w:hAnsiTheme="majorHAnsi" w:cs="Times New Roman"/>
                <w:sz w:val="24"/>
                <w:szCs w:val="24"/>
                <w:lang w:eastAsia="fr-FR"/>
              </w:rPr>
              <w:t xml:space="preserve">- </w:t>
            </w:r>
            <w:r w:rsidR="003360CC" w:rsidRPr="00AF49F0">
              <w:rPr>
                <w:rFonts w:asciiTheme="majorHAnsi" w:eastAsia="Times New Roman" w:hAnsiTheme="majorHAnsi" w:cs="Times New Roman"/>
                <w:sz w:val="24"/>
                <w:szCs w:val="24"/>
                <w:lang w:eastAsia="fr-FR"/>
              </w:rPr>
              <w:t>toutes sujétions de phasage, de maintenance, de jour comme de nuit, week-end et jours fériés</w:t>
            </w:r>
          </w:p>
          <w:p w14:paraId="2F8336CA" w14:textId="0AD56CA2" w:rsidR="003360CC" w:rsidRPr="00AF49F0" w:rsidRDefault="00AF49F0" w:rsidP="00AF49F0">
            <w:pPr>
              <w:spacing w:after="60" w:line="240" w:lineRule="auto"/>
              <w:jc w:val="both"/>
              <w:rPr>
                <w:rFonts w:asciiTheme="majorHAnsi" w:eastAsia="Times New Roman" w:hAnsiTheme="majorHAnsi" w:cs="Times New Roman"/>
                <w:sz w:val="24"/>
                <w:szCs w:val="24"/>
                <w:lang w:eastAsia="fr-FR"/>
              </w:rPr>
            </w:pPr>
            <w:r>
              <w:rPr>
                <w:rFonts w:asciiTheme="majorHAnsi" w:eastAsia="Times New Roman" w:hAnsiTheme="majorHAnsi" w:cs="Times New Roman"/>
                <w:sz w:val="24"/>
                <w:szCs w:val="24"/>
                <w:lang w:eastAsia="fr-FR"/>
              </w:rPr>
              <w:t xml:space="preserve">- </w:t>
            </w:r>
            <w:r w:rsidR="003360CC" w:rsidRPr="00AF49F0">
              <w:rPr>
                <w:rFonts w:asciiTheme="majorHAnsi" w:eastAsia="Times New Roman" w:hAnsiTheme="majorHAnsi" w:cs="Times New Roman"/>
                <w:sz w:val="24"/>
                <w:szCs w:val="24"/>
                <w:lang w:eastAsia="fr-FR"/>
              </w:rPr>
              <w:t>toutes les interventions, propositions de la technique adoptée, formalités administratives et demandes d'autorisation auprès de VNF ;</w:t>
            </w:r>
          </w:p>
          <w:p w14:paraId="57D9B8A6" w14:textId="77777777" w:rsidR="003360CC" w:rsidRPr="00846B7C" w:rsidRDefault="003360CC" w:rsidP="003360CC">
            <w:pPr>
              <w:pStyle w:val="CAPTstandard"/>
              <w:spacing w:line="276" w:lineRule="auto"/>
              <w:rPr>
                <w:rFonts w:asciiTheme="majorHAnsi" w:hAnsiTheme="majorHAnsi" w:cstheme="majorHAnsi"/>
                <w:b/>
                <w:color w:val="FF0000"/>
                <w:sz w:val="24"/>
                <w:szCs w:val="24"/>
              </w:rPr>
            </w:pPr>
          </w:p>
          <w:p w14:paraId="532B4A6F" w14:textId="05FC7647" w:rsidR="003360CC" w:rsidRDefault="003360CC" w:rsidP="003360CC">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lastRenderedPageBreak/>
              <w:t xml:space="preserve">La circulation du cours d’eau au droit de l’ouvrage entre l’amont et </w:t>
            </w:r>
            <w:proofErr w:type="gramStart"/>
            <w:r>
              <w:rPr>
                <w:rFonts w:asciiTheme="majorHAnsi" w:eastAsia="Times New Roman" w:hAnsiTheme="majorHAnsi" w:cs="Times New Roman"/>
                <w:sz w:val="24"/>
                <w:szCs w:val="24"/>
              </w:rPr>
              <w:t xml:space="preserve">l’aval </w:t>
            </w:r>
            <w:r w:rsidR="00AF49F0">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devra</w:t>
            </w:r>
            <w:proofErr w:type="gramEnd"/>
            <w:r>
              <w:rPr>
                <w:rFonts w:asciiTheme="majorHAnsi" w:eastAsia="Times New Roman" w:hAnsiTheme="majorHAnsi" w:cs="Times New Roman"/>
                <w:sz w:val="24"/>
                <w:szCs w:val="24"/>
              </w:rPr>
              <w:t xml:space="preserve"> </w:t>
            </w:r>
            <w:r w:rsidR="00AF49F0">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être maintenue pendant les travaux par l’aménagement d’une dérivation par pompage en tranchée et/ou sur chaussée.</w:t>
            </w:r>
          </w:p>
          <w:p w14:paraId="3ED37205" w14:textId="77777777" w:rsidR="003360CC" w:rsidRDefault="003360CC" w:rsidP="003360CC">
            <w:pPr>
              <w:pStyle w:val="CAPTstandard"/>
              <w:spacing w:line="276" w:lineRule="auto"/>
              <w:rPr>
                <w:rFonts w:asciiTheme="majorHAnsi" w:eastAsia="Times New Roman" w:hAnsiTheme="majorHAnsi" w:cs="Times New Roman"/>
                <w:sz w:val="24"/>
                <w:szCs w:val="24"/>
              </w:rPr>
            </w:pPr>
          </w:p>
          <w:p w14:paraId="50CA00A8" w14:textId="77777777" w:rsidR="003360CC" w:rsidRDefault="003360CC" w:rsidP="003360CC">
            <w:pPr>
              <w:pStyle w:val="CAPTstandard"/>
              <w:spacing w:line="276" w:lineRule="auto"/>
              <w:rPr>
                <w:rFonts w:asciiTheme="majorHAnsi" w:eastAsia="Times New Roman" w:hAnsiTheme="majorHAnsi" w:cs="Times New Roman"/>
                <w:sz w:val="24"/>
                <w:szCs w:val="24"/>
              </w:rPr>
            </w:pPr>
            <w:r w:rsidRPr="001F11CB">
              <w:rPr>
                <w:rFonts w:asciiTheme="majorHAnsi" w:eastAsia="Times New Roman" w:hAnsiTheme="majorHAnsi" w:cs="Times New Roman"/>
                <w:sz w:val="24"/>
                <w:szCs w:val="24"/>
              </w:rPr>
              <w:t>Le ba</w:t>
            </w:r>
            <w:r>
              <w:rPr>
                <w:rFonts w:asciiTheme="majorHAnsi" w:eastAsia="Times New Roman" w:hAnsiTheme="majorHAnsi" w:cs="Times New Roman"/>
                <w:sz w:val="24"/>
                <w:szCs w:val="24"/>
              </w:rPr>
              <w:t>tardeau</w:t>
            </w:r>
            <w:r w:rsidRPr="001F11CB">
              <w:rPr>
                <w:rFonts w:asciiTheme="majorHAnsi" w:eastAsia="Times New Roman" w:hAnsiTheme="majorHAnsi" w:cs="Times New Roman"/>
                <w:sz w:val="24"/>
                <w:szCs w:val="24"/>
              </w:rPr>
              <w:t xml:space="preserve"> devra être dimensionné et calculé en conséquence. </w:t>
            </w:r>
          </w:p>
          <w:p w14:paraId="70881AE0" w14:textId="77777777" w:rsidR="003360CC" w:rsidRDefault="003360CC" w:rsidP="003360CC">
            <w:pPr>
              <w:pStyle w:val="CAPTstandard"/>
              <w:spacing w:line="276" w:lineRule="auto"/>
              <w:rPr>
                <w:rFonts w:asciiTheme="majorHAnsi" w:eastAsia="Times New Roman" w:hAnsiTheme="majorHAnsi" w:cs="Times New Roman"/>
                <w:sz w:val="24"/>
                <w:szCs w:val="24"/>
              </w:rPr>
            </w:pPr>
          </w:p>
          <w:p w14:paraId="307BE828" w14:textId="77777777" w:rsidR="003360CC" w:rsidRPr="001F11CB" w:rsidRDefault="003360CC" w:rsidP="003360CC">
            <w:pPr>
              <w:pStyle w:val="CAPTstandard"/>
              <w:spacing w:line="276" w:lineRule="auto"/>
              <w:rPr>
                <w:rFonts w:asciiTheme="majorHAnsi" w:hAnsiTheme="majorHAnsi" w:cstheme="majorHAnsi"/>
                <w:b/>
                <w:sz w:val="24"/>
                <w:szCs w:val="24"/>
              </w:rPr>
            </w:pPr>
            <w:r w:rsidRPr="001F11CB">
              <w:rPr>
                <w:rFonts w:asciiTheme="majorHAnsi" w:eastAsia="Times New Roman" w:hAnsiTheme="majorHAnsi" w:cs="Times New Roman"/>
                <w:sz w:val="24"/>
                <w:szCs w:val="24"/>
              </w:rPr>
              <w:t>Le titulaire devra justifier des calculs à la moindre exigence formulée par le ma</w:t>
            </w:r>
            <w:r>
              <w:rPr>
                <w:rFonts w:asciiTheme="majorHAnsi" w:eastAsia="Times New Roman" w:hAnsiTheme="majorHAnsi" w:cs="Times New Roman"/>
                <w:sz w:val="24"/>
                <w:szCs w:val="24"/>
              </w:rPr>
              <w:t>î</w:t>
            </w:r>
            <w:r w:rsidRPr="001F11CB">
              <w:rPr>
                <w:rFonts w:asciiTheme="majorHAnsi" w:eastAsia="Times New Roman" w:hAnsiTheme="majorHAnsi" w:cs="Times New Roman"/>
                <w:sz w:val="24"/>
                <w:szCs w:val="24"/>
              </w:rPr>
              <w:t>tre d’œuvre ou le service chargé de la police de l’eau.</w:t>
            </w:r>
          </w:p>
          <w:p w14:paraId="458CAD2B" w14:textId="77777777" w:rsidR="003360CC" w:rsidRDefault="003360CC" w:rsidP="003360CC">
            <w:pPr>
              <w:spacing w:after="60" w:line="240" w:lineRule="auto"/>
              <w:jc w:val="both"/>
              <w:rPr>
                <w:rFonts w:asciiTheme="majorHAnsi" w:eastAsia="Times New Roman" w:hAnsiTheme="majorHAnsi" w:cs="Times New Roman"/>
                <w:sz w:val="24"/>
                <w:szCs w:val="32"/>
                <w:lang w:eastAsia="fr-FR"/>
              </w:rPr>
            </w:pPr>
          </w:p>
          <w:p w14:paraId="40DC2DAD" w14:textId="77777777" w:rsidR="003360CC" w:rsidRDefault="003360CC" w:rsidP="003360CC">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La bonne réalisation du batardeau conditionnera le déclenchement et la réalisation de la pêche de sauvegarde, sous l’autorité du maître d’ouvrage, avant réalisation des travaux à l’intérieur du batardeau par l’entreprise. </w:t>
            </w:r>
          </w:p>
          <w:p w14:paraId="59D124A1" w14:textId="77777777" w:rsidR="003360CC" w:rsidRDefault="003360CC" w:rsidP="003360CC">
            <w:pPr>
              <w:spacing w:after="60" w:line="240" w:lineRule="auto"/>
              <w:jc w:val="both"/>
              <w:rPr>
                <w:rFonts w:asciiTheme="majorHAnsi" w:eastAsia="Times New Roman" w:hAnsiTheme="majorHAnsi" w:cs="Times New Roman"/>
                <w:sz w:val="24"/>
                <w:szCs w:val="32"/>
                <w:lang w:eastAsia="fr-FR"/>
              </w:rPr>
            </w:pPr>
          </w:p>
          <w:p w14:paraId="7B38CAC4" w14:textId="6BAE9584" w:rsidR="003360CC" w:rsidRPr="000B56B1" w:rsidRDefault="003360CC" w:rsidP="003360CC">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w:t>
            </w:r>
            <w:r w:rsidR="00BB231B">
              <w:rPr>
                <w:rFonts w:asciiTheme="majorHAnsi" w:eastAsiaTheme="minorHAnsi" w:hAnsiTheme="majorHAnsi" w:cstheme="minorBidi"/>
                <w:sz w:val="24"/>
                <w:szCs w:val="24"/>
                <w:lang w:eastAsia="en-US"/>
              </w:rPr>
              <w:t xml:space="preserve">à l’avancement </w:t>
            </w:r>
            <w:r>
              <w:rPr>
                <w:rFonts w:asciiTheme="majorHAnsi" w:eastAsiaTheme="minorHAnsi" w:hAnsiTheme="majorHAnsi" w:cstheme="minorBidi"/>
                <w:sz w:val="24"/>
                <w:szCs w:val="24"/>
                <w:lang w:eastAsia="en-US"/>
              </w:rPr>
              <w:t xml:space="preserve">suivant constatation du maître d ‘œuvre. </w:t>
            </w:r>
            <w:r w:rsidRPr="00D018F5">
              <w:rPr>
                <w:rFonts w:asciiTheme="majorHAnsi" w:eastAsia="Times New Roman" w:hAnsiTheme="majorHAnsi" w:cs="Times New Roman"/>
                <w:sz w:val="24"/>
                <w:szCs w:val="32"/>
              </w:rPr>
              <w:t xml:space="preserve"> </w:t>
            </w:r>
          </w:p>
          <w:p w14:paraId="4CC7AAA0" w14:textId="77777777" w:rsidR="003360CC" w:rsidRDefault="003360CC" w:rsidP="003360CC">
            <w:pPr>
              <w:pStyle w:val="CAPTstandard"/>
              <w:spacing w:line="276" w:lineRule="auto"/>
              <w:rPr>
                <w:rFonts w:asciiTheme="majorHAnsi" w:hAnsiTheme="majorHAnsi"/>
                <w:sz w:val="24"/>
                <w:szCs w:val="24"/>
              </w:rPr>
            </w:pPr>
          </w:p>
          <w:p w14:paraId="22E9ABD8" w14:textId="77777777" w:rsidR="003360CC" w:rsidRPr="002A64A2" w:rsidRDefault="003360CC" w:rsidP="003360CC">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Ce forfait est réglé en deux fractions :</w:t>
            </w:r>
          </w:p>
          <w:p w14:paraId="797250A3" w14:textId="77777777" w:rsidR="003360CC" w:rsidRPr="002A64A2" w:rsidRDefault="003360CC" w:rsidP="003360CC">
            <w:pPr>
              <w:pStyle w:val="CAPTstandard"/>
              <w:numPr>
                <w:ilvl w:val="0"/>
                <w:numId w:val="2"/>
              </w:numPr>
              <w:spacing w:line="276" w:lineRule="auto"/>
              <w:rPr>
                <w:rFonts w:asciiTheme="majorHAnsi" w:hAnsiTheme="majorHAnsi" w:cstheme="majorHAnsi"/>
                <w:sz w:val="24"/>
                <w:szCs w:val="24"/>
              </w:rPr>
            </w:pPr>
            <w:r>
              <w:rPr>
                <w:rFonts w:asciiTheme="majorHAnsi" w:hAnsiTheme="majorHAnsi" w:cstheme="majorHAnsi"/>
                <w:sz w:val="24"/>
                <w:szCs w:val="24"/>
              </w:rPr>
              <w:t>5</w:t>
            </w:r>
            <w:r w:rsidRPr="002A64A2">
              <w:rPr>
                <w:rFonts w:asciiTheme="majorHAnsi" w:hAnsiTheme="majorHAnsi" w:cstheme="majorHAnsi"/>
                <w:sz w:val="24"/>
                <w:szCs w:val="24"/>
              </w:rPr>
              <w:t xml:space="preserve">0% après </w:t>
            </w:r>
            <w:r>
              <w:rPr>
                <w:rFonts w:asciiTheme="majorHAnsi" w:hAnsiTheme="majorHAnsi" w:cstheme="majorHAnsi"/>
                <w:sz w:val="24"/>
                <w:szCs w:val="24"/>
              </w:rPr>
              <w:t>mise en place</w:t>
            </w:r>
            <w:r w:rsidRPr="002A64A2">
              <w:rPr>
                <w:rFonts w:asciiTheme="majorHAnsi" w:hAnsiTheme="majorHAnsi" w:cstheme="majorHAnsi"/>
                <w:sz w:val="24"/>
                <w:szCs w:val="24"/>
              </w:rPr>
              <w:t>,</w:t>
            </w:r>
          </w:p>
          <w:p w14:paraId="318C6EE2" w14:textId="77777777" w:rsidR="003360CC" w:rsidRDefault="003360CC" w:rsidP="003360CC">
            <w:pPr>
              <w:pStyle w:val="CAPTstandard"/>
              <w:numPr>
                <w:ilvl w:val="0"/>
                <w:numId w:val="2"/>
              </w:numPr>
              <w:spacing w:line="276" w:lineRule="auto"/>
              <w:rPr>
                <w:rFonts w:asciiTheme="majorHAnsi" w:hAnsiTheme="majorHAnsi"/>
                <w:sz w:val="24"/>
                <w:szCs w:val="24"/>
              </w:rPr>
            </w:pPr>
            <w:r>
              <w:rPr>
                <w:rFonts w:asciiTheme="majorHAnsi" w:hAnsiTheme="majorHAnsi" w:cstheme="majorHAnsi"/>
                <w:color w:val="000000"/>
                <w:sz w:val="24"/>
                <w:szCs w:val="24"/>
              </w:rPr>
              <w:t>5</w:t>
            </w:r>
            <w:r w:rsidRPr="002A64A2">
              <w:rPr>
                <w:rFonts w:asciiTheme="majorHAnsi" w:hAnsiTheme="majorHAnsi" w:cstheme="majorHAnsi"/>
                <w:color w:val="000000"/>
                <w:sz w:val="24"/>
                <w:szCs w:val="24"/>
              </w:rPr>
              <w:t>0% après</w:t>
            </w:r>
            <w:r>
              <w:rPr>
                <w:rFonts w:asciiTheme="majorHAnsi" w:hAnsiTheme="majorHAnsi" w:cstheme="majorHAnsi"/>
                <w:color w:val="000000"/>
                <w:sz w:val="24"/>
                <w:szCs w:val="24"/>
              </w:rPr>
              <w:t xml:space="preserve"> dépose, évacuation et</w:t>
            </w:r>
            <w:r w:rsidRPr="002A64A2">
              <w:rPr>
                <w:rFonts w:asciiTheme="majorHAnsi" w:hAnsiTheme="majorHAnsi" w:cstheme="majorHAnsi"/>
                <w:color w:val="000000"/>
                <w:sz w:val="24"/>
                <w:szCs w:val="24"/>
              </w:rPr>
              <w:t xml:space="preserve"> remise en état des lieux</w:t>
            </w:r>
          </w:p>
          <w:p w14:paraId="73869CB4" w14:textId="77777777" w:rsidR="003360CC" w:rsidRPr="0044100E" w:rsidRDefault="003360CC" w:rsidP="003360CC">
            <w:pPr>
              <w:pStyle w:val="CAPTstandard"/>
              <w:spacing w:line="276" w:lineRule="auto"/>
              <w:rPr>
                <w:rFonts w:asciiTheme="majorHAnsi" w:hAnsiTheme="majorHAnsi"/>
                <w:sz w:val="24"/>
                <w:szCs w:val="24"/>
              </w:rPr>
            </w:pPr>
          </w:p>
          <w:p w14:paraId="0E36A5F9" w14:textId="77777777" w:rsidR="003360CC" w:rsidRPr="0044100E" w:rsidRDefault="003360CC" w:rsidP="003360CC">
            <w:pPr>
              <w:pStyle w:val="CAPTstandard"/>
              <w:spacing w:line="276" w:lineRule="auto"/>
              <w:rPr>
                <w:rFonts w:asciiTheme="majorHAnsi" w:hAnsiTheme="majorHAnsi" w:cstheme="majorHAnsi"/>
                <w:b/>
                <w:bCs/>
                <w:sz w:val="24"/>
                <w:szCs w:val="24"/>
              </w:rPr>
            </w:pPr>
            <w:r w:rsidRPr="0044100E">
              <w:rPr>
                <w:rFonts w:asciiTheme="majorHAnsi" w:hAnsiTheme="majorHAnsi" w:cstheme="majorHAnsi"/>
                <w:b/>
                <w:bCs/>
                <w:sz w:val="24"/>
                <w:szCs w:val="24"/>
              </w:rPr>
              <w:t>Le forfait (</w:t>
            </w:r>
            <w:proofErr w:type="spellStart"/>
            <w:r w:rsidRPr="0044100E">
              <w:rPr>
                <w:rFonts w:asciiTheme="majorHAnsi" w:hAnsiTheme="majorHAnsi" w:cstheme="majorHAnsi"/>
                <w:b/>
                <w:bCs/>
                <w:sz w:val="24"/>
                <w:szCs w:val="24"/>
              </w:rPr>
              <w:t>ft</w:t>
            </w:r>
            <w:proofErr w:type="spellEnd"/>
            <w:r w:rsidRPr="0044100E">
              <w:rPr>
                <w:rFonts w:asciiTheme="majorHAnsi" w:hAnsiTheme="majorHAnsi" w:cstheme="majorHAnsi"/>
                <w:b/>
                <w:bCs/>
                <w:sz w:val="24"/>
                <w:szCs w:val="24"/>
              </w:rPr>
              <w:t xml:space="preserve">) : </w:t>
            </w:r>
          </w:p>
          <w:p w14:paraId="1715E78C" w14:textId="3FB8F206" w:rsidR="00FF2F70" w:rsidRPr="00FF2F70" w:rsidRDefault="00FF2F70" w:rsidP="00FF2F70">
            <w:pPr>
              <w:pStyle w:val="Ceprix"/>
              <w:rPr>
                <w:rFonts w:ascii="Calibri Light" w:eastAsia="Times New Roman" w:hAnsi="Calibri Light" w:cs="Calibri Light"/>
                <w:b/>
                <w:bCs/>
                <w:caps/>
                <w:color w:val="000000"/>
                <w:sz w:val="24"/>
                <w:szCs w:val="24"/>
              </w:rPr>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609A4F" w14:textId="77777777" w:rsidR="00FF2F70" w:rsidRDefault="00FF2F70" w:rsidP="00CD4F04">
            <w:pPr>
              <w:pStyle w:val="CAPTstandard"/>
              <w:spacing w:line="276" w:lineRule="auto"/>
              <w:jc w:val="left"/>
            </w:pPr>
          </w:p>
        </w:tc>
      </w:tr>
      <w:tr w:rsidR="00FF2F70" w14:paraId="0D39E737" w14:textId="77777777" w:rsidTr="00A9636B">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661C849" w14:textId="221B56D0" w:rsidR="00FF2F70" w:rsidRDefault="00FF2F70" w:rsidP="00CD4F04">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20</w:t>
            </w:r>
            <w:r w:rsidR="000037C5">
              <w:rPr>
                <w:rFonts w:asciiTheme="majorHAnsi" w:hAnsiTheme="majorHAnsi" w:cstheme="majorHAnsi"/>
                <w:b/>
                <w:sz w:val="24"/>
                <w:szCs w:val="24"/>
              </w:rPr>
              <w:t>2</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9AAF4FF" w14:textId="5CC9331F" w:rsidR="003E6E63" w:rsidRPr="00CC38AD" w:rsidRDefault="00FF2F70" w:rsidP="003E6E63">
            <w:pPr>
              <w:pStyle w:val="INTITUL"/>
              <w:tabs>
                <w:tab w:val="left" w:pos="4700"/>
              </w:tabs>
              <w:jc w:val="center"/>
              <w:rPr>
                <w:rFonts w:ascii="Calibri Light" w:hAnsi="Calibri Light" w:cs="Calibri Light"/>
                <w:color w:val="000000"/>
                <w:sz w:val="36"/>
                <w:szCs w:val="36"/>
              </w:rPr>
            </w:pPr>
            <w:r w:rsidRPr="00FF2F70">
              <w:rPr>
                <w:rFonts w:ascii="Calibri Light" w:eastAsia="Times New Roman" w:hAnsi="Calibri Light" w:cs="Calibri Light"/>
                <w:color w:val="000000"/>
                <w:sz w:val="24"/>
                <w:szCs w:val="24"/>
              </w:rPr>
              <w:t>Pompage journalier débit &lt; 200 m3/h à l'intérieur du batardeau</w:t>
            </w:r>
            <w:r w:rsidR="003E6E63">
              <w:rPr>
                <w:rFonts w:ascii="Calibri Light" w:eastAsia="Times New Roman" w:hAnsi="Calibri Light" w:cs="Calibri Light"/>
                <w:color w:val="000000"/>
                <w:sz w:val="24"/>
                <w:szCs w:val="24"/>
              </w:rPr>
              <w:t xml:space="preserve"> </w:t>
            </w:r>
            <w:r w:rsidR="003E6E63" w:rsidRPr="003E6E63">
              <w:rPr>
                <w:rFonts w:ascii="Calibri Light" w:eastAsia="Arial" w:hAnsi="Calibri Light" w:cs="Calibri Light"/>
                <w:b w:val="0"/>
                <w:bCs w:val="0"/>
                <w:caps w:val="0"/>
                <w:sz w:val="24"/>
                <w:szCs w:val="24"/>
              </w:rPr>
              <w:t>(amenée, mise en place, entretien, déplacement, repliement)</w:t>
            </w:r>
          </w:p>
          <w:p w14:paraId="08B6623F" w14:textId="77777777" w:rsidR="00DA21D0" w:rsidRPr="00DA21D0" w:rsidRDefault="00DA21D0" w:rsidP="003E6E63">
            <w:pPr>
              <w:keepNext/>
              <w:spacing w:after="60" w:line="240" w:lineRule="auto"/>
              <w:jc w:val="both"/>
              <w:rPr>
                <w:rFonts w:asciiTheme="majorHAnsi" w:eastAsia="Times New Roman" w:hAnsiTheme="majorHAnsi" w:cs="Times New Roman"/>
                <w:b/>
                <w:bCs/>
                <w:sz w:val="16"/>
                <w:szCs w:val="20"/>
                <w:lang w:eastAsia="fr-FR"/>
              </w:rPr>
            </w:pPr>
          </w:p>
          <w:p w14:paraId="71CBE180" w14:textId="69AF64AE" w:rsidR="003E6E63" w:rsidRPr="002C1FE2" w:rsidRDefault="003E6E63" w:rsidP="003E6E63">
            <w:pPr>
              <w:keepNext/>
              <w:spacing w:after="60" w:line="240" w:lineRule="auto"/>
              <w:jc w:val="both"/>
              <w:rPr>
                <w:rFonts w:asciiTheme="majorHAnsi" w:eastAsia="Times New Roman" w:hAnsiTheme="majorHAnsi" w:cs="Times New Roman"/>
                <w:b/>
                <w:bCs/>
                <w:sz w:val="24"/>
                <w:szCs w:val="32"/>
                <w:lang w:eastAsia="fr-FR"/>
              </w:rPr>
            </w:pPr>
            <w:r w:rsidRPr="002C1FE2">
              <w:rPr>
                <w:rFonts w:asciiTheme="majorHAnsi" w:eastAsia="Times New Roman" w:hAnsiTheme="majorHAnsi" w:cs="Times New Roman"/>
                <w:b/>
                <w:bCs/>
                <w:sz w:val="24"/>
                <w:szCs w:val="32"/>
                <w:lang w:eastAsia="fr-FR"/>
              </w:rPr>
              <w:t>Ce prix rémunèr</w:t>
            </w:r>
            <w:r>
              <w:rPr>
                <w:rFonts w:asciiTheme="majorHAnsi" w:eastAsia="Times New Roman" w:hAnsiTheme="majorHAnsi" w:cs="Times New Roman"/>
                <w:b/>
                <w:bCs/>
                <w:sz w:val="24"/>
                <w:szCs w:val="32"/>
                <w:lang w:eastAsia="fr-FR"/>
              </w:rPr>
              <w:t>e :</w:t>
            </w:r>
          </w:p>
          <w:p w14:paraId="3596D97F" w14:textId="064BFF7E" w:rsidR="003E6E63" w:rsidRDefault="00DA21D0" w:rsidP="003E6E63">
            <w:pPr>
              <w:pStyle w:val="CAPTstandard"/>
              <w:spacing w:line="276" w:lineRule="auto"/>
              <w:rPr>
                <w:rFonts w:asciiTheme="majorHAnsi" w:hAnsiTheme="majorHAnsi" w:cstheme="majorHAnsi"/>
                <w:bCs/>
                <w:sz w:val="24"/>
                <w:szCs w:val="24"/>
              </w:rPr>
            </w:pPr>
            <w:proofErr w:type="gramStart"/>
            <w:r>
              <w:rPr>
                <w:rFonts w:asciiTheme="majorHAnsi" w:hAnsiTheme="majorHAnsi" w:cstheme="majorHAnsi"/>
                <w:bCs/>
                <w:sz w:val="24"/>
                <w:szCs w:val="24"/>
              </w:rPr>
              <w:t>a</w:t>
            </w:r>
            <w:r w:rsidR="003E6E63" w:rsidRPr="00DA0F20">
              <w:rPr>
                <w:rFonts w:asciiTheme="majorHAnsi" w:hAnsiTheme="majorHAnsi" w:cstheme="majorHAnsi"/>
                <w:bCs/>
                <w:sz w:val="24"/>
                <w:szCs w:val="24"/>
              </w:rPr>
              <w:t>u</w:t>
            </w:r>
            <w:proofErr w:type="gramEnd"/>
            <w:r w:rsidR="003E6E63" w:rsidRPr="00DA0F20">
              <w:rPr>
                <w:rFonts w:asciiTheme="majorHAnsi" w:hAnsiTheme="majorHAnsi" w:cstheme="majorHAnsi"/>
                <w:bCs/>
                <w:sz w:val="24"/>
                <w:szCs w:val="24"/>
              </w:rPr>
              <w:t xml:space="preserve"> forfait, l'ensemble des mesures à mettre en œuvre pendant les travaux afin d</w:t>
            </w:r>
            <w:r w:rsidR="003E6E63">
              <w:rPr>
                <w:rFonts w:asciiTheme="majorHAnsi" w:hAnsiTheme="majorHAnsi" w:cstheme="majorHAnsi"/>
                <w:bCs/>
                <w:sz w:val="24"/>
                <w:szCs w:val="24"/>
              </w:rPr>
              <w:t xml:space="preserve">e réaliser la mise à sec par pompage à l’intérieur du batardeau et </w:t>
            </w:r>
            <w:r>
              <w:rPr>
                <w:rFonts w:asciiTheme="majorHAnsi" w:hAnsiTheme="majorHAnsi" w:cstheme="majorHAnsi"/>
                <w:bCs/>
                <w:sz w:val="24"/>
                <w:szCs w:val="24"/>
              </w:rPr>
              <w:t xml:space="preserve">le </w:t>
            </w:r>
            <w:r w:rsidR="003E6E63">
              <w:rPr>
                <w:rFonts w:asciiTheme="majorHAnsi" w:hAnsiTheme="majorHAnsi" w:cstheme="majorHAnsi"/>
                <w:bCs/>
                <w:sz w:val="24"/>
                <w:szCs w:val="24"/>
              </w:rPr>
              <w:t>rejet vers le dispositif de filtration aval avant rejet</w:t>
            </w:r>
            <w:r>
              <w:rPr>
                <w:rFonts w:asciiTheme="majorHAnsi" w:hAnsiTheme="majorHAnsi" w:cstheme="majorHAnsi"/>
                <w:bCs/>
                <w:sz w:val="24"/>
                <w:szCs w:val="24"/>
              </w:rPr>
              <w:t xml:space="preserve"> définitif</w:t>
            </w:r>
            <w:r w:rsidR="003E6E63">
              <w:rPr>
                <w:rFonts w:asciiTheme="majorHAnsi" w:hAnsiTheme="majorHAnsi" w:cstheme="majorHAnsi"/>
                <w:bCs/>
                <w:sz w:val="24"/>
                <w:szCs w:val="24"/>
              </w:rPr>
              <w:t>, par phases.</w:t>
            </w:r>
          </w:p>
          <w:p w14:paraId="7722A97C" w14:textId="77777777" w:rsidR="003E6E63" w:rsidRDefault="003E6E63" w:rsidP="003E6E63">
            <w:pPr>
              <w:pStyle w:val="CAPTstandard"/>
              <w:spacing w:line="276" w:lineRule="auto"/>
              <w:rPr>
                <w:rFonts w:asciiTheme="majorHAnsi" w:hAnsiTheme="majorHAnsi" w:cstheme="majorHAnsi"/>
                <w:b/>
                <w:sz w:val="24"/>
                <w:szCs w:val="24"/>
              </w:rPr>
            </w:pPr>
          </w:p>
          <w:p w14:paraId="07CCFDC6" w14:textId="77777777" w:rsidR="003E6E63" w:rsidRPr="002A64A2" w:rsidRDefault="003E6E63" w:rsidP="003E6E63">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comprend</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5E3054FE" w14:textId="77777777" w:rsidR="003E6E63" w:rsidRDefault="003E6E63" w:rsidP="003E6E63">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l’amenée, l’utilisation, les déplacements de matériels et matériaux nécessaires et adaptés à la bonne réalisation de la prestation</w:t>
            </w:r>
          </w:p>
          <w:p w14:paraId="7F3979B9" w14:textId="77777777" w:rsidR="003E6E63" w:rsidRDefault="003E6E63" w:rsidP="003E6E63">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les terrassements superficiels, réglages et calages complémentaires, par phases</w:t>
            </w:r>
          </w:p>
          <w:p w14:paraId="5E74B42E" w14:textId="77777777" w:rsidR="00DA21D0" w:rsidRDefault="00DA21D0" w:rsidP="00DA21D0">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w:t>
            </w:r>
            <w:r w:rsidRPr="00DA0F20">
              <w:rPr>
                <w:rFonts w:asciiTheme="majorHAnsi" w:eastAsia="Times New Roman" w:hAnsiTheme="majorHAnsi" w:cs="Times New Roman"/>
                <w:sz w:val="24"/>
                <w:szCs w:val="24"/>
              </w:rPr>
              <w:t xml:space="preserve">a </w:t>
            </w:r>
            <w:r>
              <w:rPr>
                <w:rFonts w:asciiTheme="majorHAnsi" w:eastAsia="Times New Roman" w:hAnsiTheme="majorHAnsi" w:cs="Times New Roman"/>
                <w:sz w:val="24"/>
                <w:szCs w:val="24"/>
              </w:rPr>
              <w:t>fourniture, l</w:t>
            </w:r>
            <w:r w:rsidRPr="00DA0F20">
              <w:rPr>
                <w:rFonts w:asciiTheme="majorHAnsi" w:eastAsia="Times New Roman" w:hAnsiTheme="majorHAnsi" w:cs="Times New Roman"/>
                <w:sz w:val="24"/>
                <w:szCs w:val="24"/>
              </w:rPr>
              <w:t>a mise en place</w:t>
            </w:r>
            <w:r>
              <w:rPr>
                <w:rFonts w:asciiTheme="majorHAnsi" w:eastAsia="Times New Roman" w:hAnsiTheme="majorHAnsi" w:cs="Times New Roman"/>
                <w:sz w:val="24"/>
                <w:szCs w:val="24"/>
              </w:rPr>
              <w:t>, l’utilisation, la location, l’entretien, le déplacement de pompe(s)</w:t>
            </w:r>
            <w:r w:rsidRPr="00DA0F20">
              <w:rPr>
                <w:rFonts w:asciiTheme="majorHAnsi" w:eastAsia="Times New Roman" w:hAnsiTheme="majorHAnsi" w:cs="Times New Roman"/>
                <w:sz w:val="24"/>
                <w:szCs w:val="24"/>
              </w:rPr>
              <w:t xml:space="preserve"> dans le lit</w:t>
            </w:r>
            <w:r>
              <w:rPr>
                <w:rFonts w:asciiTheme="majorHAnsi" w:eastAsia="Times New Roman" w:hAnsiTheme="majorHAnsi" w:cs="Times New Roman"/>
                <w:sz w:val="24"/>
                <w:szCs w:val="24"/>
              </w:rPr>
              <w:t xml:space="preserve"> du cours d’eau</w:t>
            </w:r>
            <w:r w:rsidRPr="00DA0F20">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à l’intérieur du batardeau pour mise à sec</w:t>
            </w:r>
            <w:r w:rsidRPr="00DA0F20">
              <w:rPr>
                <w:rFonts w:asciiTheme="majorHAnsi" w:eastAsia="Times New Roman" w:hAnsiTheme="majorHAnsi" w:cs="Times New Roman"/>
                <w:sz w:val="24"/>
                <w:szCs w:val="24"/>
              </w:rPr>
              <w:t xml:space="preserve"> dans la zone de travaux</w:t>
            </w:r>
            <w:r>
              <w:rPr>
                <w:rFonts w:asciiTheme="majorHAnsi" w:eastAsia="Times New Roman" w:hAnsiTheme="majorHAnsi" w:cs="Times New Roman"/>
                <w:sz w:val="24"/>
                <w:szCs w:val="24"/>
              </w:rPr>
              <w:t>, par phases,</w:t>
            </w:r>
          </w:p>
          <w:p w14:paraId="3E31204D" w14:textId="77777777" w:rsidR="00DA21D0" w:rsidRDefault="00DA21D0" w:rsidP="00DA21D0">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 </w:t>
            </w:r>
            <w:r w:rsidRPr="00D3104E">
              <w:rPr>
                <w:rFonts w:asciiTheme="majorHAnsi" w:eastAsia="Times New Roman" w:hAnsiTheme="majorHAnsi" w:cs="Times New Roman"/>
                <w:sz w:val="24"/>
                <w:szCs w:val="24"/>
              </w:rPr>
              <w:t xml:space="preserve">après usage, la dépose, le retrait des </w:t>
            </w:r>
            <w:r>
              <w:rPr>
                <w:rFonts w:asciiTheme="majorHAnsi" w:eastAsia="Times New Roman" w:hAnsiTheme="majorHAnsi" w:cs="Times New Roman"/>
                <w:sz w:val="24"/>
                <w:szCs w:val="24"/>
              </w:rPr>
              <w:t>dispositifs provisoires</w:t>
            </w:r>
            <w:r w:rsidRPr="00D3104E">
              <w:rPr>
                <w:rFonts w:asciiTheme="majorHAnsi" w:eastAsia="Times New Roman" w:hAnsiTheme="majorHAnsi" w:cs="Times New Roman"/>
                <w:sz w:val="24"/>
                <w:szCs w:val="24"/>
              </w:rPr>
              <w:t xml:space="preserve"> et la remise en état des lieux et du cours d’eau, à la fin des travaux du chantier.</w:t>
            </w:r>
          </w:p>
          <w:p w14:paraId="7DB110C5" w14:textId="77777777" w:rsidR="00DA21D0" w:rsidRDefault="00DA21D0" w:rsidP="00DA21D0">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lastRenderedPageBreak/>
              <w:t xml:space="preserve">- </w:t>
            </w:r>
            <w:r w:rsidRPr="00711F63">
              <w:rPr>
                <w:rFonts w:asciiTheme="majorHAnsi" w:eastAsia="Times New Roman" w:hAnsiTheme="majorHAnsi" w:cs="Times New Roman"/>
                <w:sz w:val="24"/>
                <w:szCs w:val="24"/>
              </w:rPr>
              <w:t>le nettoyage du dispositif et la remise en état après chaque crue et/ou chaque déplacement</w:t>
            </w:r>
          </w:p>
          <w:p w14:paraId="0CDD5DDD" w14:textId="77777777" w:rsidR="00DA21D0" w:rsidRDefault="00DA21D0" w:rsidP="00DA21D0">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 </w:t>
            </w:r>
            <w:r w:rsidRPr="000F54CC">
              <w:rPr>
                <w:rFonts w:asciiTheme="majorHAnsi" w:eastAsia="Times New Roman" w:hAnsiTheme="majorHAnsi" w:cs="Times New Roman"/>
                <w:sz w:val="24"/>
                <w:szCs w:val="24"/>
              </w:rPr>
              <w:t>toutes sujétions de phasag</w:t>
            </w:r>
            <w:r>
              <w:rPr>
                <w:rFonts w:asciiTheme="majorHAnsi" w:eastAsia="Times New Roman" w:hAnsiTheme="majorHAnsi" w:cs="Times New Roman"/>
                <w:sz w:val="24"/>
                <w:szCs w:val="24"/>
              </w:rPr>
              <w:t xml:space="preserve">e, </w:t>
            </w:r>
            <w:r w:rsidRPr="000F54CC">
              <w:rPr>
                <w:rFonts w:asciiTheme="majorHAnsi" w:eastAsia="Times New Roman" w:hAnsiTheme="majorHAnsi" w:cs="Times New Roman"/>
                <w:sz w:val="24"/>
                <w:szCs w:val="24"/>
              </w:rPr>
              <w:t>de maintenance, de jour comme de nuit, week-end et jours fériés</w:t>
            </w:r>
          </w:p>
          <w:p w14:paraId="2366AA59" w14:textId="5722ADB0" w:rsidR="00DA21D0" w:rsidRPr="000F54CC" w:rsidRDefault="00DA21D0" w:rsidP="00DA21D0">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t</w:t>
            </w:r>
            <w:r w:rsidRPr="000F54CC">
              <w:rPr>
                <w:rFonts w:asciiTheme="majorHAnsi" w:eastAsia="Times New Roman" w:hAnsiTheme="majorHAnsi" w:cs="Times New Roman"/>
                <w:sz w:val="24"/>
                <w:szCs w:val="24"/>
              </w:rPr>
              <w:t xml:space="preserve">outes les interventions, propositions de la technique adoptée, formalités administratives et demandes d'autorisation auprès de </w:t>
            </w:r>
            <w:r>
              <w:rPr>
                <w:rFonts w:asciiTheme="majorHAnsi" w:eastAsia="Times New Roman" w:hAnsiTheme="majorHAnsi" w:cs="Times New Roman"/>
                <w:sz w:val="24"/>
                <w:szCs w:val="24"/>
              </w:rPr>
              <w:t xml:space="preserve">VNF, de </w:t>
            </w:r>
            <w:r w:rsidRPr="000F54CC">
              <w:rPr>
                <w:rFonts w:asciiTheme="majorHAnsi" w:eastAsia="Times New Roman" w:hAnsiTheme="majorHAnsi" w:cs="Times New Roman"/>
                <w:sz w:val="24"/>
                <w:szCs w:val="24"/>
              </w:rPr>
              <w:t>la DDT et de l'OFB</w:t>
            </w:r>
            <w:r w:rsidRPr="009B1090">
              <w:rPr>
                <w:sz w:val="24"/>
                <w:szCs w:val="24"/>
              </w:rPr>
              <w:t xml:space="preserve"> ;</w:t>
            </w:r>
          </w:p>
          <w:p w14:paraId="34A1E19D" w14:textId="77777777" w:rsidR="00DA21D0" w:rsidRDefault="00DA21D0" w:rsidP="00DA21D0">
            <w:pPr>
              <w:pStyle w:val="CAPTstandard"/>
              <w:spacing w:line="276" w:lineRule="auto"/>
              <w:rPr>
                <w:rFonts w:asciiTheme="majorHAnsi" w:hAnsiTheme="majorHAnsi" w:cstheme="majorHAnsi"/>
                <w:b/>
                <w:sz w:val="24"/>
                <w:szCs w:val="24"/>
              </w:rPr>
            </w:pPr>
          </w:p>
          <w:p w14:paraId="4159103D" w14:textId="77777777" w:rsidR="00DA21D0" w:rsidRPr="00722654" w:rsidRDefault="00DA21D0" w:rsidP="00DA21D0">
            <w:pPr>
              <w:pStyle w:val="CAPTstandard"/>
              <w:spacing w:line="276" w:lineRule="auto"/>
              <w:rPr>
                <w:rFonts w:asciiTheme="majorHAnsi" w:hAnsiTheme="majorHAnsi" w:cstheme="majorHAnsi"/>
                <w:b/>
                <w:bCs/>
                <w:color w:val="000000"/>
                <w:sz w:val="24"/>
                <w:szCs w:val="24"/>
              </w:rPr>
            </w:pPr>
            <w:r w:rsidRPr="00722654">
              <w:rPr>
                <w:rFonts w:asciiTheme="majorHAnsi" w:hAnsiTheme="majorHAnsi" w:cstheme="majorHAnsi"/>
                <w:sz w:val="24"/>
                <w:szCs w:val="24"/>
              </w:rPr>
              <w:t>Toutes les sujétions de pompage pour évacuer les venues d'eaux (ruissellement, infiltration souterraine sous le batardeau, ...) hors de la zone de travaux, y compris la fourniture et la mise en place de tout le matériel nécessaire et ce que quel que soit le débit des pompes</w:t>
            </w:r>
            <w:r>
              <w:rPr>
                <w:rFonts w:asciiTheme="majorHAnsi" w:hAnsiTheme="majorHAnsi" w:cstheme="majorHAnsi"/>
                <w:sz w:val="24"/>
                <w:szCs w:val="24"/>
              </w:rPr>
              <w:t>.</w:t>
            </w:r>
          </w:p>
          <w:p w14:paraId="10D0C396" w14:textId="77777777" w:rsidR="00DA21D0" w:rsidRPr="00A36159" w:rsidRDefault="00DA21D0" w:rsidP="00DA21D0">
            <w:pPr>
              <w:pStyle w:val="CAPTstandard"/>
              <w:spacing w:line="276" w:lineRule="auto"/>
              <w:rPr>
                <w:rFonts w:asciiTheme="majorHAnsi" w:eastAsiaTheme="minorHAnsi" w:hAnsiTheme="majorHAnsi" w:cstheme="majorHAnsi"/>
                <w:sz w:val="24"/>
                <w:szCs w:val="24"/>
                <w:lang w:eastAsia="en-US"/>
              </w:rPr>
            </w:pPr>
          </w:p>
          <w:p w14:paraId="33EC19A6" w14:textId="77777777" w:rsidR="00DA21D0" w:rsidRDefault="00DA21D0" w:rsidP="00DA21D0">
            <w:pPr>
              <w:spacing w:after="60" w:line="240" w:lineRule="auto"/>
              <w:jc w:val="both"/>
              <w:rPr>
                <w:rFonts w:asciiTheme="majorHAnsi" w:eastAsia="Times New Roman" w:hAnsiTheme="majorHAnsi" w:cs="Times New Roman"/>
                <w:sz w:val="24"/>
                <w:szCs w:val="32"/>
                <w:lang w:eastAsia="fr-FR"/>
              </w:rPr>
            </w:pPr>
            <w:r w:rsidRPr="001F11CB">
              <w:rPr>
                <w:rFonts w:asciiTheme="majorHAnsi" w:eastAsia="Times New Roman" w:hAnsiTheme="majorHAnsi" w:cs="Times New Roman"/>
                <w:sz w:val="24"/>
                <w:szCs w:val="32"/>
                <w:lang w:eastAsia="fr-FR"/>
              </w:rPr>
              <w:t>L</w:t>
            </w:r>
            <w:r>
              <w:rPr>
                <w:rFonts w:asciiTheme="majorHAnsi" w:eastAsia="Times New Roman" w:hAnsiTheme="majorHAnsi" w:cs="Times New Roman"/>
                <w:sz w:val="24"/>
                <w:szCs w:val="32"/>
                <w:lang w:eastAsia="fr-FR"/>
              </w:rPr>
              <w:t>e pompage</w:t>
            </w:r>
            <w:r w:rsidRPr="001F11CB">
              <w:rPr>
                <w:rFonts w:asciiTheme="majorHAnsi" w:eastAsia="Times New Roman" w:hAnsiTheme="majorHAnsi" w:cs="Times New Roman"/>
                <w:sz w:val="24"/>
                <w:szCs w:val="32"/>
                <w:lang w:eastAsia="fr-FR"/>
              </w:rPr>
              <w:t xml:space="preserve"> est laissé à l’initiative du titulaire mais doit être agréé par le maitre d’œuvre et le service chargé de la police de l’eau.</w:t>
            </w:r>
          </w:p>
          <w:p w14:paraId="03A0CC13" w14:textId="77777777" w:rsidR="00DA21D0" w:rsidRDefault="00DA21D0" w:rsidP="00DA21D0">
            <w:pPr>
              <w:spacing w:after="60" w:line="240" w:lineRule="auto"/>
              <w:jc w:val="both"/>
              <w:rPr>
                <w:rFonts w:asciiTheme="majorHAnsi" w:eastAsia="Times New Roman" w:hAnsiTheme="majorHAnsi" w:cs="Times New Roman"/>
                <w:sz w:val="24"/>
                <w:szCs w:val="32"/>
                <w:lang w:eastAsia="fr-FR"/>
              </w:rPr>
            </w:pPr>
          </w:p>
          <w:p w14:paraId="4AC1B56A" w14:textId="77777777" w:rsidR="00DA21D0" w:rsidRPr="0029094A" w:rsidRDefault="00DA21D0" w:rsidP="00DA21D0">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xml:space="preserve">Compris </w:t>
            </w:r>
            <w:r w:rsidRPr="0029094A">
              <w:rPr>
                <w:rFonts w:asciiTheme="majorHAnsi" w:hAnsiTheme="majorHAnsi"/>
                <w:color w:val="000000"/>
                <w:sz w:val="24"/>
                <w:szCs w:val="24"/>
              </w:rPr>
              <w:t>toutes sujétions de fourniture et de mise en œuvre notamment en ce qui concerne la protection de l’environnement contre toute pollution</w:t>
            </w:r>
            <w:r>
              <w:rPr>
                <w:rFonts w:asciiTheme="majorHAnsi" w:hAnsiTheme="majorHAnsi"/>
                <w:color w:val="000000"/>
                <w:sz w:val="24"/>
                <w:szCs w:val="24"/>
              </w:rPr>
              <w:t xml:space="preserve"> </w:t>
            </w:r>
            <w:r w:rsidRPr="0029094A">
              <w:rPr>
                <w:rFonts w:asciiTheme="majorHAnsi" w:hAnsiTheme="majorHAnsi"/>
                <w:color w:val="000000"/>
                <w:sz w:val="24"/>
                <w:szCs w:val="24"/>
              </w:rPr>
              <w:t xml:space="preserve">par les produits de </w:t>
            </w:r>
            <w:r>
              <w:rPr>
                <w:rFonts w:asciiTheme="majorHAnsi" w:hAnsiTheme="majorHAnsi"/>
                <w:color w:val="000000"/>
                <w:sz w:val="24"/>
                <w:szCs w:val="24"/>
              </w:rPr>
              <w:t>pompage.</w:t>
            </w:r>
          </w:p>
          <w:p w14:paraId="04598C69" w14:textId="77777777" w:rsidR="00DA21D0" w:rsidRPr="00FD220F" w:rsidRDefault="00DA21D0" w:rsidP="00DA21D0">
            <w:pPr>
              <w:pStyle w:val="Paragraphedeliste"/>
              <w:spacing w:after="60" w:line="240" w:lineRule="auto"/>
              <w:ind w:left="368"/>
              <w:jc w:val="both"/>
              <w:rPr>
                <w:rFonts w:asciiTheme="majorHAnsi" w:eastAsia="Times New Roman" w:hAnsiTheme="majorHAnsi" w:cs="Times New Roman"/>
                <w:sz w:val="24"/>
                <w:szCs w:val="32"/>
                <w:lang w:eastAsia="fr-FR"/>
              </w:rPr>
            </w:pPr>
          </w:p>
          <w:p w14:paraId="7A6C5702" w14:textId="77777777" w:rsidR="00DA21D0" w:rsidRPr="001F11CB" w:rsidRDefault="00DA21D0" w:rsidP="00DA21D0">
            <w:pPr>
              <w:spacing w:after="60" w:line="240" w:lineRule="auto"/>
              <w:jc w:val="both"/>
              <w:rPr>
                <w:rFonts w:asciiTheme="majorHAnsi" w:eastAsia="Times New Roman" w:hAnsiTheme="majorHAnsi" w:cs="Times New Roman"/>
                <w:sz w:val="24"/>
                <w:szCs w:val="32"/>
                <w:lang w:eastAsia="fr-FR"/>
              </w:rPr>
            </w:pPr>
            <w:r w:rsidRPr="001F11CB">
              <w:rPr>
                <w:rFonts w:asciiTheme="majorHAnsi" w:eastAsia="Times New Roman" w:hAnsiTheme="majorHAnsi" w:cs="Times New Roman"/>
                <w:sz w:val="24"/>
                <w:szCs w:val="32"/>
                <w:lang w:eastAsia="fr-FR"/>
              </w:rPr>
              <w:t>Il</w:t>
            </w:r>
            <w:r>
              <w:rPr>
                <w:rFonts w:asciiTheme="majorHAnsi" w:eastAsia="Times New Roman" w:hAnsiTheme="majorHAnsi" w:cs="Times New Roman"/>
                <w:sz w:val="24"/>
                <w:szCs w:val="32"/>
                <w:lang w:eastAsia="fr-FR"/>
              </w:rPr>
              <w:t xml:space="preserve"> </w:t>
            </w:r>
            <w:r w:rsidRPr="001F11CB">
              <w:rPr>
                <w:rFonts w:asciiTheme="majorHAnsi" w:eastAsia="Times New Roman" w:hAnsiTheme="majorHAnsi" w:cs="Times New Roman"/>
                <w:sz w:val="24"/>
                <w:szCs w:val="32"/>
                <w:lang w:eastAsia="fr-FR"/>
              </w:rPr>
              <w:t xml:space="preserve">s’applique </w:t>
            </w:r>
            <w:r>
              <w:rPr>
                <w:rFonts w:asciiTheme="majorHAnsi" w:eastAsia="Times New Roman" w:hAnsiTheme="majorHAnsi" w:cs="Times New Roman"/>
                <w:sz w:val="24"/>
                <w:szCs w:val="32"/>
                <w:lang w:eastAsia="fr-FR"/>
              </w:rPr>
              <w:t>pendant toute la durée des travaux</w:t>
            </w:r>
            <w:r w:rsidRPr="001F11CB">
              <w:rPr>
                <w:rFonts w:asciiTheme="majorHAnsi" w:eastAsia="Times New Roman" w:hAnsiTheme="majorHAnsi" w:cs="Times New Roman"/>
                <w:sz w:val="24"/>
                <w:szCs w:val="32"/>
                <w:lang w:eastAsia="fr-FR"/>
              </w:rPr>
              <w:t xml:space="preserve">. </w:t>
            </w:r>
          </w:p>
          <w:p w14:paraId="2952D0C7" w14:textId="77777777" w:rsidR="00DA21D0" w:rsidRDefault="00DA21D0" w:rsidP="00DA21D0">
            <w:pPr>
              <w:pStyle w:val="CAPTstandard"/>
              <w:spacing w:line="276" w:lineRule="auto"/>
              <w:rPr>
                <w:rFonts w:asciiTheme="majorHAnsi" w:hAnsiTheme="majorHAnsi" w:cstheme="majorHAnsi"/>
                <w:b/>
                <w:bCs/>
                <w:color w:val="000000"/>
                <w:sz w:val="24"/>
                <w:szCs w:val="24"/>
              </w:rPr>
            </w:pPr>
          </w:p>
          <w:p w14:paraId="69202F3E" w14:textId="2C953A0D" w:rsidR="00DA21D0" w:rsidRPr="00C81059" w:rsidRDefault="00DA21D0" w:rsidP="00DA21D0">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d‘œuvre. </w:t>
            </w:r>
          </w:p>
          <w:p w14:paraId="12C14C45" w14:textId="77777777" w:rsidR="00DA21D0" w:rsidRDefault="00DA21D0" w:rsidP="00DA21D0">
            <w:pPr>
              <w:pStyle w:val="CAPTstandard"/>
              <w:spacing w:line="276" w:lineRule="auto"/>
              <w:rPr>
                <w:rFonts w:asciiTheme="majorHAnsi" w:hAnsiTheme="majorHAnsi"/>
                <w:sz w:val="24"/>
                <w:szCs w:val="24"/>
              </w:rPr>
            </w:pPr>
          </w:p>
          <w:p w14:paraId="1C97B861" w14:textId="77777777" w:rsidR="00DA21D0" w:rsidRPr="002A64A2" w:rsidRDefault="00DA21D0" w:rsidP="00DA21D0">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Ce forfait est réglé en deux fractions :</w:t>
            </w:r>
          </w:p>
          <w:p w14:paraId="03891564" w14:textId="77777777" w:rsidR="00DA21D0" w:rsidRPr="002A64A2" w:rsidRDefault="00DA21D0" w:rsidP="00DA21D0">
            <w:pPr>
              <w:pStyle w:val="CAPTstandard"/>
              <w:numPr>
                <w:ilvl w:val="0"/>
                <w:numId w:val="2"/>
              </w:numPr>
              <w:spacing w:line="276" w:lineRule="auto"/>
              <w:rPr>
                <w:rFonts w:asciiTheme="majorHAnsi" w:hAnsiTheme="majorHAnsi" w:cstheme="majorHAnsi"/>
                <w:sz w:val="24"/>
                <w:szCs w:val="24"/>
              </w:rPr>
            </w:pPr>
            <w:r>
              <w:rPr>
                <w:rFonts w:asciiTheme="majorHAnsi" w:hAnsiTheme="majorHAnsi" w:cstheme="majorHAnsi"/>
                <w:sz w:val="24"/>
                <w:szCs w:val="24"/>
              </w:rPr>
              <w:t>5</w:t>
            </w:r>
            <w:r w:rsidRPr="002A64A2">
              <w:rPr>
                <w:rFonts w:asciiTheme="majorHAnsi" w:hAnsiTheme="majorHAnsi" w:cstheme="majorHAnsi"/>
                <w:sz w:val="24"/>
                <w:szCs w:val="24"/>
              </w:rPr>
              <w:t xml:space="preserve">0% après </w:t>
            </w:r>
            <w:r>
              <w:rPr>
                <w:rFonts w:asciiTheme="majorHAnsi" w:hAnsiTheme="majorHAnsi" w:cstheme="majorHAnsi"/>
                <w:sz w:val="24"/>
                <w:szCs w:val="24"/>
              </w:rPr>
              <w:t>mise en place</w:t>
            </w:r>
            <w:r w:rsidRPr="002A64A2">
              <w:rPr>
                <w:rFonts w:asciiTheme="majorHAnsi" w:hAnsiTheme="majorHAnsi" w:cstheme="majorHAnsi"/>
                <w:sz w:val="24"/>
                <w:szCs w:val="24"/>
              </w:rPr>
              <w:t>,</w:t>
            </w:r>
          </w:p>
          <w:p w14:paraId="3D0660FD" w14:textId="77777777" w:rsidR="00DA21D0" w:rsidRDefault="00DA21D0" w:rsidP="00DA21D0">
            <w:pPr>
              <w:pStyle w:val="CAPTstandard"/>
              <w:numPr>
                <w:ilvl w:val="0"/>
                <w:numId w:val="2"/>
              </w:numPr>
              <w:spacing w:line="276" w:lineRule="auto"/>
              <w:rPr>
                <w:rFonts w:asciiTheme="majorHAnsi" w:hAnsiTheme="majorHAnsi"/>
                <w:sz w:val="24"/>
                <w:szCs w:val="24"/>
              </w:rPr>
            </w:pPr>
            <w:r>
              <w:rPr>
                <w:rFonts w:asciiTheme="majorHAnsi" w:hAnsiTheme="majorHAnsi" w:cstheme="majorHAnsi"/>
                <w:color w:val="000000"/>
                <w:sz w:val="24"/>
                <w:szCs w:val="24"/>
              </w:rPr>
              <w:t>5</w:t>
            </w:r>
            <w:r w:rsidRPr="002A64A2">
              <w:rPr>
                <w:rFonts w:asciiTheme="majorHAnsi" w:hAnsiTheme="majorHAnsi" w:cstheme="majorHAnsi"/>
                <w:color w:val="000000"/>
                <w:sz w:val="24"/>
                <w:szCs w:val="24"/>
              </w:rPr>
              <w:t>0% après</w:t>
            </w:r>
            <w:r>
              <w:rPr>
                <w:rFonts w:asciiTheme="majorHAnsi" w:hAnsiTheme="majorHAnsi" w:cstheme="majorHAnsi"/>
                <w:color w:val="000000"/>
                <w:sz w:val="24"/>
                <w:szCs w:val="24"/>
              </w:rPr>
              <w:t xml:space="preserve"> dépose, évacuation et</w:t>
            </w:r>
            <w:r w:rsidRPr="002A64A2">
              <w:rPr>
                <w:rFonts w:asciiTheme="majorHAnsi" w:hAnsiTheme="majorHAnsi" w:cstheme="majorHAnsi"/>
                <w:color w:val="000000"/>
                <w:sz w:val="24"/>
                <w:szCs w:val="24"/>
              </w:rPr>
              <w:t xml:space="preserve"> remise en état des lieux</w:t>
            </w:r>
          </w:p>
          <w:p w14:paraId="38C3A493" w14:textId="77777777" w:rsidR="00DA21D0" w:rsidRDefault="00DA21D0" w:rsidP="00DA21D0">
            <w:pPr>
              <w:pStyle w:val="CAPTstandard"/>
              <w:spacing w:line="276" w:lineRule="auto"/>
              <w:rPr>
                <w:rFonts w:asciiTheme="majorHAnsi" w:hAnsiTheme="majorHAnsi"/>
                <w:sz w:val="24"/>
                <w:szCs w:val="24"/>
              </w:rPr>
            </w:pPr>
          </w:p>
          <w:p w14:paraId="7C1F7912" w14:textId="448D6D00" w:rsidR="00DA21D0" w:rsidRDefault="00DA21D0" w:rsidP="00DA21D0">
            <w:pPr>
              <w:pStyle w:val="CAPTstandard"/>
              <w:spacing w:line="276" w:lineRule="auto"/>
              <w:rPr>
                <w:rFonts w:asciiTheme="majorHAnsi" w:eastAsia="Times New Roman" w:hAnsiTheme="majorHAnsi" w:cs="Times New Roman"/>
                <w:sz w:val="24"/>
                <w:szCs w:val="24"/>
              </w:rPr>
            </w:pPr>
            <w:r w:rsidRPr="001F11CB">
              <w:rPr>
                <w:rFonts w:asciiTheme="majorHAnsi" w:hAnsiTheme="majorHAnsi" w:cstheme="majorHAnsi"/>
                <w:b/>
                <w:bCs/>
                <w:color w:val="000000"/>
                <w:sz w:val="24"/>
                <w:szCs w:val="24"/>
              </w:rPr>
              <w:t>Le forfait (</w:t>
            </w:r>
            <w:proofErr w:type="spellStart"/>
            <w:r w:rsidRPr="001F11CB">
              <w:rPr>
                <w:rFonts w:asciiTheme="majorHAnsi" w:hAnsiTheme="majorHAnsi" w:cstheme="majorHAnsi"/>
                <w:b/>
                <w:bCs/>
                <w:color w:val="000000"/>
                <w:sz w:val="24"/>
                <w:szCs w:val="24"/>
              </w:rPr>
              <w:t>ft</w:t>
            </w:r>
            <w:proofErr w:type="spellEnd"/>
            <w:r w:rsidRPr="001F11CB">
              <w:rPr>
                <w:rFonts w:asciiTheme="majorHAnsi" w:hAnsiTheme="majorHAnsi" w:cstheme="majorHAnsi"/>
                <w:b/>
                <w:bCs/>
                <w:color w:val="000000"/>
                <w:sz w:val="24"/>
                <w:szCs w:val="24"/>
              </w:rPr>
              <w:t>) :</w:t>
            </w:r>
          </w:p>
          <w:p w14:paraId="30A3095D" w14:textId="77777777" w:rsidR="003E6E63" w:rsidRPr="003E6E63" w:rsidRDefault="003E6E63" w:rsidP="003E6E63">
            <w:pPr>
              <w:pStyle w:val="Ceprix"/>
            </w:pPr>
          </w:p>
          <w:p w14:paraId="404D68B1" w14:textId="7D7894F4" w:rsidR="00FF2F70" w:rsidRPr="00FF2F70" w:rsidRDefault="00FF2F70" w:rsidP="00FF2F70">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4B635C6" w14:textId="77777777" w:rsidR="00FF2F70" w:rsidRDefault="00FF2F70" w:rsidP="00CD4F04">
            <w:pPr>
              <w:pStyle w:val="CAPTstandard"/>
              <w:spacing w:line="276" w:lineRule="auto"/>
              <w:jc w:val="left"/>
            </w:pPr>
          </w:p>
        </w:tc>
      </w:tr>
      <w:tr w:rsidR="00FF2F70" w14:paraId="791FC383" w14:textId="77777777" w:rsidTr="00A9636B">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B7BCEF3" w14:textId="21B004E5" w:rsidR="00FF2F70" w:rsidRDefault="00FF2F70" w:rsidP="00CD4F04">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20</w:t>
            </w:r>
            <w:r w:rsidR="000037C5">
              <w:rPr>
                <w:rFonts w:asciiTheme="majorHAnsi" w:hAnsiTheme="majorHAnsi" w:cstheme="majorHAnsi"/>
                <w:b/>
                <w:sz w:val="24"/>
                <w:szCs w:val="24"/>
              </w:rPr>
              <w:t>3</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908CE20" w14:textId="63333529" w:rsidR="003E6E63" w:rsidRPr="00CC38AD" w:rsidRDefault="00FF2F70" w:rsidP="003E6E63">
            <w:pPr>
              <w:pStyle w:val="INTITUL"/>
              <w:tabs>
                <w:tab w:val="left" w:pos="4700"/>
              </w:tabs>
              <w:jc w:val="center"/>
              <w:rPr>
                <w:rFonts w:ascii="Calibri Light" w:hAnsi="Calibri Light" w:cs="Calibri Light"/>
                <w:color w:val="000000"/>
                <w:sz w:val="36"/>
                <w:szCs w:val="36"/>
              </w:rPr>
            </w:pPr>
            <w:r w:rsidRPr="00FF2F70">
              <w:rPr>
                <w:rFonts w:ascii="Calibri Light" w:eastAsia="Times New Roman" w:hAnsi="Calibri Light" w:cs="Calibri Light"/>
                <w:color w:val="000000"/>
                <w:sz w:val="24"/>
                <w:szCs w:val="24"/>
              </w:rPr>
              <w:t xml:space="preserve">Fourniture et mise en œuvre de buse pour dérivation provisoire du cours d'eau D1200mm  </w:t>
            </w:r>
            <w:r w:rsidR="003E6E63">
              <w:rPr>
                <w:rFonts w:ascii="Calibri Light" w:eastAsia="Times New Roman" w:hAnsi="Calibri Light" w:cs="Calibri Light"/>
                <w:color w:val="000000"/>
                <w:sz w:val="24"/>
                <w:szCs w:val="24"/>
              </w:rPr>
              <w:t xml:space="preserve">                                                                                            </w:t>
            </w:r>
            <w:proofErr w:type="gramStart"/>
            <w:r w:rsidR="003E6E63">
              <w:rPr>
                <w:rFonts w:ascii="Calibri Light" w:eastAsia="Times New Roman" w:hAnsi="Calibri Light" w:cs="Calibri Light"/>
                <w:color w:val="000000"/>
                <w:sz w:val="24"/>
                <w:szCs w:val="24"/>
              </w:rPr>
              <w:t xml:space="preserve">   </w:t>
            </w:r>
            <w:r w:rsidR="003E6E63" w:rsidRPr="003E6E63">
              <w:rPr>
                <w:rFonts w:ascii="Calibri Light" w:eastAsia="Arial" w:hAnsi="Calibri Light" w:cs="Calibri Light"/>
                <w:b w:val="0"/>
                <w:bCs w:val="0"/>
                <w:caps w:val="0"/>
                <w:sz w:val="24"/>
                <w:szCs w:val="24"/>
              </w:rPr>
              <w:t>(</w:t>
            </w:r>
            <w:proofErr w:type="gramEnd"/>
            <w:r w:rsidR="003E6E63" w:rsidRPr="003E6E63">
              <w:rPr>
                <w:rFonts w:ascii="Calibri Light" w:eastAsia="Arial" w:hAnsi="Calibri Light" w:cs="Calibri Light"/>
                <w:b w:val="0"/>
                <w:bCs w:val="0"/>
                <w:caps w:val="0"/>
                <w:sz w:val="24"/>
                <w:szCs w:val="24"/>
              </w:rPr>
              <w:t>amenée, mise en place, entretien, déplacement, repliement)</w:t>
            </w:r>
          </w:p>
          <w:p w14:paraId="0218D5E3" w14:textId="77777777" w:rsidR="00DA21D0" w:rsidRDefault="00DA21D0" w:rsidP="00DA21D0">
            <w:pPr>
              <w:keepNext/>
              <w:spacing w:after="60" w:line="240" w:lineRule="auto"/>
              <w:jc w:val="both"/>
              <w:rPr>
                <w:rFonts w:asciiTheme="majorHAnsi" w:eastAsia="Times New Roman" w:hAnsiTheme="majorHAnsi" w:cs="Times New Roman"/>
                <w:b/>
                <w:bCs/>
                <w:sz w:val="24"/>
                <w:szCs w:val="32"/>
                <w:lang w:eastAsia="fr-FR"/>
              </w:rPr>
            </w:pPr>
          </w:p>
          <w:p w14:paraId="4534EFEA" w14:textId="557EF20E" w:rsidR="00DA21D0" w:rsidRPr="00DA0F20" w:rsidRDefault="00DA21D0" w:rsidP="00DA21D0">
            <w:pPr>
              <w:keepNext/>
              <w:spacing w:after="60" w:line="240" w:lineRule="auto"/>
              <w:jc w:val="both"/>
              <w:rPr>
                <w:rFonts w:asciiTheme="majorHAnsi" w:eastAsia="Times New Roman" w:hAnsiTheme="majorHAnsi" w:cs="Times New Roman"/>
                <w:b/>
                <w:bCs/>
                <w:sz w:val="24"/>
                <w:szCs w:val="32"/>
                <w:lang w:eastAsia="fr-FR"/>
              </w:rPr>
            </w:pPr>
            <w:r w:rsidRPr="002E6C18">
              <w:rPr>
                <w:rFonts w:asciiTheme="majorHAnsi" w:eastAsia="Times New Roman" w:hAnsiTheme="majorHAnsi" w:cs="Times New Roman"/>
                <w:b/>
                <w:bCs/>
                <w:sz w:val="24"/>
                <w:szCs w:val="32"/>
                <w:lang w:eastAsia="fr-FR"/>
              </w:rPr>
              <w:t>Ce prix rémunère :</w:t>
            </w:r>
          </w:p>
          <w:p w14:paraId="1AE4C5A4" w14:textId="4DE0197E" w:rsidR="00DA21D0" w:rsidRDefault="00DA21D0" w:rsidP="00DA21D0">
            <w:pPr>
              <w:pStyle w:val="CAPTstandard"/>
              <w:spacing w:line="276" w:lineRule="auto"/>
              <w:rPr>
                <w:rFonts w:asciiTheme="majorHAnsi" w:hAnsiTheme="majorHAnsi" w:cstheme="majorHAnsi"/>
                <w:bCs/>
                <w:sz w:val="24"/>
                <w:szCs w:val="24"/>
              </w:rPr>
            </w:pPr>
            <w:r w:rsidRPr="00DA21D0">
              <w:rPr>
                <w:rFonts w:asciiTheme="majorHAnsi" w:hAnsiTheme="majorHAnsi" w:cstheme="majorHAnsi"/>
                <w:bCs/>
                <w:sz w:val="24"/>
                <w:szCs w:val="24"/>
              </w:rPr>
              <w:t xml:space="preserve">au </w:t>
            </w:r>
            <w:r>
              <w:rPr>
                <w:rFonts w:asciiTheme="majorHAnsi" w:hAnsiTheme="majorHAnsi" w:cstheme="majorHAnsi"/>
                <w:bCs/>
                <w:sz w:val="24"/>
                <w:szCs w:val="24"/>
              </w:rPr>
              <w:t>mètre linéaire</w:t>
            </w:r>
            <w:r w:rsidRPr="00DA21D0">
              <w:rPr>
                <w:rFonts w:asciiTheme="majorHAnsi" w:hAnsiTheme="majorHAnsi" w:cstheme="majorHAnsi"/>
                <w:bCs/>
                <w:sz w:val="24"/>
                <w:szCs w:val="24"/>
              </w:rPr>
              <w:t>, l'ensemble des mesures à mettre en œuvre avant et pendant les travaux afin d'assurer la protection du milieu aquatique et de toutes les mesures de protection environnementales définies au DCE, notamment le maintien de la</w:t>
            </w:r>
            <w:r>
              <w:rPr>
                <w:rFonts w:asciiTheme="majorHAnsi" w:hAnsiTheme="majorHAnsi" w:cstheme="majorHAnsi"/>
                <w:b/>
                <w:caps/>
                <w:sz w:val="24"/>
                <w:szCs w:val="24"/>
              </w:rPr>
              <w:t xml:space="preserve"> </w:t>
            </w:r>
            <w:r>
              <w:rPr>
                <w:rFonts w:asciiTheme="majorHAnsi" w:hAnsiTheme="majorHAnsi" w:cstheme="majorHAnsi"/>
                <w:bCs/>
                <w:sz w:val="24"/>
                <w:szCs w:val="24"/>
              </w:rPr>
              <w:t xml:space="preserve">circulation du cours d’eau amont/aval pendant toute la durée des travaux par </w:t>
            </w:r>
            <w:r>
              <w:rPr>
                <w:rFonts w:asciiTheme="majorHAnsi" w:hAnsiTheme="majorHAnsi" w:cstheme="majorHAnsi"/>
                <w:bCs/>
                <w:sz w:val="24"/>
                <w:szCs w:val="24"/>
              </w:rPr>
              <w:lastRenderedPageBreak/>
              <w:t>dérivation latérale de celui-ci par canalisations et dispositif de filtration aval avant rejet définitif, par phases et pour mise à sec de la zone de travaux à l’intérieur des batardeaux, par phases.</w:t>
            </w:r>
          </w:p>
          <w:p w14:paraId="6BF78925" w14:textId="77777777" w:rsidR="00DA21D0" w:rsidRDefault="00DA21D0" w:rsidP="00DA21D0">
            <w:pPr>
              <w:pStyle w:val="CAPTstandard"/>
              <w:spacing w:line="276" w:lineRule="auto"/>
              <w:rPr>
                <w:rFonts w:asciiTheme="majorHAnsi" w:hAnsiTheme="majorHAnsi" w:cstheme="majorHAnsi"/>
                <w:bCs/>
                <w:sz w:val="24"/>
                <w:szCs w:val="24"/>
              </w:rPr>
            </w:pPr>
          </w:p>
          <w:p w14:paraId="55C896E8" w14:textId="77777777" w:rsidR="00DA21D0" w:rsidRPr="002A64A2" w:rsidRDefault="00DA21D0" w:rsidP="00DA21D0">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comprend</w:t>
            </w:r>
            <w:r>
              <w:rPr>
                <w:rFonts w:asciiTheme="majorHAnsi" w:hAnsiTheme="majorHAnsi" w:cstheme="majorHAnsi"/>
                <w:b/>
                <w:bCs/>
                <w:sz w:val="24"/>
                <w:szCs w:val="24"/>
              </w:rPr>
              <w:t xml:space="preserve"> notamment </w:t>
            </w:r>
            <w:r w:rsidRPr="002A64A2">
              <w:rPr>
                <w:rFonts w:asciiTheme="majorHAnsi" w:hAnsiTheme="majorHAnsi" w:cstheme="majorHAnsi"/>
                <w:b/>
                <w:bCs/>
                <w:sz w:val="24"/>
                <w:szCs w:val="24"/>
              </w:rPr>
              <w:t>:</w:t>
            </w:r>
          </w:p>
          <w:p w14:paraId="0B522557" w14:textId="77777777" w:rsidR="00DA21D0" w:rsidRDefault="00DA21D0" w:rsidP="00DA21D0">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le dispositif de dérivation et de filtration</w:t>
            </w:r>
            <w:r w:rsidRPr="004F2973">
              <w:rPr>
                <w:rFonts w:asciiTheme="majorHAnsi" w:eastAsia="Times New Roman" w:hAnsiTheme="majorHAnsi" w:cs="Times New Roman"/>
                <w:sz w:val="24"/>
                <w:szCs w:val="24"/>
              </w:rPr>
              <w:t xml:space="preserve"> soumis à l’agréement du maître d’œuvre</w:t>
            </w:r>
          </w:p>
          <w:p w14:paraId="696F3306" w14:textId="77777777" w:rsidR="00DA21D0" w:rsidRDefault="00DA21D0" w:rsidP="00DA21D0">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l’implantation, le nivellement et le traçage complémentaire</w:t>
            </w:r>
          </w:p>
          <w:p w14:paraId="01D9F89E" w14:textId="77777777" w:rsidR="006C39D3" w:rsidRDefault="006C39D3" w:rsidP="006C39D3">
            <w:pPr>
              <w:pStyle w:val="CAPTstandard"/>
              <w:spacing w:line="276" w:lineRule="auto"/>
              <w:rPr>
                <w:rFonts w:asciiTheme="majorHAnsi" w:eastAsia="Times New Roman" w:hAnsiTheme="majorHAnsi" w:cs="Times New Roman"/>
                <w:sz w:val="24"/>
                <w:szCs w:val="24"/>
              </w:rPr>
            </w:pPr>
            <w:proofErr w:type="gramStart"/>
            <w:r>
              <w:rPr>
                <w:rFonts w:asciiTheme="majorHAnsi" w:eastAsia="Times New Roman" w:hAnsiTheme="majorHAnsi" w:cs="Times New Roman"/>
                <w:sz w:val="24"/>
                <w:szCs w:val="24"/>
              </w:rPr>
              <w:t>l’amenée</w:t>
            </w:r>
            <w:proofErr w:type="gramEnd"/>
            <w:r>
              <w:rPr>
                <w:rFonts w:asciiTheme="majorHAnsi" w:eastAsia="Times New Roman" w:hAnsiTheme="majorHAnsi" w:cs="Times New Roman"/>
                <w:sz w:val="24"/>
                <w:szCs w:val="24"/>
              </w:rPr>
              <w:t>, l’utilisation, les déplacements de matériels et matériaux nécessaires à la bonne réalisation de la prestation</w:t>
            </w:r>
          </w:p>
          <w:p w14:paraId="2223780D" w14:textId="77777777" w:rsidR="006C39D3" w:rsidRDefault="006C39D3" w:rsidP="006C39D3">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les terrassements superficiels, réglages et calages complémentaires, par phases</w:t>
            </w:r>
          </w:p>
          <w:p w14:paraId="45C15C79" w14:textId="6C0AC1D3" w:rsidR="006C39D3" w:rsidRDefault="006C39D3" w:rsidP="006C39D3">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w:t>
            </w:r>
            <w:r w:rsidRPr="00DA0F20">
              <w:rPr>
                <w:rFonts w:asciiTheme="majorHAnsi" w:eastAsia="Times New Roman" w:hAnsiTheme="majorHAnsi" w:cs="Times New Roman"/>
                <w:sz w:val="24"/>
                <w:szCs w:val="24"/>
              </w:rPr>
              <w:t xml:space="preserve">a </w:t>
            </w:r>
            <w:r>
              <w:rPr>
                <w:rFonts w:asciiTheme="majorHAnsi" w:eastAsia="Times New Roman" w:hAnsiTheme="majorHAnsi" w:cs="Times New Roman"/>
                <w:sz w:val="24"/>
                <w:szCs w:val="24"/>
              </w:rPr>
              <w:t xml:space="preserve">fourniture, la </w:t>
            </w:r>
            <w:r w:rsidRPr="00DA0F20">
              <w:rPr>
                <w:rFonts w:asciiTheme="majorHAnsi" w:eastAsia="Times New Roman" w:hAnsiTheme="majorHAnsi" w:cs="Times New Roman"/>
                <w:sz w:val="24"/>
                <w:szCs w:val="24"/>
              </w:rPr>
              <w:t>mise en place et la confection d</w:t>
            </w:r>
            <w:r>
              <w:rPr>
                <w:rFonts w:asciiTheme="majorHAnsi" w:eastAsia="Times New Roman" w:hAnsiTheme="majorHAnsi" w:cs="Times New Roman"/>
                <w:sz w:val="24"/>
                <w:szCs w:val="24"/>
              </w:rPr>
              <w:t>’une canalisation de dérivation</w:t>
            </w:r>
            <w:r w:rsidRPr="00DA0F20">
              <w:rPr>
                <w:rFonts w:asciiTheme="majorHAnsi" w:eastAsia="Times New Roman" w:hAnsiTheme="majorHAnsi" w:cs="Times New Roman"/>
                <w:sz w:val="24"/>
                <w:szCs w:val="24"/>
              </w:rPr>
              <w:t xml:space="preserve"> dans le lit</w:t>
            </w:r>
            <w:r>
              <w:rPr>
                <w:rFonts w:asciiTheme="majorHAnsi" w:eastAsia="Times New Roman" w:hAnsiTheme="majorHAnsi" w:cs="Times New Roman"/>
                <w:sz w:val="24"/>
                <w:szCs w:val="24"/>
              </w:rPr>
              <w:t xml:space="preserve"> du cours d’eau</w:t>
            </w:r>
            <w:r w:rsidRPr="00DA0F20">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à l’amont du batardeau pour dérivation latérale</w:t>
            </w:r>
            <w:r w:rsidRPr="00DA0F20">
              <w:rPr>
                <w:rFonts w:asciiTheme="majorHAnsi" w:eastAsia="Times New Roman" w:hAnsiTheme="majorHAnsi" w:cs="Times New Roman"/>
                <w:sz w:val="24"/>
                <w:szCs w:val="24"/>
              </w:rPr>
              <w:t xml:space="preserve"> dans la zone de travaux</w:t>
            </w:r>
            <w:r>
              <w:rPr>
                <w:rFonts w:asciiTheme="majorHAnsi" w:eastAsia="Times New Roman" w:hAnsiTheme="majorHAnsi" w:cs="Times New Roman"/>
                <w:sz w:val="24"/>
                <w:szCs w:val="24"/>
              </w:rPr>
              <w:t>, par phases</w:t>
            </w:r>
          </w:p>
          <w:p w14:paraId="37189E0B" w14:textId="77777777" w:rsidR="006C39D3" w:rsidRDefault="006C39D3" w:rsidP="006C39D3">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w:t>
            </w:r>
            <w:r w:rsidRPr="00DA0F20">
              <w:rPr>
                <w:rFonts w:asciiTheme="majorHAnsi" w:eastAsia="Times New Roman" w:hAnsiTheme="majorHAnsi" w:cs="Times New Roman"/>
                <w:sz w:val="24"/>
                <w:szCs w:val="24"/>
              </w:rPr>
              <w:t xml:space="preserve">a </w:t>
            </w:r>
            <w:r>
              <w:rPr>
                <w:rFonts w:asciiTheme="majorHAnsi" w:eastAsia="Times New Roman" w:hAnsiTheme="majorHAnsi" w:cs="Times New Roman"/>
                <w:sz w:val="24"/>
                <w:szCs w:val="24"/>
              </w:rPr>
              <w:t>fourniture, l</w:t>
            </w:r>
            <w:r w:rsidRPr="00DA0F20">
              <w:rPr>
                <w:rFonts w:asciiTheme="majorHAnsi" w:eastAsia="Times New Roman" w:hAnsiTheme="majorHAnsi" w:cs="Times New Roman"/>
                <w:sz w:val="24"/>
                <w:szCs w:val="24"/>
              </w:rPr>
              <w:t>a mise en place et la confection d</w:t>
            </w:r>
            <w:r>
              <w:rPr>
                <w:rFonts w:asciiTheme="majorHAnsi" w:eastAsia="Times New Roman" w:hAnsiTheme="majorHAnsi" w:cs="Times New Roman"/>
                <w:sz w:val="24"/>
                <w:szCs w:val="24"/>
              </w:rPr>
              <w:t>’un atelier de dérivation</w:t>
            </w:r>
            <w:r w:rsidRPr="00DA0F20">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latérale du cours d’eau en tranchée et/ou sur chaussée</w:t>
            </w:r>
            <w:r w:rsidRPr="00DA0F20">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dans l’emprise des travaux</w:t>
            </w:r>
            <w:r w:rsidRPr="00DA0F20">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pour dérivation latérale et maintien de la circulation du cours d’eau</w:t>
            </w:r>
            <w:r w:rsidRPr="00DA0F20">
              <w:rPr>
                <w:rFonts w:asciiTheme="majorHAnsi" w:eastAsia="Times New Roman" w:hAnsiTheme="majorHAnsi" w:cs="Times New Roman"/>
                <w:sz w:val="24"/>
                <w:szCs w:val="24"/>
              </w:rPr>
              <w:t xml:space="preserve"> dans la zone de travaux</w:t>
            </w:r>
            <w:r>
              <w:rPr>
                <w:rFonts w:asciiTheme="majorHAnsi" w:eastAsia="Times New Roman" w:hAnsiTheme="majorHAnsi" w:cs="Times New Roman"/>
                <w:sz w:val="24"/>
                <w:szCs w:val="24"/>
              </w:rPr>
              <w:t>, par phases</w:t>
            </w:r>
          </w:p>
          <w:p w14:paraId="4673D8F3" w14:textId="77777777" w:rsidR="006C39D3" w:rsidRDefault="006C39D3" w:rsidP="006C39D3">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l</w:t>
            </w:r>
            <w:r w:rsidRPr="00DA0F20">
              <w:rPr>
                <w:rFonts w:asciiTheme="majorHAnsi" w:eastAsia="Times New Roman" w:hAnsiTheme="majorHAnsi" w:cs="Times New Roman"/>
                <w:sz w:val="24"/>
                <w:szCs w:val="24"/>
              </w:rPr>
              <w:t xml:space="preserve">a </w:t>
            </w:r>
            <w:r>
              <w:rPr>
                <w:rFonts w:asciiTheme="majorHAnsi" w:eastAsia="Times New Roman" w:hAnsiTheme="majorHAnsi" w:cs="Times New Roman"/>
                <w:sz w:val="24"/>
                <w:szCs w:val="24"/>
              </w:rPr>
              <w:t>fourniture, l</w:t>
            </w:r>
            <w:r w:rsidRPr="00DA0F20">
              <w:rPr>
                <w:rFonts w:asciiTheme="majorHAnsi" w:eastAsia="Times New Roman" w:hAnsiTheme="majorHAnsi" w:cs="Times New Roman"/>
                <w:sz w:val="24"/>
                <w:szCs w:val="24"/>
              </w:rPr>
              <w:t>a mise en place et la confection d</w:t>
            </w:r>
            <w:r>
              <w:rPr>
                <w:rFonts w:asciiTheme="majorHAnsi" w:eastAsia="Times New Roman" w:hAnsiTheme="majorHAnsi" w:cs="Times New Roman"/>
                <w:sz w:val="24"/>
                <w:szCs w:val="24"/>
              </w:rPr>
              <w:t>’un dispositif de filtration des eaux pompées</w:t>
            </w:r>
            <w:r w:rsidRPr="00DA0F20">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dans l’emprise des travaux, à l’aval du batardeau, par phases,</w:t>
            </w:r>
          </w:p>
          <w:p w14:paraId="48DDDAB4" w14:textId="3BAD1F6C" w:rsidR="006C39D3" w:rsidRDefault="006C39D3" w:rsidP="006C39D3">
            <w:pPr>
              <w:pStyle w:val="CAPTpuce1"/>
              <w:numPr>
                <w:ilvl w:val="0"/>
                <w:numId w:val="0"/>
              </w:numPr>
              <w:tabs>
                <w:tab w:val="left" w:pos="708"/>
              </w:tabs>
              <w:spacing w:line="276" w:lineRule="auto"/>
              <w:rPr>
                <w:rFonts w:asciiTheme="majorHAnsi" w:eastAsia="Times New Roman" w:hAnsiTheme="majorHAnsi" w:cs="Times New Roman"/>
                <w:sz w:val="24"/>
                <w:szCs w:val="32"/>
              </w:rPr>
            </w:pPr>
            <w:r>
              <w:rPr>
                <w:rFonts w:asciiTheme="majorHAnsi" w:eastAsia="Times New Roman" w:hAnsiTheme="majorHAnsi" w:cs="Times New Roman"/>
                <w:sz w:val="24"/>
                <w:szCs w:val="24"/>
              </w:rPr>
              <w:t xml:space="preserve">- notamment </w:t>
            </w:r>
            <w:r w:rsidRPr="00F72D78">
              <w:rPr>
                <w:rFonts w:asciiTheme="majorHAnsi" w:hAnsiTheme="majorHAnsi"/>
                <w:sz w:val="24"/>
                <w:szCs w:val="24"/>
              </w:rPr>
              <w:t xml:space="preserve">la fourniture et la pose </w:t>
            </w:r>
            <w:r>
              <w:rPr>
                <w:rFonts w:asciiTheme="majorHAnsi" w:hAnsiTheme="majorHAnsi"/>
                <w:sz w:val="24"/>
                <w:szCs w:val="24"/>
              </w:rPr>
              <w:t xml:space="preserve">soignée </w:t>
            </w:r>
            <w:r w:rsidRPr="00F72D78">
              <w:rPr>
                <w:rFonts w:asciiTheme="majorHAnsi" w:hAnsiTheme="majorHAnsi"/>
                <w:sz w:val="24"/>
                <w:szCs w:val="24"/>
              </w:rPr>
              <w:t xml:space="preserve">d'un géotextile </w:t>
            </w:r>
            <w:r>
              <w:rPr>
                <w:rFonts w:asciiTheme="majorHAnsi" w:hAnsiTheme="majorHAnsi"/>
                <w:sz w:val="24"/>
                <w:szCs w:val="24"/>
              </w:rPr>
              <w:t>de filtration coco</w:t>
            </w:r>
            <w:r w:rsidRPr="00F72D78">
              <w:rPr>
                <w:rFonts w:asciiTheme="majorHAnsi" w:hAnsiTheme="majorHAnsi"/>
                <w:sz w:val="24"/>
                <w:szCs w:val="24"/>
              </w:rPr>
              <w:t xml:space="preserve"> dont les principales caractéristiques figurent au CCTP</w:t>
            </w:r>
            <w:r>
              <w:rPr>
                <w:rFonts w:asciiTheme="majorHAnsi" w:hAnsiTheme="majorHAnsi"/>
                <w:sz w:val="24"/>
                <w:szCs w:val="24"/>
              </w:rPr>
              <w:t>, soit</w:t>
            </w:r>
            <w:r>
              <w:rPr>
                <w:rFonts w:asciiTheme="majorHAnsi" w:eastAsia="Times New Roman" w:hAnsiTheme="majorHAnsi" w:cs="Times New Roman"/>
                <w:sz w:val="24"/>
                <w:szCs w:val="32"/>
              </w:rPr>
              <w:t xml:space="preserve"> l’amenée, </w:t>
            </w:r>
            <w:r w:rsidRPr="00FD220F">
              <w:rPr>
                <w:rFonts w:asciiTheme="majorHAnsi" w:eastAsia="Times New Roman" w:hAnsiTheme="majorHAnsi" w:cs="Times New Roman"/>
                <w:sz w:val="24"/>
                <w:szCs w:val="32"/>
              </w:rPr>
              <w:t>l’installation</w:t>
            </w:r>
            <w:r>
              <w:rPr>
                <w:rFonts w:asciiTheme="majorHAnsi" w:eastAsia="Times New Roman" w:hAnsiTheme="majorHAnsi" w:cs="Times New Roman"/>
                <w:sz w:val="24"/>
                <w:szCs w:val="32"/>
              </w:rPr>
              <w:t xml:space="preserve"> sur les faces verticales et/ou horizontales d’un big-bag, rempli de gravillon, ou d’un gabion rempli de pierres ou pouzzolanes, ou d’un ballot de paille, sur les parois, au contact de la circulation d’eau, à l’extérieur et/ou à l’intérieur de celles-ci, </w:t>
            </w:r>
          </w:p>
          <w:p w14:paraId="021C05E8" w14:textId="77777777" w:rsidR="006C39D3" w:rsidRDefault="006C39D3" w:rsidP="006C39D3">
            <w:pPr>
              <w:pStyle w:val="CAPTpuce1"/>
              <w:numPr>
                <w:ilvl w:val="0"/>
                <w:numId w:val="0"/>
              </w:numPr>
              <w:tabs>
                <w:tab w:val="left" w:pos="708"/>
              </w:tabs>
              <w:spacing w:line="276" w:lineRule="auto"/>
              <w:rPr>
                <w:rFonts w:asciiTheme="majorHAnsi" w:eastAsia="Times New Roman" w:hAnsiTheme="majorHAnsi" w:cs="Times New Roman"/>
                <w:sz w:val="24"/>
                <w:szCs w:val="32"/>
              </w:rPr>
            </w:pPr>
            <w:r w:rsidRPr="009228FC">
              <w:rPr>
                <w:rFonts w:asciiTheme="majorHAnsi" w:eastAsia="Times New Roman" w:hAnsiTheme="majorHAnsi" w:cs="Times New Roman"/>
                <w:sz w:val="24"/>
                <w:szCs w:val="32"/>
              </w:rPr>
              <w:t>-</w:t>
            </w:r>
            <w:r>
              <w:rPr>
                <w:rFonts w:asciiTheme="majorHAnsi" w:eastAsia="Times New Roman" w:hAnsiTheme="majorHAnsi" w:cs="Times New Roman"/>
                <w:sz w:val="24"/>
                <w:szCs w:val="32"/>
              </w:rPr>
              <w:t xml:space="preserve"> l’entretien, </w:t>
            </w:r>
            <w:r w:rsidRPr="00FD220F">
              <w:rPr>
                <w:rFonts w:asciiTheme="majorHAnsi" w:eastAsia="Times New Roman" w:hAnsiTheme="majorHAnsi" w:cs="Times New Roman"/>
                <w:sz w:val="24"/>
                <w:szCs w:val="32"/>
              </w:rPr>
              <w:t>le</w:t>
            </w:r>
            <w:r>
              <w:rPr>
                <w:rFonts w:asciiTheme="majorHAnsi" w:eastAsia="Times New Roman" w:hAnsiTheme="majorHAnsi" w:cs="Times New Roman"/>
                <w:sz w:val="24"/>
                <w:szCs w:val="32"/>
              </w:rPr>
              <w:t xml:space="preserve"> remplacement éventuel en cours d’exécution</w:t>
            </w:r>
            <w:r w:rsidRPr="00FD220F">
              <w:rPr>
                <w:rFonts w:asciiTheme="majorHAnsi" w:eastAsia="Times New Roman" w:hAnsiTheme="majorHAnsi" w:cs="Times New Roman"/>
                <w:sz w:val="24"/>
                <w:szCs w:val="32"/>
              </w:rPr>
              <w:t xml:space="preserve"> et le repliement</w:t>
            </w:r>
            <w:r>
              <w:rPr>
                <w:rFonts w:asciiTheme="majorHAnsi" w:eastAsia="Times New Roman" w:hAnsiTheme="majorHAnsi" w:cs="Times New Roman"/>
                <w:sz w:val="24"/>
                <w:szCs w:val="32"/>
              </w:rPr>
              <w:t xml:space="preserve"> pour assurer la filtration nécessaire des matières en suspension éventuellement engendrées par les travaux dans le cours d’eau ou à l’intérieur du batardeau</w:t>
            </w:r>
          </w:p>
          <w:p w14:paraId="081B58F2" w14:textId="77777777" w:rsidR="006C39D3" w:rsidRDefault="006C39D3" w:rsidP="006C39D3">
            <w:pPr>
              <w:pStyle w:val="CAPTstandard"/>
              <w:spacing w:line="276" w:lineRule="auto"/>
              <w:rPr>
                <w:rFonts w:asciiTheme="majorHAnsi" w:hAnsiTheme="majorHAnsi"/>
                <w:sz w:val="24"/>
                <w:szCs w:val="24"/>
              </w:rPr>
            </w:pPr>
            <w:r>
              <w:rPr>
                <w:rFonts w:asciiTheme="majorHAnsi" w:eastAsia="Times New Roman" w:hAnsiTheme="majorHAnsi" w:cs="Times New Roman"/>
                <w:sz w:val="24"/>
                <w:szCs w:val="32"/>
              </w:rPr>
              <w:t xml:space="preserve">- </w:t>
            </w:r>
            <w:r w:rsidRPr="00F72D78">
              <w:rPr>
                <w:rFonts w:asciiTheme="majorHAnsi" w:hAnsiTheme="majorHAnsi"/>
                <w:sz w:val="24"/>
                <w:szCs w:val="24"/>
              </w:rPr>
              <w:t>la prise en compte des recouvrements</w:t>
            </w:r>
            <w:r>
              <w:rPr>
                <w:rFonts w:asciiTheme="majorHAnsi" w:hAnsiTheme="majorHAnsi"/>
                <w:sz w:val="24"/>
                <w:szCs w:val="24"/>
              </w:rPr>
              <w:t xml:space="preserve"> et du système de fixation aux parois</w:t>
            </w:r>
          </w:p>
          <w:p w14:paraId="761F5691" w14:textId="6C8A3540" w:rsidR="006C39D3" w:rsidRPr="00C95897" w:rsidRDefault="006C39D3" w:rsidP="00C95897">
            <w:pPr>
              <w:pStyle w:val="CAPTstandard"/>
              <w:spacing w:line="276" w:lineRule="auto"/>
              <w:rPr>
                <w:rFonts w:asciiTheme="majorHAnsi" w:hAnsiTheme="majorHAnsi"/>
                <w:sz w:val="24"/>
                <w:szCs w:val="24"/>
              </w:rPr>
            </w:pPr>
            <w:r>
              <w:rPr>
                <w:rFonts w:asciiTheme="majorHAnsi" w:hAnsiTheme="majorHAnsi"/>
                <w:sz w:val="24"/>
                <w:szCs w:val="24"/>
              </w:rPr>
              <w:t>- l</w:t>
            </w:r>
            <w:r w:rsidRPr="00722654">
              <w:rPr>
                <w:rFonts w:asciiTheme="majorHAnsi" w:eastAsia="Times New Roman" w:hAnsiTheme="majorHAnsi" w:cs="Times New Roman"/>
                <w:sz w:val="24"/>
                <w:szCs w:val="32"/>
              </w:rPr>
              <w:t>e dispositif de filtration sur les parois compris toutes sujétions</w:t>
            </w:r>
            <w:r w:rsidR="00C95897">
              <w:rPr>
                <w:rFonts w:asciiTheme="majorHAnsi" w:eastAsia="Times New Roman" w:hAnsiTheme="majorHAnsi" w:cs="Times New Roman"/>
                <w:sz w:val="24"/>
                <w:szCs w:val="32"/>
              </w:rPr>
              <w:t>,</w:t>
            </w:r>
          </w:p>
          <w:p w14:paraId="2B48FF83" w14:textId="77777777" w:rsidR="006C39D3" w:rsidRDefault="006C39D3" w:rsidP="006C39D3">
            <w:pPr>
              <w:pStyle w:val="CAPTstandard"/>
              <w:spacing w:line="276" w:lineRule="auto"/>
              <w:rPr>
                <w:rFonts w:asciiTheme="majorHAnsi" w:eastAsia="Times New Roman" w:hAnsiTheme="majorHAnsi" w:cs="Times New Roman"/>
                <w:sz w:val="24"/>
                <w:szCs w:val="24"/>
              </w:rPr>
            </w:pPr>
            <w:r w:rsidRPr="00D3104E">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w:t>
            </w:r>
            <w:r w:rsidRPr="00D3104E">
              <w:rPr>
                <w:rFonts w:asciiTheme="majorHAnsi" w:eastAsia="Times New Roman" w:hAnsiTheme="majorHAnsi" w:cs="Times New Roman"/>
                <w:sz w:val="24"/>
                <w:szCs w:val="24"/>
              </w:rPr>
              <w:t>après usage, la dépose, le retrait</w:t>
            </w:r>
            <w:r>
              <w:rPr>
                <w:rFonts w:asciiTheme="majorHAnsi" w:eastAsia="Times New Roman" w:hAnsiTheme="majorHAnsi" w:cs="Times New Roman"/>
                <w:sz w:val="24"/>
                <w:szCs w:val="24"/>
              </w:rPr>
              <w:t xml:space="preserve"> complet</w:t>
            </w:r>
            <w:r w:rsidRPr="00D3104E">
              <w:rPr>
                <w:rFonts w:asciiTheme="majorHAnsi" w:eastAsia="Times New Roman" w:hAnsiTheme="majorHAnsi" w:cs="Times New Roman"/>
                <w:sz w:val="24"/>
                <w:szCs w:val="24"/>
              </w:rPr>
              <w:t xml:space="preserve"> des </w:t>
            </w:r>
            <w:r>
              <w:rPr>
                <w:rFonts w:asciiTheme="majorHAnsi" w:eastAsia="Times New Roman" w:hAnsiTheme="majorHAnsi" w:cs="Times New Roman"/>
                <w:sz w:val="24"/>
                <w:szCs w:val="24"/>
              </w:rPr>
              <w:t>dispositifs provisoires</w:t>
            </w:r>
            <w:r w:rsidRPr="00D3104E">
              <w:rPr>
                <w:rFonts w:asciiTheme="majorHAnsi" w:eastAsia="Times New Roman" w:hAnsiTheme="majorHAnsi" w:cs="Times New Roman"/>
                <w:sz w:val="24"/>
                <w:szCs w:val="24"/>
              </w:rPr>
              <w:t xml:space="preserve"> et la remise en état des lieux et du cours d’eau, à la fin des travaux du chantier.</w:t>
            </w:r>
          </w:p>
          <w:p w14:paraId="2A7F0601" w14:textId="0D29BEE8" w:rsidR="006C39D3" w:rsidRDefault="006C39D3" w:rsidP="006C39D3">
            <w:pPr>
              <w:pStyle w:val="CAPTstandard"/>
              <w:spacing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 </w:t>
            </w:r>
            <w:r w:rsidRPr="00711F63">
              <w:rPr>
                <w:rFonts w:asciiTheme="majorHAnsi" w:eastAsia="Times New Roman" w:hAnsiTheme="majorHAnsi" w:cs="Times New Roman"/>
                <w:sz w:val="24"/>
                <w:szCs w:val="24"/>
              </w:rPr>
              <w:t>le nettoyage du dispositif et la remise en état après chaque crue et/ou chaque déplacement</w:t>
            </w:r>
            <w:r w:rsidR="00C95897">
              <w:rPr>
                <w:rFonts w:asciiTheme="majorHAnsi" w:eastAsia="Times New Roman" w:hAnsiTheme="majorHAnsi" w:cs="Times New Roman"/>
                <w:sz w:val="24"/>
                <w:szCs w:val="24"/>
              </w:rPr>
              <w:t>.</w:t>
            </w:r>
          </w:p>
          <w:p w14:paraId="199A6CD4" w14:textId="77777777" w:rsidR="006C39D3" w:rsidRDefault="006C39D3" w:rsidP="006C39D3">
            <w:pPr>
              <w:pStyle w:val="CAPTstandard"/>
              <w:spacing w:line="276" w:lineRule="auto"/>
              <w:rPr>
                <w:rFonts w:asciiTheme="majorHAnsi" w:hAnsiTheme="majorHAnsi" w:cstheme="majorHAnsi"/>
                <w:b/>
                <w:bCs/>
                <w:color w:val="000000"/>
                <w:sz w:val="24"/>
                <w:szCs w:val="24"/>
              </w:rPr>
            </w:pPr>
          </w:p>
          <w:p w14:paraId="544DB46A" w14:textId="76609F1F" w:rsidR="006C39D3" w:rsidRPr="000B56B1" w:rsidRDefault="006C39D3" w:rsidP="006C39D3">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r w:rsidRPr="00D018F5">
              <w:rPr>
                <w:rFonts w:asciiTheme="majorHAnsi" w:eastAsia="Times New Roman" w:hAnsiTheme="majorHAnsi" w:cs="Times New Roman"/>
                <w:sz w:val="24"/>
                <w:szCs w:val="32"/>
              </w:rPr>
              <w:t xml:space="preserve"> </w:t>
            </w:r>
          </w:p>
          <w:p w14:paraId="440F3793" w14:textId="77777777" w:rsidR="006C39D3" w:rsidRDefault="006C39D3" w:rsidP="006C39D3">
            <w:pPr>
              <w:pStyle w:val="CAPTstandard"/>
              <w:spacing w:line="276" w:lineRule="auto"/>
              <w:rPr>
                <w:rFonts w:asciiTheme="majorHAnsi" w:hAnsiTheme="majorHAnsi"/>
                <w:sz w:val="24"/>
                <w:szCs w:val="24"/>
              </w:rPr>
            </w:pPr>
          </w:p>
          <w:p w14:paraId="16D3DFEA" w14:textId="77777777" w:rsidR="006C39D3" w:rsidRPr="002A64A2" w:rsidRDefault="006C39D3" w:rsidP="006C39D3">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Ce forfait est réglé en deux fractions :</w:t>
            </w:r>
          </w:p>
          <w:p w14:paraId="5941E1DB" w14:textId="221F36FE" w:rsidR="006C39D3" w:rsidRPr="002A64A2" w:rsidRDefault="006C39D3" w:rsidP="006C39D3">
            <w:pPr>
              <w:pStyle w:val="CAPTstandard"/>
              <w:numPr>
                <w:ilvl w:val="0"/>
                <w:numId w:val="2"/>
              </w:numPr>
              <w:spacing w:line="276" w:lineRule="auto"/>
              <w:rPr>
                <w:rFonts w:asciiTheme="majorHAnsi" w:hAnsiTheme="majorHAnsi" w:cstheme="majorHAnsi"/>
                <w:sz w:val="24"/>
                <w:szCs w:val="24"/>
              </w:rPr>
            </w:pPr>
            <w:r>
              <w:rPr>
                <w:rFonts w:asciiTheme="majorHAnsi" w:hAnsiTheme="majorHAnsi" w:cstheme="majorHAnsi"/>
                <w:sz w:val="24"/>
                <w:szCs w:val="24"/>
              </w:rPr>
              <w:t>5</w:t>
            </w:r>
            <w:r w:rsidRPr="002A64A2">
              <w:rPr>
                <w:rFonts w:asciiTheme="majorHAnsi" w:hAnsiTheme="majorHAnsi" w:cstheme="majorHAnsi"/>
                <w:sz w:val="24"/>
                <w:szCs w:val="24"/>
              </w:rPr>
              <w:t xml:space="preserve">0% </w:t>
            </w:r>
            <w:r>
              <w:rPr>
                <w:rFonts w:asciiTheme="majorHAnsi" w:hAnsiTheme="majorHAnsi" w:cstheme="majorHAnsi"/>
                <w:sz w:val="24"/>
                <w:szCs w:val="24"/>
              </w:rPr>
              <w:t xml:space="preserve">du linéaire </w:t>
            </w:r>
            <w:r w:rsidRPr="002A64A2">
              <w:rPr>
                <w:rFonts w:asciiTheme="majorHAnsi" w:hAnsiTheme="majorHAnsi" w:cstheme="majorHAnsi"/>
                <w:sz w:val="24"/>
                <w:szCs w:val="24"/>
              </w:rPr>
              <w:t xml:space="preserve">après </w:t>
            </w:r>
            <w:r>
              <w:rPr>
                <w:rFonts w:asciiTheme="majorHAnsi" w:hAnsiTheme="majorHAnsi" w:cstheme="majorHAnsi"/>
                <w:sz w:val="24"/>
                <w:szCs w:val="24"/>
              </w:rPr>
              <w:t>mise en place</w:t>
            </w:r>
            <w:r w:rsidRPr="002A64A2">
              <w:rPr>
                <w:rFonts w:asciiTheme="majorHAnsi" w:hAnsiTheme="majorHAnsi" w:cstheme="majorHAnsi"/>
                <w:sz w:val="24"/>
                <w:szCs w:val="24"/>
              </w:rPr>
              <w:t>,</w:t>
            </w:r>
          </w:p>
          <w:p w14:paraId="4F828432" w14:textId="34536101" w:rsidR="006C39D3" w:rsidRDefault="006C39D3" w:rsidP="006C39D3">
            <w:pPr>
              <w:pStyle w:val="CAPTstandard"/>
              <w:numPr>
                <w:ilvl w:val="0"/>
                <w:numId w:val="2"/>
              </w:numPr>
              <w:spacing w:line="276" w:lineRule="auto"/>
              <w:rPr>
                <w:rFonts w:asciiTheme="majorHAnsi" w:hAnsiTheme="majorHAnsi"/>
                <w:sz w:val="24"/>
                <w:szCs w:val="24"/>
              </w:rPr>
            </w:pPr>
            <w:r>
              <w:rPr>
                <w:rFonts w:asciiTheme="majorHAnsi" w:hAnsiTheme="majorHAnsi" w:cstheme="majorHAnsi"/>
                <w:color w:val="000000"/>
                <w:sz w:val="24"/>
                <w:szCs w:val="24"/>
              </w:rPr>
              <w:t>5</w:t>
            </w:r>
            <w:r w:rsidRPr="002A64A2">
              <w:rPr>
                <w:rFonts w:asciiTheme="majorHAnsi" w:hAnsiTheme="majorHAnsi" w:cstheme="majorHAnsi"/>
                <w:color w:val="000000"/>
                <w:sz w:val="24"/>
                <w:szCs w:val="24"/>
              </w:rPr>
              <w:t xml:space="preserve">0% </w:t>
            </w:r>
            <w:r>
              <w:rPr>
                <w:rFonts w:asciiTheme="majorHAnsi" w:hAnsiTheme="majorHAnsi" w:cstheme="majorHAnsi"/>
                <w:color w:val="000000"/>
                <w:sz w:val="24"/>
                <w:szCs w:val="24"/>
              </w:rPr>
              <w:t xml:space="preserve">du linéaire </w:t>
            </w:r>
            <w:r w:rsidRPr="002A64A2">
              <w:rPr>
                <w:rFonts w:asciiTheme="majorHAnsi" w:hAnsiTheme="majorHAnsi" w:cstheme="majorHAnsi"/>
                <w:color w:val="000000"/>
                <w:sz w:val="24"/>
                <w:szCs w:val="24"/>
              </w:rPr>
              <w:t>après</w:t>
            </w:r>
            <w:r>
              <w:rPr>
                <w:rFonts w:asciiTheme="majorHAnsi" w:hAnsiTheme="majorHAnsi" w:cstheme="majorHAnsi"/>
                <w:color w:val="000000"/>
                <w:sz w:val="24"/>
                <w:szCs w:val="24"/>
              </w:rPr>
              <w:t xml:space="preserve"> dépose, évacuation et</w:t>
            </w:r>
            <w:r w:rsidRPr="002A64A2">
              <w:rPr>
                <w:rFonts w:asciiTheme="majorHAnsi" w:hAnsiTheme="majorHAnsi" w:cstheme="majorHAnsi"/>
                <w:color w:val="000000"/>
                <w:sz w:val="24"/>
                <w:szCs w:val="24"/>
              </w:rPr>
              <w:t xml:space="preserve"> remise en état des lieux</w:t>
            </w:r>
          </w:p>
          <w:p w14:paraId="3C714865" w14:textId="77777777" w:rsidR="006C39D3" w:rsidRDefault="006C39D3" w:rsidP="006C39D3">
            <w:pPr>
              <w:pStyle w:val="CAPTstandard"/>
              <w:spacing w:line="276" w:lineRule="auto"/>
              <w:rPr>
                <w:rFonts w:asciiTheme="majorHAnsi" w:hAnsiTheme="majorHAnsi"/>
                <w:sz w:val="24"/>
                <w:szCs w:val="24"/>
              </w:rPr>
            </w:pPr>
          </w:p>
          <w:p w14:paraId="67BF2714" w14:textId="4E5AD15E" w:rsidR="00FF2F70" w:rsidRPr="00BC73D5" w:rsidRDefault="006C39D3" w:rsidP="00BC73D5">
            <w:pPr>
              <w:pStyle w:val="CAPTstandard"/>
              <w:spacing w:line="276" w:lineRule="auto"/>
              <w:rPr>
                <w:rFonts w:asciiTheme="majorHAnsi" w:hAnsiTheme="majorHAnsi" w:cstheme="majorHAnsi"/>
                <w:b/>
                <w:bCs/>
                <w:color w:val="000000"/>
                <w:sz w:val="24"/>
                <w:szCs w:val="24"/>
              </w:rPr>
            </w:pPr>
            <w:r w:rsidRPr="001F11CB">
              <w:rPr>
                <w:rFonts w:asciiTheme="majorHAnsi" w:hAnsiTheme="majorHAnsi" w:cstheme="majorHAnsi"/>
                <w:b/>
                <w:bCs/>
                <w:color w:val="000000"/>
                <w:sz w:val="24"/>
                <w:szCs w:val="24"/>
              </w:rPr>
              <w:t xml:space="preserve">Le </w:t>
            </w:r>
            <w:r>
              <w:rPr>
                <w:rFonts w:asciiTheme="majorHAnsi" w:hAnsiTheme="majorHAnsi" w:cstheme="majorHAnsi"/>
                <w:b/>
                <w:bCs/>
                <w:color w:val="000000"/>
                <w:sz w:val="24"/>
                <w:szCs w:val="24"/>
              </w:rPr>
              <w:t>mètre linéaire</w:t>
            </w:r>
            <w:r w:rsidRPr="001F11CB">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ml</w:t>
            </w:r>
            <w:r w:rsidRPr="001F11CB">
              <w:rPr>
                <w:rFonts w:asciiTheme="majorHAnsi" w:hAnsiTheme="majorHAnsi" w:cstheme="majorHAnsi"/>
                <w:b/>
                <w:bCs/>
                <w:color w:val="000000"/>
                <w:sz w:val="24"/>
                <w:szCs w:val="24"/>
              </w:rPr>
              <w:t xml:space="preserve">) : </w:t>
            </w:r>
            <w:r w:rsidR="003E6E63">
              <w:rPr>
                <w:rFonts w:ascii="Calibri Light" w:eastAsia="Times New Roman" w:hAnsi="Calibri Light" w:cs="Calibri Light"/>
                <w:color w:val="000000"/>
                <w:sz w:val="24"/>
                <w:szCs w:val="24"/>
              </w:rPr>
              <w:t xml:space="preserve"> </w:t>
            </w:r>
            <w:r w:rsidR="00FF2F70" w:rsidRPr="00FF2F70">
              <w:rPr>
                <w:rFonts w:ascii="Calibri Light" w:eastAsia="Times New Roman" w:hAnsi="Calibri Light" w:cs="Calibri Light"/>
                <w:color w:val="000000"/>
                <w:sz w:val="24"/>
                <w:szCs w:val="24"/>
              </w:rPr>
              <w:t xml:space="preserve">                                             </w:t>
            </w:r>
            <w:r w:rsidR="00FF2F70">
              <w:rPr>
                <w:rFonts w:ascii="Calibri Light" w:eastAsia="Times New Roman" w:hAnsi="Calibri Light" w:cs="Calibri Light"/>
                <w:color w:val="000000"/>
                <w:sz w:val="24"/>
                <w:szCs w:val="24"/>
              </w:rPr>
              <w:t xml:space="preserve">                                                    </w:t>
            </w: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B4B0C33" w14:textId="77777777" w:rsidR="00FF2F70" w:rsidRDefault="00FF2F70" w:rsidP="00CD4F04">
            <w:pPr>
              <w:pStyle w:val="CAPTstandard"/>
              <w:spacing w:line="276" w:lineRule="auto"/>
              <w:jc w:val="left"/>
            </w:pPr>
          </w:p>
        </w:tc>
      </w:tr>
      <w:tr w:rsidR="00FF2F70" w14:paraId="78453C26" w14:textId="77777777" w:rsidTr="00A9636B">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70994BE" w14:textId="6F43D6F9" w:rsidR="00FF2F70" w:rsidRDefault="00FF2F70" w:rsidP="00CD4F04">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20</w:t>
            </w:r>
            <w:r w:rsidR="00C95897">
              <w:rPr>
                <w:rFonts w:asciiTheme="majorHAnsi" w:hAnsiTheme="majorHAnsi" w:cstheme="majorHAnsi"/>
                <w:b/>
                <w:sz w:val="24"/>
                <w:szCs w:val="24"/>
              </w:rPr>
              <w:t>4</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E2EC8C5" w14:textId="77777777" w:rsidR="00FF2F70" w:rsidRDefault="00FF2F70" w:rsidP="00CD4F04">
            <w:pPr>
              <w:pStyle w:val="INTITUL"/>
              <w:jc w:val="center"/>
              <w:rPr>
                <w:rFonts w:ascii="Calibri Light" w:eastAsia="Times New Roman" w:hAnsi="Calibri Light" w:cs="Calibri Light"/>
                <w:color w:val="000000"/>
                <w:sz w:val="24"/>
                <w:szCs w:val="24"/>
              </w:rPr>
            </w:pPr>
            <w:r w:rsidRPr="00FF2F70">
              <w:rPr>
                <w:rFonts w:ascii="Calibri Light" w:eastAsia="Times New Roman" w:hAnsi="Calibri Light" w:cs="Calibri Light"/>
                <w:color w:val="000000"/>
                <w:sz w:val="24"/>
                <w:szCs w:val="24"/>
              </w:rPr>
              <w:t>Pêche de sauvegarde par Fédération de Pêche</w:t>
            </w:r>
          </w:p>
          <w:p w14:paraId="439D9D90" w14:textId="77777777" w:rsidR="003E6E63" w:rsidRDefault="003E6E63" w:rsidP="00BB231B">
            <w:pPr>
              <w:keepNext/>
              <w:spacing w:after="60" w:line="240" w:lineRule="auto"/>
              <w:jc w:val="both"/>
              <w:rPr>
                <w:rFonts w:asciiTheme="majorHAnsi" w:eastAsia="Times New Roman" w:hAnsiTheme="majorHAnsi" w:cs="Times New Roman"/>
                <w:b/>
                <w:bCs/>
                <w:sz w:val="24"/>
                <w:szCs w:val="32"/>
                <w:lang w:eastAsia="fr-FR"/>
              </w:rPr>
            </w:pPr>
          </w:p>
          <w:p w14:paraId="5E6303FB" w14:textId="07397DD9" w:rsidR="00BB231B" w:rsidRPr="0044100E" w:rsidRDefault="00BB231B" w:rsidP="00BB231B">
            <w:pPr>
              <w:keepNext/>
              <w:spacing w:after="60" w:line="240" w:lineRule="auto"/>
              <w:jc w:val="both"/>
              <w:rPr>
                <w:rFonts w:asciiTheme="majorHAnsi" w:eastAsia="Times New Roman" w:hAnsiTheme="majorHAnsi" w:cs="Times New Roman"/>
                <w:b/>
                <w:bCs/>
                <w:sz w:val="24"/>
                <w:szCs w:val="32"/>
                <w:lang w:eastAsia="fr-FR"/>
              </w:rPr>
            </w:pPr>
            <w:r w:rsidRPr="0044100E">
              <w:rPr>
                <w:rFonts w:asciiTheme="majorHAnsi" w:eastAsia="Times New Roman" w:hAnsiTheme="majorHAnsi" w:cs="Times New Roman"/>
                <w:b/>
                <w:bCs/>
                <w:sz w:val="24"/>
                <w:szCs w:val="32"/>
                <w:lang w:eastAsia="fr-FR"/>
              </w:rPr>
              <w:t>Ce prix rémunère :</w:t>
            </w:r>
          </w:p>
          <w:p w14:paraId="1466873C" w14:textId="26DAADD9" w:rsidR="00BB231B" w:rsidRDefault="00BB231B" w:rsidP="00BB231B">
            <w:pPr>
              <w:spacing w:after="60" w:line="240" w:lineRule="auto"/>
              <w:jc w:val="both"/>
              <w:rPr>
                <w:rFonts w:asciiTheme="majorHAnsi" w:eastAsia="Times New Roman" w:hAnsiTheme="majorHAnsi" w:cs="Times New Roman"/>
                <w:sz w:val="24"/>
                <w:szCs w:val="32"/>
                <w:lang w:eastAsia="fr-FR"/>
              </w:rPr>
            </w:pPr>
            <w:proofErr w:type="gramStart"/>
            <w:r>
              <w:rPr>
                <w:rFonts w:asciiTheme="majorHAnsi" w:eastAsia="Times New Roman" w:hAnsiTheme="majorHAnsi" w:cs="Times New Roman"/>
                <w:sz w:val="24"/>
                <w:szCs w:val="24"/>
                <w:lang w:eastAsia="fr-FR"/>
              </w:rPr>
              <w:t>a</w:t>
            </w:r>
            <w:r w:rsidRPr="000D30AC">
              <w:rPr>
                <w:rFonts w:asciiTheme="majorHAnsi" w:eastAsia="Times New Roman" w:hAnsiTheme="majorHAnsi" w:cs="Times New Roman"/>
                <w:sz w:val="24"/>
                <w:szCs w:val="24"/>
                <w:lang w:eastAsia="fr-FR"/>
              </w:rPr>
              <w:t>u</w:t>
            </w:r>
            <w:proofErr w:type="gramEnd"/>
            <w:r w:rsidRPr="000D30AC">
              <w:rPr>
                <w:rFonts w:asciiTheme="majorHAnsi" w:eastAsia="Times New Roman" w:hAnsiTheme="majorHAnsi" w:cs="Times New Roman"/>
                <w:sz w:val="24"/>
                <w:szCs w:val="24"/>
                <w:lang w:eastAsia="fr-FR"/>
              </w:rPr>
              <w:t xml:space="preserve"> </w:t>
            </w:r>
            <w:r w:rsidRPr="001F11CB">
              <w:rPr>
                <w:rFonts w:asciiTheme="majorHAnsi" w:eastAsia="Times New Roman" w:hAnsiTheme="majorHAnsi" w:cs="Times New Roman"/>
                <w:sz w:val="24"/>
                <w:szCs w:val="24"/>
                <w:lang w:eastAsia="fr-FR"/>
              </w:rPr>
              <w:t>forfait</w:t>
            </w:r>
            <w:r w:rsidRPr="000D30AC">
              <w:rPr>
                <w:rFonts w:asciiTheme="majorHAnsi" w:eastAsia="Times New Roman" w:hAnsiTheme="majorHAnsi" w:cs="Times New Roman"/>
                <w:sz w:val="24"/>
                <w:szCs w:val="24"/>
                <w:lang w:eastAsia="fr-FR"/>
              </w:rPr>
              <w:t xml:space="preserve">, </w:t>
            </w:r>
            <w:r>
              <w:rPr>
                <w:rFonts w:asciiTheme="majorHAnsi" w:eastAsia="Times New Roman" w:hAnsiTheme="majorHAnsi" w:cs="Times New Roman"/>
                <w:sz w:val="24"/>
                <w:szCs w:val="32"/>
                <w:lang w:eastAsia="fr-FR"/>
              </w:rPr>
              <w:t xml:space="preserve">la réalisation de la pêche de sauvegarde, sous l’autorité du maître d’ouvrage et de la fédération de pêche locale, avant réalisation des travaux à l’intérieur du batardeau par l’entreprise. </w:t>
            </w:r>
          </w:p>
          <w:p w14:paraId="31B1C147" w14:textId="77777777" w:rsidR="003E6E63" w:rsidRPr="003E6E63" w:rsidRDefault="003E6E63" w:rsidP="00BB231B">
            <w:pPr>
              <w:spacing w:after="60" w:line="240" w:lineRule="auto"/>
              <w:jc w:val="both"/>
              <w:rPr>
                <w:rFonts w:asciiTheme="majorHAnsi" w:eastAsia="Times New Roman" w:hAnsiTheme="majorHAnsi" w:cs="Times New Roman"/>
                <w:sz w:val="16"/>
                <w:szCs w:val="20"/>
                <w:lang w:eastAsia="fr-FR"/>
              </w:rPr>
            </w:pPr>
          </w:p>
          <w:p w14:paraId="77219521" w14:textId="33D75C6F" w:rsidR="00BB231B" w:rsidRPr="00BB231B" w:rsidRDefault="003E6E63" w:rsidP="003E6E63">
            <w:pPr>
              <w:spacing w:after="60" w:line="240" w:lineRule="auto"/>
              <w:jc w:val="both"/>
            </w:pPr>
            <w:r>
              <w:rPr>
                <w:rFonts w:asciiTheme="majorHAnsi" w:eastAsia="Times New Roman" w:hAnsiTheme="majorHAnsi" w:cs="Times New Roman"/>
                <w:sz w:val="24"/>
                <w:szCs w:val="32"/>
                <w:lang w:eastAsia="fr-FR"/>
              </w:rPr>
              <w:t xml:space="preserve">Il est déclenché </w:t>
            </w:r>
            <w:r w:rsidR="00DA21D0">
              <w:rPr>
                <w:rFonts w:asciiTheme="majorHAnsi" w:eastAsia="Times New Roman" w:hAnsiTheme="majorHAnsi" w:cs="Times New Roman"/>
                <w:sz w:val="24"/>
                <w:szCs w:val="32"/>
                <w:lang w:eastAsia="fr-FR"/>
              </w:rPr>
              <w:t xml:space="preserve">à l’initiative et </w:t>
            </w:r>
            <w:r>
              <w:rPr>
                <w:rFonts w:asciiTheme="majorHAnsi" w:eastAsia="Times New Roman" w:hAnsiTheme="majorHAnsi" w:cs="Times New Roman"/>
                <w:sz w:val="24"/>
                <w:szCs w:val="32"/>
                <w:lang w:eastAsia="fr-FR"/>
              </w:rPr>
              <w:t xml:space="preserve">par le titulaire après information préalable du MOA et du MOE </w:t>
            </w:r>
            <w:r w:rsidR="00DA21D0">
              <w:rPr>
                <w:rFonts w:asciiTheme="majorHAnsi" w:eastAsia="Times New Roman" w:hAnsiTheme="majorHAnsi" w:cs="Times New Roman"/>
                <w:sz w:val="24"/>
                <w:szCs w:val="32"/>
                <w:lang w:eastAsia="fr-FR"/>
              </w:rPr>
              <w:t>dans</w:t>
            </w:r>
            <w:r>
              <w:rPr>
                <w:rFonts w:asciiTheme="majorHAnsi" w:eastAsia="Times New Roman" w:hAnsiTheme="majorHAnsi" w:cs="Times New Roman"/>
                <w:sz w:val="24"/>
                <w:szCs w:val="32"/>
                <w:lang w:eastAsia="fr-FR"/>
              </w:rPr>
              <w:t xml:space="preserve"> le cadre de la réalisation des batardeaux amont / aval et de la vida</w:t>
            </w:r>
            <w:r w:rsidR="00DA21D0">
              <w:rPr>
                <w:rFonts w:asciiTheme="majorHAnsi" w:eastAsia="Times New Roman" w:hAnsiTheme="majorHAnsi" w:cs="Times New Roman"/>
                <w:sz w:val="24"/>
                <w:szCs w:val="32"/>
                <w:lang w:eastAsia="fr-FR"/>
              </w:rPr>
              <w:t>n</w:t>
            </w:r>
            <w:r>
              <w:rPr>
                <w:rFonts w:asciiTheme="majorHAnsi" w:eastAsia="Times New Roman" w:hAnsiTheme="majorHAnsi" w:cs="Times New Roman"/>
                <w:sz w:val="24"/>
                <w:szCs w:val="32"/>
                <w:lang w:eastAsia="fr-FR"/>
              </w:rPr>
              <w:t>ge du bief concerné par les travaux.</w:t>
            </w:r>
          </w:p>
          <w:p w14:paraId="66F72A29" w14:textId="77777777" w:rsidR="00BB231B" w:rsidRDefault="00BB231B" w:rsidP="00BB231B">
            <w:pPr>
              <w:spacing w:after="60" w:line="240" w:lineRule="auto"/>
              <w:jc w:val="both"/>
              <w:rPr>
                <w:rFonts w:asciiTheme="majorHAnsi" w:eastAsia="Times New Roman" w:hAnsiTheme="majorHAnsi" w:cs="Times New Roman"/>
                <w:sz w:val="24"/>
                <w:szCs w:val="32"/>
                <w:lang w:eastAsia="fr-FR"/>
              </w:rPr>
            </w:pPr>
          </w:p>
          <w:p w14:paraId="74A91F40" w14:textId="699E3B8F" w:rsidR="00BB231B" w:rsidRPr="001F11CB" w:rsidRDefault="00BB231B" w:rsidP="00BB231B">
            <w:pPr>
              <w:spacing w:after="60" w:line="240" w:lineRule="auto"/>
              <w:jc w:val="both"/>
              <w:rPr>
                <w:rFonts w:asciiTheme="majorHAnsi" w:eastAsia="Times New Roman" w:hAnsiTheme="majorHAnsi" w:cs="Times New Roman"/>
                <w:sz w:val="24"/>
                <w:szCs w:val="32"/>
                <w:lang w:eastAsia="fr-FR"/>
              </w:rPr>
            </w:pPr>
            <w:r w:rsidRPr="001F11CB">
              <w:rPr>
                <w:rFonts w:asciiTheme="majorHAnsi" w:eastAsia="Times New Roman" w:hAnsiTheme="majorHAnsi" w:cs="Times New Roman"/>
                <w:sz w:val="24"/>
                <w:szCs w:val="32"/>
                <w:lang w:eastAsia="fr-FR"/>
              </w:rPr>
              <w:t>Il</w:t>
            </w:r>
            <w:r>
              <w:rPr>
                <w:rFonts w:asciiTheme="majorHAnsi" w:eastAsia="Times New Roman" w:hAnsiTheme="majorHAnsi" w:cs="Times New Roman"/>
                <w:sz w:val="24"/>
                <w:szCs w:val="32"/>
                <w:lang w:eastAsia="fr-FR"/>
              </w:rPr>
              <w:t xml:space="preserve"> </w:t>
            </w:r>
            <w:r w:rsidRPr="001F11CB">
              <w:rPr>
                <w:rFonts w:asciiTheme="majorHAnsi" w:eastAsia="Times New Roman" w:hAnsiTheme="majorHAnsi" w:cs="Times New Roman"/>
                <w:sz w:val="24"/>
                <w:szCs w:val="32"/>
                <w:lang w:eastAsia="fr-FR"/>
              </w:rPr>
              <w:t xml:space="preserve">s’applique </w:t>
            </w:r>
            <w:r>
              <w:rPr>
                <w:rFonts w:asciiTheme="majorHAnsi" w:eastAsia="Times New Roman" w:hAnsiTheme="majorHAnsi" w:cs="Times New Roman"/>
                <w:sz w:val="24"/>
                <w:szCs w:val="32"/>
                <w:lang w:eastAsia="fr-FR"/>
              </w:rPr>
              <w:t>une fois avant le démarrage des travaux</w:t>
            </w:r>
            <w:r w:rsidRPr="001F11CB">
              <w:rPr>
                <w:rFonts w:asciiTheme="majorHAnsi" w:eastAsia="Times New Roman" w:hAnsiTheme="majorHAnsi" w:cs="Times New Roman"/>
                <w:sz w:val="24"/>
                <w:szCs w:val="32"/>
                <w:lang w:eastAsia="fr-FR"/>
              </w:rPr>
              <w:t xml:space="preserve">. </w:t>
            </w:r>
          </w:p>
          <w:p w14:paraId="1720DA9B" w14:textId="77777777" w:rsidR="00BB231B" w:rsidRPr="00846B7C" w:rsidRDefault="00BB231B" w:rsidP="00BB231B">
            <w:pPr>
              <w:pStyle w:val="CAPTstandard"/>
              <w:spacing w:line="276" w:lineRule="auto"/>
              <w:rPr>
                <w:rFonts w:asciiTheme="majorHAnsi" w:eastAsiaTheme="minorHAnsi" w:hAnsiTheme="majorHAnsi" w:cstheme="majorHAnsi"/>
                <w:color w:val="FF0000"/>
                <w:sz w:val="24"/>
                <w:szCs w:val="24"/>
                <w:lang w:eastAsia="en-US"/>
              </w:rPr>
            </w:pPr>
          </w:p>
          <w:p w14:paraId="626F25A1" w14:textId="46FC70C9" w:rsidR="00BB231B" w:rsidRPr="000B56B1" w:rsidRDefault="00BB231B" w:rsidP="00BB231B">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Il sera rémunéré à l’avancement suivant constatation du maître d‘œuvre</w:t>
            </w:r>
            <w:r w:rsidR="003E6E63">
              <w:rPr>
                <w:rFonts w:asciiTheme="majorHAnsi" w:eastAsiaTheme="minorHAnsi" w:hAnsiTheme="majorHAnsi" w:cstheme="minorBidi"/>
                <w:sz w:val="24"/>
                <w:szCs w:val="24"/>
                <w:lang w:eastAsia="en-US"/>
              </w:rPr>
              <w:t xml:space="preserve"> après réalisation des prestations et remise du rapport d’intervention de la fédération de pêche</w:t>
            </w:r>
            <w:r>
              <w:rPr>
                <w:rFonts w:asciiTheme="majorHAnsi" w:eastAsiaTheme="minorHAnsi" w:hAnsiTheme="majorHAnsi" w:cstheme="minorBidi"/>
                <w:sz w:val="24"/>
                <w:szCs w:val="24"/>
                <w:lang w:eastAsia="en-US"/>
              </w:rPr>
              <w:t xml:space="preserve">. </w:t>
            </w:r>
            <w:r w:rsidRPr="00D018F5">
              <w:rPr>
                <w:rFonts w:asciiTheme="majorHAnsi" w:eastAsia="Times New Roman" w:hAnsiTheme="majorHAnsi" w:cs="Times New Roman"/>
                <w:sz w:val="24"/>
                <w:szCs w:val="32"/>
              </w:rPr>
              <w:t xml:space="preserve"> </w:t>
            </w:r>
          </w:p>
          <w:p w14:paraId="7C817E76" w14:textId="77777777" w:rsidR="00EA6089" w:rsidRDefault="00EA6089" w:rsidP="00EA6089">
            <w:pPr>
              <w:pStyle w:val="Ceprix"/>
            </w:pPr>
          </w:p>
          <w:p w14:paraId="53109CBE" w14:textId="77777777" w:rsidR="00BB231B" w:rsidRDefault="00BB231B" w:rsidP="00BB231B">
            <w:pPr>
              <w:pStyle w:val="CAPTstandard"/>
              <w:spacing w:line="276" w:lineRule="auto"/>
              <w:rPr>
                <w:rFonts w:asciiTheme="majorHAnsi" w:hAnsiTheme="majorHAnsi" w:cstheme="majorHAnsi"/>
                <w:b/>
                <w:bCs/>
                <w:sz w:val="24"/>
                <w:szCs w:val="24"/>
              </w:rPr>
            </w:pPr>
            <w:r w:rsidRPr="0044100E">
              <w:rPr>
                <w:rFonts w:asciiTheme="majorHAnsi" w:hAnsiTheme="majorHAnsi" w:cstheme="majorHAnsi"/>
                <w:b/>
                <w:bCs/>
                <w:sz w:val="24"/>
                <w:szCs w:val="24"/>
              </w:rPr>
              <w:t>Le forfait (</w:t>
            </w:r>
            <w:proofErr w:type="spellStart"/>
            <w:r w:rsidRPr="0044100E">
              <w:rPr>
                <w:rFonts w:asciiTheme="majorHAnsi" w:hAnsiTheme="majorHAnsi" w:cstheme="majorHAnsi"/>
                <w:b/>
                <w:bCs/>
                <w:sz w:val="24"/>
                <w:szCs w:val="24"/>
              </w:rPr>
              <w:t>ft</w:t>
            </w:r>
            <w:proofErr w:type="spellEnd"/>
            <w:r w:rsidRPr="0044100E">
              <w:rPr>
                <w:rFonts w:asciiTheme="majorHAnsi" w:hAnsiTheme="majorHAnsi" w:cstheme="majorHAnsi"/>
                <w:b/>
                <w:bCs/>
                <w:sz w:val="24"/>
                <w:szCs w:val="24"/>
              </w:rPr>
              <w:t xml:space="preserve">) : </w:t>
            </w:r>
          </w:p>
          <w:p w14:paraId="043BE015" w14:textId="77777777" w:rsidR="003E6E63" w:rsidRPr="0044100E" w:rsidRDefault="003E6E63" w:rsidP="00BB231B">
            <w:pPr>
              <w:pStyle w:val="CAPTstandard"/>
              <w:spacing w:line="276" w:lineRule="auto"/>
              <w:rPr>
                <w:rFonts w:asciiTheme="majorHAnsi" w:hAnsiTheme="majorHAnsi" w:cstheme="majorHAnsi"/>
                <w:b/>
                <w:bCs/>
                <w:sz w:val="24"/>
                <w:szCs w:val="24"/>
              </w:rPr>
            </w:pPr>
          </w:p>
          <w:p w14:paraId="659BEBDA" w14:textId="24F0CEC8" w:rsidR="00EA6089" w:rsidRPr="00EA6089" w:rsidRDefault="00EA6089" w:rsidP="00EA6089">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9B3F831" w14:textId="77777777" w:rsidR="00FF2F70" w:rsidRDefault="00FF2F70" w:rsidP="00CD4F04">
            <w:pPr>
              <w:pStyle w:val="CAPTstandard"/>
              <w:spacing w:line="276" w:lineRule="auto"/>
              <w:jc w:val="left"/>
            </w:pPr>
          </w:p>
        </w:tc>
      </w:tr>
    </w:tbl>
    <w:p w14:paraId="10442FB5" w14:textId="77777777" w:rsidR="00751BEF" w:rsidRDefault="00751BEF" w:rsidP="005E62EB">
      <w:pPr>
        <w:jc w:val="center"/>
        <w:rPr>
          <w:rFonts w:asciiTheme="majorHAnsi" w:hAnsiTheme="majorHAnsi" w:cstheme="majorHAnsi"/>
          <w:b/>
          <w:bCs/>
          <w:sz w:val="16"/>
          <w:szCs w:val="16"/>
        </w:rPr>
      </w:pPr>
    </w:p>
    <w:p w14:paraId="5F2CD6C0" w14:textId="0910F95C" w:rsidR="00F26347" w:rsidRPr="002A64A2" w:rsidRDefault="00F26347" w:rsidP="00F26347">
      <w:pPr>
        <w:pBdr>
          <w:top w:val="single" w:sz="4" w:space="1" w:color="auto"/>
          <w:left w:val="single" w:sz="4" w:space="4" w:color="auto"/>
          <w:bottom w:val="single" w:sz="4" w:space="1" w:color="auto"/>
          <w:right w:val="single" w:sz="4" w:space="4" w:color="auto"/>
        </w:pBdr>
        <w:shd w:val="clear" w:color="auto" w:fill="BDD6EE" w:themeFill="accent5" w:themeFillTint="66"/>
        <w:ind w:left="142" w:right="139"/>
        <w:jc w:val="center"/>
        <w:rPr>
          <w:rFonts w:asciiTheme="majorHAnsi" w:hAnsiTheme="majorHAnsi" w:cstheme="majorHAnsi"/>
          <w:b/>
          <w:color w:val="262626" w:themeColor="text1" w:themeTint="D9"/>
          <w:sz w:val="28"/>
          <w:szCs w:val="36"/>
        </w:rPr>
      </w:pPr>
      <w:r>
        <w:rPr>
          <w:rFonts w:asciiTheme="majorHAnsi" w:hAnsiTheme="majorHAnsi" w:cstheme="majorHAnsi"/>
          <w:b/>
          <w:color w:val="262626" w:themeColor="text1" w:themeTint="D9"/>
          <w:sz w:val="28"/>
          <w:szCs w:val="36"/>
        </w:rPr>
        <w:t xml:space="preserve">300 – </w:t>
      </w:r>
      <w:proofErr w:type="spellStart"/>
      <w:r w:rsidR="00C23588" w:rsidRPr="00C23588">
        <w:rPr>
          <w:rFonts w:ascii="Trebuchet MS" w:hAnsi="Trebuchet MS" w:cstheme="majorHAnsi"/>
          <w:bCs/>
          <w:color w:val="262626" w:themeColor="text1" w:themeTint="D9"/>
          <w:sz w:val="28"/>
          <w:szCs w:val="36"/>
        </w:rPr>
        <w:t>DEMOLITION</w:t>
      </w:r>
      <w:proofErr w:type="spellEnd"/>
      <w:r w:rsidR="00C23588" w:rsidRPr="00C23588">
        <w:rPr>
          <w:rFonts w:ascii="Trebuchet MS" w:hAnsi="Trebuchet MS" w:cstheme="majorHAnsi"/>
          <w:bCs/>
          <w:color w:val="262626" w:themeColor="text1" w:themeTint="D9"/>
          <w:sz w:val="28"/>
          <w:szCs w:val="36"/>
        </w:rPr>
        <w:t xml:space="preserve"> - TERRASSEMENTS - DEMONTAGE SOIGNE OUVRAGE EXISTANT</w:t>
      </w:r>
      <w:r w:rsidR="00C23588" w:rsidRPr="00C23588">
        <w:rPr>
          <w:rFonts w:ascii="Trebuchet MS" w:hAnsi="Trebuchet MS" w:cstheme="majorHAnsi"/>
          <w:b/>
          <w:color w:val="262626" w:themeColor="text1" w:themeTint="D9"/>
          <w:sz w:val="24"/>
          <w:szCs w:val="32"/>
        </w:rPr>
        <w:t xml:space="preserve"> </w:t>
      </w:r>
      <w:r w:rsidR="00C23588" w:rsidRPr="00A4239C">
        <w:rPr>
          <w:rFonts w:ascii="Trebuchet MS" w:hAnsi="Trebuchet MS" w:cstheme="majorHAnsi"/>
          <w:b/>
          <w:color w:val="262626" w:themeColor="text1" w:themeTint="D9"/>
        </w:rPr>
        <w:tab/>
      </w:r>
      <w:r>
        <w:rPr>
          <w:rFonts w:asciiTheme="majorHAnsi" w:hAnsiTheme="majorHAnsi" w:cstheme="majorHAnsi"/>
          <w:b/>
          <w:color w:val="262626" w:themeColor="text1" w:themeTint="D9"/>
          <w:sz w:val="28"/>
          <w:szCs w:val="36"/>
        </w:rPr>
        <w:t xml:space="preserve"> </w:t>
      </w:r>
    </w:p>
    <w:p w14:paraId="56377138" w14:textId="77777777" w:rsidR="00F26347" w:rsidRDefault="00F26347" w:rsidP="00F26347">
      <w:pPr>
        <w:jc w:val="center"/>
        <w:rPr>
          <w:rFonts w:asciiTheme="majorHAnsi" w:hAnsiTheme="majorHAnsi" w:cstheme="majorHAnsi"/>
          <w:b/>
          <w:bCs/>
          <w:sz w:val="16"/>
          <w:szCs w:val="16"/>
        </w:rPr>
      </w:pPr>
    </w:p>
    <w:tbl>
      <w:tblPr>
        <w:tblW w:w="10140" w:type="dxa"/>
        <w:jc w:val="center"/>
        <w:tblLayout w:type="fixed"/>
        <w:tblCellMar>
          <w:left w:w="10" w:type="dxa"/>
          <w:right w:w="10" w:type="dxa"/>
        </w:tblCellMar>
        <w:tblLook w:val="04A0" w:firstRow="1" w:lastRow="0" w:firstColumn="1" w:lastColumn="0" w:noHBand="0" w:noVBand="1"/>
      </w:tblPr>
      <w:tblGrid>
        <w:gridCol w:w="990"/>
        <w:gridCol w:w="7796"/>
        <w:gridCol w:w="1354"/>
      </w:tblGrid>
      <w:tr w:rsidR="00FF2F70" w:rsidRPr="002A64A2" w14:paraId="71AFB63B" w14:textId="77777777" w:rsidTr="007A58D2">
        <w:trPr>
          <w:jc w:val="center"/>
        </w:trPr>
        <w:tc>
          <w:tcPr>
            <w:tcW w:w="99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62D3E9E" w14:textId="116C152D" w:rsidR="00FF2F70" w:rsidRDefault="00FF2F70" w:rsidP="000251D1">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301</w:t>
            </w:r>
          </w:p>
        </w:tc>
        <w:tc>
          <w:tcPr>
            <w:tcW w:w="7796"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C0FE45C" w14:textId="36DFCA9D" w:rsidR="00FF2F70" w:rsidRDefault="00FF2F70" w:rsidP="00FF2F70">
            <w:pPr>
              <w:ind w:hanging="27"/>
              <w:jc w:val="center"/>
              <w:rPr>
                <w:rFonts w:ascii="Calibri Light" w:eastAsia="Times New Roman" w:hAnsi="Calibri Light" w:cs="Calibri Light"/>
                <w:b/>
                <w:bCs/>
                <w:caps/>
                <w:color w:val="000000"/>
                <w:sz w:val="24"/>
                <w:szCs w:val="24"/>
                <w:lang w:eastAsia="fr-FR"/>
              </w:rPr>
            </w:pPr>
            <w:r w:rsidRPr="00C23588">
              <w:rPr>
                <w:rFonts w:ascii="Calibri Light" w:eastAsia="Times New Roman" w:hAnsi="Calibri Light" w:cs="Calibri Light"/>
                <w:b/>
                <w:bCs/>
                <w:caps/>
                <w:color w:val="000000"/>
                <w:sz w:val="24"/>
                <w:szCs w:val="24"/>
                <w:lang w:eastAsia="fr-FR"/>
              </w:rPr>
              <w:t>Sciage préalable soigné de maçonnerie</w:t>
            </w:r>
            <w:r>
              <w:rPr>
                <w:rFonts w:ascii="Calibri Light" w:eastAsia="Times New Roman" w:hAnsi="Calibri Light" w:cs="Calibri Light"/>
                <w:b/>
                <w:bCs/>
                <w:caps/>
                <w:color w:val="000000"/>
                <w:sz w:val="24"/>
                <w:szCs w:val="24"/>
                <w:lang w:eastAsia="fr-FR"/>
              </w:rPr>
              <w:t xml:space="preserve"> OU</w:t>
            </w:r>
            <w:r w:rsidRPr="00C23588">
              <w:rPr>
                <w:rFonts w:ascii="Calibri Light" w:eastAsia="Times New Roman" w:hAnsi="Calibri Light" w:cs="Calibri Light"/>
                <w:b/>
                <w:bCs/>
                <w:caps/>
                <w:color w:val="000000"/>
                <w:sz w:val="24"/>
                <w:szCs w:val="24"/>
                <w:lang w:eastAsia="fr-FR"/>
              </w:rPr>
              <w:t xml:space="preserve"> béton, AVANT démolition pour </w:t>
            </w:r>
            <w:r>
              <w:rPr>
                <w:rFonts w:ascii="Calibri Light" w:eastAsia="Times New Roman" w:hAnsi="Calibri Light" w:cs="Calibri Light"/>
                <w:b/>
                <w:bCs/>
                <w:caps/>
                <w:color w:val="000000"/>
                <w:sz w:val="24"/>
                <w:szCs w:val="24"/>
                <w:lang w:eastAsia="fr-FR"/>
              </w:rPr>
              <w:t>DELIMITATION (ép. &lt; 30 cm)</w:t>
            </w:r>
          </w:p>
          <w:p w14:paraId="08B89456" w14:textId="77777777" w:rsidR="00FF2F70" w:rsidRPr="00FF2F70" w:rsidRDefault="00FF2F70" w:rsidP="00FF2F70">
            <w:pPr>
              <w:pStyle w:val="CAPTstandard"/>
              <w:spacing w:line="276" w:lineRule="auto"/>
              <w:rPr>
                <w:rFonts w:asciiTheme="majorHAnsi" w:hAnsiTheme="majorHAnsi"/>
                <w:b/>
                <w:bCs/>
                <w:sz w:val="24"/>
                <w:szCs w:val="24"/>
              </w:rPr>
            </w:pPr>
            <w:r w:rsidRPr="00A2670E">
              <w:rPr>
                <w:rFonts w:asciiTheme="majorHAnsi" w:hAnsiTheme="majorHAnsi"/>
                <w:b/>
                <w:bCs/>
                <w:sz w:val="24"/>
                <w:szCs w:val="24"/>
              </w:rPr>
              <w:t>Ce prix rémunère :</w:t>
            </w:r>
          </w:p>
          <w:p w14:paraId="65E62BA1" w14:textId="52230810" w:rsidR="00FC0025" w:rsidRPr="00CD4B0C" w:rsidRDefault="00FF2F70" w:rsidP="00CD4B0C">
            <w:pPr>
              <w:pStyle w:val="INTITUL"/>
              <w:rPr>
                <w:rFonts w:ascii="Calibri Light" w:eastAsia="Times New Roman" w:hAnsi="Calibri Light" w:cs="Calibri Light"/>
                <w:b w:val="0"/>
                <w:bCs w:val="0"/>
                <w:caps w:val="0"/>
                <w:color w:val="000000"/>
                <w:sz w:val="12"/>
                <w:szCs w:val="12"/>
              </w:rPr>
            </w:pPr>
            <w:proofErr w:type="gramStart"/>
            <w:r>
              <w:rPr>
                <w:rFonts w:asciiTheme="majorHAnsi" w:eastAsia="Arial" w:hAnsiTheme="majorHAnsi" w:cs="Arial"/>
                <w:b w:val="0"/>
                <w:bCs w:val="0"/>
                <w:caps w:val="0"/>
                <w:color w:val="000000"/>
                <w:sz w:val="24"/>
                <w:szCs w:val="24"/>
              </w:rPr>
              <w:t>a</w:t>
            </w:r>
            <w:r w:rsidRPr="00FF2F70">
              <w:rPr>
                <w:rFonts w:asciiTheme="majorHAnsi" w:eastAsia="Arial" w:hAnsiTheme="majorHAnsi" w:cs="Arial"/>
                <w:b w:val="0"/>
                <w:bCs w:val="0"/>
                <w:caps w:val="0"/>
                <w:color w:val="000000"/>
                <w:sz w:val="24"/>
                <w:szCs w:val="24"/>
              </w:rPr>
              <w:t>u</w:t>
            </w:r>
            <w:proofErr w:type="gramEnd"/>
            <w:r w:rsidRPr="00FF2F70">
              <w:rPr>
                <w:rFonts w:asciiTheme="majorHAnsi" w:eastAsia="Arial" w:hAnsiTheme="majorHAnsi" w:cs="Arial"/>
                <w:b w:val="0"/>
                <w:bCs w:val="0"/>
                <w:caps w:val="0"/>
                <w:color w:val="000000"/>
                <w:sz w:val="24"/>
                <w:szCs w:val="24"/>
              </w:rPr>
              <w:t xml:space="preserve"> mètre linéaire, mesuré sur place, l’ensemble des moyens et prestations pour assurer le sciage préalable soigné partiel des éléments de moellons en maçonnerie</w:t>
            </w:r>
            <w:r w:rsidR="00FC0025">
              <w:rPr>
                <w:rFonts w:asciiTheme="majorHAnsi" w:eastAsia="Arial" w:hAnsiTheme="majorHAnsi" w:cs="Arial"/>
                <w:b w:val="0"/>
                <w:bCs w:val="0"/>
                <w:caps w:val="0"/>
                <w:color w:val="000000"/>
                <w:sz w:val="24"/>
                <w:szCs w:val="24"/>
              </w:rPr>
              <w:t xml:space="preserve"> </w:t>
            </w:r>
            <w:r w:rsidR="00FC0025" w:rsidRPr="00FC0025">
              <w:rPr>
                <w:rFonts w:asciiTheme="majorHAnsi" w:eastAsia="Arial" w:hAnsiTheme="majorHAnsi" w:cs="Arial"/>
                <w:b w:val="0"/>
                <w:bCs w:val="0"/>
                <w:caps w:val="0"/>
                <w:color w:val="000000"/>
                <w:sz w:val="24"/>
                <w:szCs w:val="24"/>
              </w:rPr>
              <w:t>constituants les murs en aile des ouvrages existants indiqués au dossier, nécessaires à la démolition partielle des murs en aile des ouvrages existants</w:t>
            </w:r>
            <w:r w:rsidR="00CD4B0C">
              <w:rPr>
                <w:rFonts w:asciiTheme="majorHAnsi" w:eastAsia="Arial" w:hAnsiTheme="majorHAnsi" w:cs="Arial"/>
                <w:b w:val="0"/>
                <w:bCs w:val="0"/>
                <w:caps w:val="0"/>
                <w:color w:val="000000"/>
                <w:sz w:val="24"/>
                <w:szCs w:val="24"/>
              </w:rPr>
              <w:t>.</w:t>
            </w:r>
          </w:p>
          <w:p w14:paraId="4A24B606" w14:textId="77777777" w:rsidR="00FC0025" w:rsidRDefault="00FC0025" w:rsidP="00FC0025">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7D67EBA7" w14:textId="77777777" w:rsidR="00FC0025" w:rsidRDefault="00FC0025" w:rsidP="00FC0025">
            <w:pPr>
              <w:pStyle w:val="TableParagraph"/>
              <w:spacing w:before="119"/>
              <w:ind w:left="0"/>
              <w:jc w:val="both"/>
            </w:pPr>
            <w:r>
              <w:rPr>
                <w:rFonts w:asciiTheme="majorHAnsi" w:hAnsiTheme="majorHAnsi"/>
                <w:sz w:val="24"/>
                <w:szCs w:val="24"/>
              </w:rPr>
              <w:t xml:space="preserve">- </w:t>
            </w:r>
            <w:r w:rsidRPr="00482736">
              <w:rPr>
                <w:rFonts w:asciiTheme="majorHAnsi" w:hAnsiTheme="majorHAnsi"/>
                <w:sz w:val="24"/>
                <w:szCs w:val="24"/>
              </w:rPr>
              <w:t>Les piquetages</w:t>
            </w:r>
            <w:r w:rsidRPr="00482736">
              <w:rPr>
                <w:rFonts w:asciiTheme="majorHAnsi" w:hAnsiTheme="majorHAnsi"/>
                <w:spacing w:val="-1"/>
                <w:sz w:val="24"/>
                <w:szCs w:val="24"/>
              </w:rPr>
              <w:t xml:space="preserve"> </w:t>
            </w:r>
            <w:r w:rsidRPr="00482736">
              <w:rPr>
                <w:rFonts w:asciiTheme="majorHAnsi" w:hAnsiTheme="majorHAnsi"/>
                <w:sz w:val="24"/>
                <w:szCs w:val="24"/>
              </w:rPr>
              <w:t>complémentaires</w:t>
            </w:r>
            <w:r>
              <w:rPr>
                <w:rFonts w:asciiTheme="majorHAnsi" w:hAnsiTheme="majorHAnsi"/>
                <w:sz w:val="24"/>
                <w:szCs w:val="24"/>
              </w:rPr>
              <w:t xml:space="preserve"> et reconnaissances préalables</w:t>
            </w:r>
            <w:r>
              <w:t>,</w:t>
            </w:r>
          </w:p>
          <w:p w14:paraId="0423043F" w14:textId="77777777" w:rsidR="00FC0025" w:rsidRDefault="00FC0025" w:rsidP="00FC0025">
            <w:pPr>
              <w:pStyle w:val="CAPTstandard"/>
              <w:spacing w:line="276" w:lineRule="auto"/>
              <w:rPr>
                <w:rFonts w:asciiTheme="majorHAnsi" w:hAnsiTheme="majorHAnsi"/>
                <w:color w:val="000000"/>
                <w:sz w:val="24"/>
                <w:szCs w:val="24"/>
              </w:rPr>
            </w:pPr>
            <w:r w:rsidRPr="008A36FA">
              <w:rPr>
                <w:rFonts w:asciiTheme="majorHAnsi" w:hAnsiTheme="majorHAnsi"/>
                <w:sz w:val="24"/>
                <w:szCs w:val="24"/>
              </w:rPr>
              <w:t>- l'amenée à pied d'œuvre des matériels nécessaires</w:t>
            </w:r>
            <w:r>
              <w:rPr>
                <w:rFonts w:asciiTheme="majorHAnsi" w:hAnsiTheme="majorHAnsi"/>
                <w:sz w:val="24"/>
                <w:szCs w:val="24"/>
              </w:rPr>
              <w:t xml:space="preserve">, </w:t>
            </w:r>
            <w:r>
              <w:rPr>
                <w:rFonts w:asciiTheme="majorHAnsi" w:hAnsiTheme="majorHAnsi"/>
                <w:color w:val="000000"/>
                <w:sz w:val="24"/>
                <w:szCs w:val="24"/>
              </w:rPr>
              <w:t>l’installation, l’utilisation et le repli des matériels, énergies et fluides nécessaires</w:t>
            </w:r>
          </w:p>
          <w:p w14:paraId="4E669105" w14:textId="77777777" w:rsidR="00FC0025" w:rsidRDefault="00FC0025" w:rsidP="00FC0025">
            <w:pPr>
              <w:tabs>
                <w:tab w:val="left" w:pos="588"/>
              </w:tabs>
              <w:ind w:hanging="27"/>
              <w:jc w:val="both"/>
              <w:rPr>
                <w:rFonts w:asciiTheme="majorHAnsi" w:hAnsiTheme="majorHAnsi"/>
                <w:sz w:val="24"/>
                <w:szCs w:val="24"/>
              </w:rPr>
            </w:pPr>
            <w:r>
              <w:rPr>
                <w:rFonts w:asciiTheme="majorHAnsi" w:hAnsiTheme="majorHAnsi"/>
                <w:sz w:val="24"/>
                <w:szCs w:val="24"/>
              </w:rPr>
              <w:t>- les repérages et traçage préalables,</w:t>
            </w:r>
          </w:p>
          <w:p w14:paraId="4FD64621" w14:textId="77777777" w:rsidR="00FC0025" w:rsidRDefault="00FC0025" w:rsidP="00FC0025">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lastRenderedPageBreak/>
              <w:t>- le pré-traçage exact</w:t>
            </w:r>
          </w:p>
          <w:p w14:paraId="6A4D4D9B" w14:textId="77777777" w:rsidR="00FC0025" w:rsidRDefault="00FC0025" w:rsidP="00FC0025">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le pré-sciage le cas échéant</w:t>
            </w:r>
          </w:p>
          <w:p w14:paraId="34E416BA" w14:textId="77777777" w:rsidR="00FC0025" w:rsidRDefault="00FC0025" w:rsidP="00FC0025">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toutes sujétions de balayage, d’aspiration et de nettoyage des surfaces de tous les déchets et produits de sciage</w:t>
            </w:r>
          </w:p>
          <w:p w14:paraId="2D48AB7F" w14:textId="77777777" w:rsidR="00FC0025" w:rsidRDefault="00FC0025" w:rsidP="00FC0025">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l’aspiration de l’eau en excédant du lavage ou du sciage à l’eau</w:t>
            </w:r>
          </w:p>
          <w:p w14:paraId="6B908972" w14:textId="77777777" w:rsidR="00FC0025" w:rsidRDefault="00FC0025" w:rsidP="00FC0025">
            <w:pPr>
              <w:pStyle w:val="TableParagraph"/>
              <w:spacing w:before="119"/>
              <w:ind w:left="0"/>
              <w:jc w:val="both"/>
              <w:rPr>
                <w:rFonts w:asciiTheme="majorHAnsi" w:hAnsiTheme="majorHAnsi"/>
                <w:sz w:val="24"/>
                <w:szCs w:val="24"/>
              </w:rPr>
            </w:pPr>
            <w:r>
              <w:rPr>
                <w:rFonts w:asciiTheme="majorHAnsi" w:hAnsiTheme="majorHAnsi"/>
                <w:sz w:val="24"/>
                <w:szCs w:val="24"/>
              </w:rPr>
              <w:t xml:space="preserve">- </w:t>
            </w:r>
            <w:r w:rsidRPr="004C4EBB">
              <w:rPr>
                <w:rFonts w:asciiTheme="majorHAnsi" w:hAnsiTheme="majorHAnsi"/>
                <w:sz w:val="24"/>
                <w:szCs w:val="24"/>
              </w:rPr>
              <w:t xml:space="preserve">le </w:t>
            </w:r>
            <w:r>
              <w:rPr>
                <w:rFonts w:asciiTheme="majorHAnsi" w:hAnsiTheme="majorHAnsi"/>
                <w:sz w:val="24"/>
                <w:szCs w:val="24"/>
              </w:rPr>
              <w:t>sciage soignée au diamant quel que soit l’épaisseur</w:t>
            </w:r>
            <w:r w:rsidRPr="004C4EBB">
              <w:rPr>
                <w:rFonts w:asciiTheme="majorHAnsi" w:hAnsiTheme="majorHAnsi"/>
                <w:sz w:val="24"/>
                <w:szCs w:val="24"/>
              </w:rPr>
              <w:t xml:space="preserve"> </w:t>
            </w:r>
            <w:r>
              <w:rPr>
                <w:rFonts w:asciiTheme="majorHAnsi" w:hAnsiTheme="majorHAnsi"/>
                <w:sz w:val="24"/>
                <w:szCs w:val="24"/>
              </w:rPr>
              <w:t>et la manutention par voie mécanique avec toutes les précautions nécessaires des éléments,</w:t>
            </w:r>
          </w:p>
          <w:p w14:paraId="22F5D2FA" w14:textId="77777777" w:rsidR="00FC0025" w:rsidRPr="00E037D8" w:rsidRDefault="00FC0025" w:rsidP="00FC0025">
            <w:pPr>
              <w:tabs>
                <w:tab w:val="left" w:pos="588"/>
              </w:tabs>
              <w:ind w:hanging="27"/>
              <w:jc w:val="both"/>
              <w:rPr>
                <w:rFonts w:asciiTheme="majorHAnsi" w:hAnsiTheme="majorHAnsi"/>
                <w:sz w:val="24"/>
                <w:szCs w:val="24"/>
              </w:rPr>
            </w:pPr>
            <w:r>
              <w:rPr>
                <w:rFonts w:asciiTheme="majorHAnsi" w:hAnsiTheme="majorHAnsi"/>
                <w:sz w:val="24"/>
                <w:szCs w:val="24"/>
              </w:rPr>
              <w:t xml:space="preserve">- </w:t>
            </w:r>
            <w:r w:rsidRPr="00E037D8">
              <w:rPr>
                <w:rFonts w:asciiTheme="majorHAnsi" w:hAnsiTheme="majorHAnsi"/>
                <w:sz w:val="24"/>
                <w:szCs w:val="24"/>
              </w:rPr>
              <w:t xml:space="preserve">le chargement, le transport des </w:t>
            </w:r>
            <w:r>
              <w:rPr>
                <w:rFonts w:asciiTheme="majorHAnsi" w:hAnsiTheme="majorHAnsi"/>
                <w:sz w:val="24"/>
                <w:szCs w:val="24"/>
              </w:rPr>
              <w:t xml:space="preserve">résidus et </w:t>
            </w:r>
            <w:r w:rsidRPr="00E037D8">
              <w:rPr>
                <w:rFonts w:asciiTheme="majorHAnsi" w:hAnsiTheme="majorHAnsi"/>
                <w:sz w:val="24"/>
                <w:szCs w:val="24"/>
              </w:rPr>
              <w:t>matériaux et leur évacuation,</w:t>
            </w:r>
            <w:r w:rsidRPr="001A416F">
              <w:rPr>
                <w:rFonts w:asciiTheme="majorHAnsi" w:hAnsiTheme="majorHAnsi"/>
                <w:sz w:val="24"/>
                <w:szCs w:val="24"/>
              </w:rPr>
              <w:t xml:space="preserve"> </w:t>
            </w:r>
            <w:r w:rsidRPr="0029094A">
              <w:rPr>
                <w:rFonts w:asciiTheme="majorHAnsi" w:hAnsiTheme="majorHAnsi"/>
                <w:sz w:val="24"/>
                <w:szCs w:val="24"/>
              </w:rPr>
              <w:t>en un lieu choisi par l</w:t>
            </w:r>
            <w:r>
              <w:rPr>
                <w:rFonts w:asciiTheme="majorHAnsi" w:hAnsiTheme="majorHAnsi"/>
                <w:sz w:val="24"/>
                <w:szCs w:val="24"/>
              </w:rPr>
              <w:t>e maître d’ouvrage</w:t>
            </w:r>
            <w:r w:rsidRPr="0029094A">
              <w:rPr>
                <w:rFonts w:asciiTheme="majorHAnsi" w:hAnsiTheme="majorHAnsi"/>
                <w:sz w:val="24"/>
                <w:szCs w:val="24"/>
              </w:rPr>
              <w:t xml:space="preserve"> </w:t>
            </w:r>
            <w:r>
              <w:rPr>
                <w:rFonts w:asciiTheme="majorHAnsi" w:hAnsiTheme="majorHAnsi"/>
                <w:sz w:val="24"/>
                <w:szCs w:val="24"/>
              </w:rPr>
              <w:t>pour une distance parcourue inférieure ou égale à 20 kms,</w:t>
            </w:r>
            <w:r w:rsidRPr="0029094A">
              <w:rPr>
                <w:rFonts w:asciiTheme="majorHAnsi" w:hAnsiTheme="majorHAnsi"/>
                <w:sz w:val="24"/>
                <w:szCs w:val="24"/>
              </w:rPr>
              <w:t xml:space="preserve"> dans</w:t>
            </w:r>
            <w:r w:rsidRPr="00E037D8">
              <w:rPr>
                <w:rFonts w:asciiTheme="majorHAnsi" w:hAnsiTheme="majorHAnsi"/>
                <w:sz w:val="24"/>
                <w:szCs w:val="24"/>
              </w:rPr>
              <w:t xml:space="preserve"> un lieu de stockage ou de regroupement, ou vers des unités de recyclage, tous droits compris, proposé par l’entreprise et soumis à l’accord du maître d'œuvre,</w:t>
            </w:r>
          </w:p>
          <w:p w14:paraId="68D3B290" w14:textId="77777777" w:rsidR="00FC0025" w:rsidRDefault="00FC0025" w:rsidP="00FC0025">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les sujétions liées au voisinage des différents réseaux enterrés,</w:t>
            </w:r>
          </w:p>
          <w:p w14:paraId="1C762471" w14:textId="77777777" w:rsidR="00FC0025" w:rsidRDefault="00FC0025" w:rsidP="00FC0025">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toutes sujétions de fourniture et de mise en œuvre notamment en ce qui concerne la protection de l’environnement contre toute pollution,</w:t>
            </w:r>
          </w:p>
          <w:p w14:paraId="7B60CCA1" w14:textId="77777777" w:rsidR="00FC0025" w:rsidRDefault="00FC0025" w:rsidP="00FC0025">
            <w:pPr>
              <w:pStyle w:val="CAPTstandard"/>
              <w:spacing w:line="276" w:lineRule="auto"/>
              <w:rPr>
                <w:rFonts w:asciiTheme="majorHAnsi" w:hAnsiTheme="majorHAnsi"/>
                <w:sz w:val="24"/>
                <w:szCs w:val="24"/>
              </w:rPr>
            </w:pPr>
            <w:r>
              <w:rPr>
                <w:rFonts w:asciiTheme="majorHAnsi" w:hAnsiTheme="majorHAnsi"/>
                <w:sz w:val="24"/>
                <w:szCs w:val="24"/>
              </w:rPr>
              <w:t>- toutes sujétions liées au ralentissement éventuel des travaux et au sciage de maçonneries en faible quantité (phasage des travaux, obstacles ponctuels),</w:t>
            </w:r>
          </w:p>
          <w:p w14:paraId="2DB6982F" w14:textId="77777777" w:rsidR="00FC0025" w:rsidRDefault="00FC0025" w:rsidP="00FC0025">
            <w:pPr>
              <w:pStyle w:val="CAPTstandard"/>
              <w:spacing w:line="276" w:lineRule="auto"/>
              <w:rPr>
                <w:rFonts w:asciiTheme="majorHAnsi" w:hAnsiTheme="majorHAnsi"/>
                <w:sz w:val="24"/>
                <w:szCs w:val="24"/>
              </w:rPr>
            </w:pPr>
            <w:r>
              <w:rPr>
                <w:rFonts w:asciiTheme="majorHAnsi" w:hAnsiTheme="majorHAnsi"/>
                <w:sz w:val="24"/>
                <w:szCs w:val="24"/>
              </w:rPr>
              <w:t>- toutes sujétions liées aux conditions d’accès d’intervention, aux contraintes du chantier, au phasage et à la technique des travaux</w:t>
            </w:r>
          </w:p>
          <w:p w14:paraId="50F90503" w14:textId="080F8457" w:rsidR="00FC0025" w:rsidRDefault="00FC0025" w:rsidP="00FC0025">
            <w:pPr>
              <w:pStyle w:val="CAPTstandard"/>
              <w:spacing w:line="276" w:lineRule="auto"/>
              <w:rPr>
                <w:rFonts w:asciiTheme="majorHAnsi" w:hAnsiTheme="majorHAnsi"/>
                <w:sz w:val="24"/>
                <w:szCs w:val="24"/>
              </w:rPr>
            </w:pPr>
            <w:r>
              <w:rPr>
                <w:rFonts w:asciiTheme="majorHAnsi" w:hAnsiTheme="majorHAnsi"/>
                <w:sz w:val="24"/>
                <w:szCs w:val="24"/>
              </w:rPr>
              <w:t>- toutes sujétions liées aux caractéristiques des maçonneries, des bétons, du bâti existant, de la voie ferroviaire, des cours d’eau et avoisinants</w:t>
            </w:r>
          </w:p>
          <w:p w14:paraId="73A16FCC" w14:textId="77777777" w:rsidR="00FC0025" w:rsidRDefault="00FC0025" w:rsidP="00FC0025">
            <w:pPr>
              <w:pStyle w:val="CAPTstandard"/>
              <w:spacing w:line="276" w:lineRule="auto"/>
              <w:rPr>
                <w:rFonts w:asciiTheme="majorHAnsi" w:hAnsiTheme="majorHAnsi"/>
                <w:sz w:val="24"/>
                <w:szCs w:val="24"/>
              </w:rPr>
            </w:pPr>
            <w:r>
              <w:rPr>
                <w:rFonts w:asciiTheme="majorHAnsi" w:hAnsiTheme="majorHAnsi"/>
                <w:sz w:val="24"/>
                <w:szCs w:val="24"/>
              </w:rPr>
              <w:t>- toutes sujétions de talutage en sécurité des limites des terrassements, des démolitions</w:t>
            </w:r>
          </w:p>
          <w:p w14:paraId="134AD834" w14:textId="77777777" w:rsidR="00FC0025" w:rsidRDefault="00FC0025" w:rsidP="00FC0025">
            <w:pPr>
              <w:pStyle w:val="CAPTstandard"/>
              <w:spacing w:line="276" w:lineRule="auto"/>
              <w:rPr>
                <w:rFonts w:asciiTheme="majorHAnsi" w:hAnsiTheme="majorHAnsi"/>
                <w:sz w:val="24"/>
                <w:szCs w:val="24"/>
              </w:rPr>
            </w:pPr>
            <w:r>
              <w:rPr>
                <w:rFonts w:asciiTheme="majorHAnsi" w:hAnsiTheme="majorHAnsi"/>
                <w:sz w:val="24"/>
                <w:szCs w:val="24"/>
              </w:rPr>
              <w:t>- toutes sujétions d’étaiement et de protection des existants</w:t>
            </w:r>
          </w:p>
          <w:p w14:paraId="398F62AE" w14:textId="77777777" w:rsidR="00FC0025" w:rsidRDefault="00FC0025" w:rsidP="00FC0025">
            <w:pPr>
              <w:pStyle w:val="Ceprix"/>
            </w:pPr>
          </w:p>
          <w:p w14:paraId="4CC97B70" w14:textId="77777777" w:rsidR="00FC0025" w:rsidRPr="00B338E6" w:rsidRDefault="00FC0025" w:rsidP="00FC0025">
            <w:pPr>
              <w:spacing w:after="60" w:line="240" w:lineRule="auto"/>
              <w:jc w:val="both"/>
              <w:rPr>
                <w:rFonts w:asciiTheme="majorHAnsi" w:hAnsiTheme="majorHAnsi"/>
                <w:sz w:val="24"/>
                <w:szCs w:val="24"/>
              </w:rPr>
            </w:pPr>
            <w:r w:rsidRPr="00B338E6">
              <w:rPr>
                <w:rFonts w:asciiTheme="majorHAnsi" w:hAnsiTheme="majorHAnsi"/>
                <w:sz w:val="24"/>
                <w:szCs w:val="24"/>
              </w:rPr>
              <w:t xml:space="preserve">Les travaux de </w:t>
            </w:r>
            <w:r>
              <w:rPr>
                <w:rFonts w:asciiTheme="majorHAnsi" w:hAnsiTheme="majorHAnsi"/>
                <w:sz w:val="24"/>
                <w:szCs w:val="24"/>
              </w:rPr>
              <w:t xml:space="preserve">sciage </w:t>
            </w:r>
            <w:r w:rsidRPr="00B338E6">
              <w:rPr>
                <w:rFonts w:asciiTheme="majorHAnsi" w:hAnsiTheme="majorHAnsi"/>
                <w:sz w:val="24"/>
                <w:szCs w:val="24"/>
              </w:rPr>
              <w:t>sont menés de telle sorte à ne pas faire tomber d</w:t>
            </w:r>
            <w:r>
              <w:rPr>
                <w:rFonts w:asciiTheme="majorHAnsi" w:hAnsiTheme="majorHAnsi"/>
                <w:sz w:val="24"/>
                <w:szCs w:val="24"/>
              </w:rPr>
              <w:t>’éléments, matériaux, matériels en dehors de l’emprise des travaux</w:t>
            </w:r>
            <w:r w:rsidRPr="00B338E6">
              <w:rPr>
                <w:rFonts w:asciiTheme="majorHAnsi" w:hAnsiTheme="majorHAnsi"/>
                <w:sz w:val="24"/>
                <w:szCs w:val="24"/>
              </w:rPr>
              <w:t xml:space="preserve"> et à ne pas désorganiser l</w:t>
            </w:r>
            <w:r>
              <w:rPr>
                <w:rFonts w:asciiTheme="majorHAnsi" w:hAnsiTheme="majorHAnsi"/>
                <w:sz w:val="24"/>
                <w:szCs w:val="24"/>
              </w:rPr>
              <w:t>es structures avoisinantes</w:t>
            </w:r>
            <w:r w:rsidRPr="00B338E6">
              <w:rPr>
                <w:rFonts w:asciiTheme="majorHAnsi" w:hAnsiTheme="majorHAnsi"/>
                <w:sz w:val="24"/>
                <w:szCs w:val="24"/>
              </w:rPr>
              <w:t>, le cas échéant.</w:t>
            </w:r>
          </w:p>
          <w:p w14:paraId="02EF651F" w14:textId="77777777" w:rsidR="00FC0025" w:rsidRDefault="00FC0025" w:rsidP="00FC0025">
            <w:pPr>
              <w:jc w:val="both"/>
              <w:rPr>
                <w:rFonts w:asciiTheme="majorHAnsi" w:eastAsia="Arial" w:hAnsiTheme="majorHAnsi" w:cs="Arial"/>
                <w:color w:val="000000"/>
                <w:sz w:val="24"/>
                <w:szCs w:val="24"/>
                <w:lang w:eastAsia="fr-FR"/>
              </w:rPr>
            </w:pPr>
          </w:p>
          <w:p w14:paraId="27D51208" w14:textId="0EFFC475" w:rsidR="00FC0025" w:rsidRDefault="00FC0025" w:rsidP="00FC0025">
            <w:pPr>
              <w:jc w:val="both"/>
              <w:rPr>
                <w:rFonts w:asciiTheme="majorHAnsi" w:eastAsia="Arial" w:hAnsiTheme="majorHAnsi" w:cs="Arial"/>
                <w:color w:val="000000"/>
                <w:sz w:val="24"/>
                <w:szCs w:val="24"/>
                <w:lang w:eastAsia="fr-FR"/>
              </w:rPr>
            </w:pPr>
            <w:r w:rsidRPr="00AB3966">
              <w:rPr>
                <w:rFonts w:asciiTheme="majorHAnsi" w:eastAsia="Arial" w:hAnsiTheme="majorHAnsi" w:cs="Arial"/>
                <w:color w:val="000000"/>
                <w:sz w:val="24"/>
                <w:szCs w:val="24"/>
                <w:lang w:eastAsia="fr-FR"/>
              </w:rPr>
              <w:t xml:space="preserve">Ce prix sera rémunéré, à la remise des bons de réception des déchets par l'organisme de valorisation et d'élimination, au </w:t>
            </w:r>
            <w:r w:rsidR="00061E11">
              <w:rPr>
                <w:rFonts w:asciiTheme="majorHAnsi" w:eastAsia="Arial" w:hAnsiTheme="majorHAnsi" w:cs="Arial"/>
                <w:color w:val="000000"/>
                <w:sz w:val="24"/>
                <w:szCs w:val="24"/>
                <w:lang w:eastAsia="fr-FR"/>
              </w:rPr>
              <w:t>m</w:t>
            </w:r>
            <w:r w:rsidRPr="00AB3966">
              <w:rPr>
                <w:rFonts w:asciiTheme="majorHAnsi" w:eastAsia="Arial" w:hAnsiTheme="majorHAnsi" w:cs="Arial"/>
                <w:color w:val="000000"/>
                <w:sz w:val="24"/>
                <w:szCs w:val="24"/>
                <w:lang w:eastAsia="fr-FR"/>
              </w:rPr>
              <w:t>a</w:t>
            </w:r>
            <w:r w:rsidR="00061E11">
              <w:rPr>
                <w:rFonts w:asciiTheme="majorHAnsi" w:eastAsia="Arial" w:hAnsiTheme="majorHAnsi" w:cs="Arial"/>
                <w:color w:val="000000"/>
                <w:sz w:val="24"/>
                <w:szCs w:val="24"/>
                <w:lang w:eastAsia="fr-FR"/>
              </w:rPr>
              <w:t>î</w:t>
            </w:r>
            <w:r w:rsidRPr="00AB3966">
              <w:rPr>
                <w:rFonts w:asciiTheme="majorHAnsi" w:eastAsia="Arial" w:hAnsiTheme="majorHAnsi" w:cs="Arial"/>
                <w:color w:val="000000"/>
                <w:sz w:val="24"/>
                <w:szCs w:val="24"/>
                <w:lang w:eastAsia="fr-FR"/>
              </w:rPr>
              <w:t>tre d'œuvre.</w:t>
            </w:r>
          </w:p>
          <w:p w14:paraId="3A2D79F5" w14:textId="77777777" w:rsidR="00061E11" w:rsidRPr="0029094A" w:rsidRDefault="00061E11" w:rsidP="00061E11">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Ce prix sera rémunéré à l’avancement sur constatation du maître d’œuvre.</w:t>
            </w:r>
          </w:p>
          <w:p w14:paraId="113F3F51" w14:textId="77777777" w:rsidR="00FC0025" w:rsidRDefault="00FC0025" w:rsidP="00FC0025">
            <w:pPr>
              <w:pStyle w:val="CAPTstandard"/>
              <w:spacing w:line="276" w:lineRule="auto"/>
              <w:rPr>
                <w:rFonts w:asciiTheme="majorHAnsi" w:hAnsiTheme="majorHAnsi" w:cs="Mangal"/>
                <w:b/>
                <w:bCs/>
                <w:sz w:val="24"/>
                <w:szCs w:val="24"/>
              </w:rPr>
            </w:pPr>
          </w:p>
          <w:p w14:paraId="59A25ED7" w14:textId="451D547E" w:rsidR="00FC0025" w:rsidRDefault="00FC0025" w:rsidP="00FC0025">
            <w:pPr>
              <w:pStyle w:val="CAPTstandard"/>
              <w:spacing w:line="276" w:lineRule="auto"/>
              <w:rPr>
                <w:rFonts w:asciiTheme="majorHAnsi" w:hAnsiTheme="majorHAnsi" w:cs="Mangal"/>
                <w:b/>
                <w:bCs/>
                <w:sz w:val="24"/>
                <w:szCs w:val="24"/>
              </w:rPr>
            </w:pPr>
            <w:r w:rsidRPr="0029094A">
              <w:rPr>
                <w:rFonts w:asciiTheme="majorHAnsi" w:hAnsiTheme="majorHAnsi" w:cs="Mangal"/>
                <w:b/>
                <w:bCs/>
                <w:sz w:val="24"/>
                <w:szCs w:val="24"/>
              </w:rPr>
              <w:t xml:space="preserve">Le mètre </w:t>
            </w:r>
            <w:r>
              <w:rPr>
                <w:rFonts w:asciiTheme="majorHAnsi" w:hAnsiTheme="majorHAnsi" w:cs="Mangal"/>
                <w:b/>
                <w:bCs/>
                <w:sz w:val="24"/>
                <w:szCs w:val="24"/>
              </w:rPr>
              <w:t>linéaire</w:t>
            </w:r>
            <w:r w:rsidRPr="0029094A">
              <w:rPr>
                <w:rFonts w:asciiTheme="majorHAnsi" w:hAnsiTheme="majorHAnsi" w:cs="Mangal"/>
                <w:b/>
                <w:bCs/>
                <w:sz w:val="24"/>
                <w:szCs w:val="24"/>
              </w:rPr>
              <w:t xml:space="preserve"> (m</w:t>
            </w:r>
            <w:r>
              <w:rPr>
                <w:rFonts w:asciiTheme="majorHAnsi" w:hAnsiTheme="majorHAnsi" w:cs="Mangal"/>
                <w:b/>
                <w:bCs/>
                <w:sz w:val="24"/>
                <w:szCs w:val="24"/>
              </w:rPr>
              <w:t>l</w:t>
            </w:r>
            <w:r w:rsidRPr="0029094A">
              <w:rPr>
                <w:rFonts w:asciiTheme="majorHAnsi" w:hAnsiTheme="majorHAnsi" w:cs="Mangal"/>
                <w:b/>
                <w:bCs/>
                <w:sz w:val="24"/>
                <w:szCs w:val="24"/>
              </w:rPr>
              <w:t>) :</w:t>
            </w:r>
          </w:p>
          <w:p w14:paraId="59602CC5" w14:textId="77777777" w:rsidR="00FC0025" w:rsidRDefault="00FC0025" w:rsidP="00FC0025">
            <w:pPr>
              <w:pStyle w:val="CAPTstandard"/>
              <w:spacing w:line="276" w:lineRule="auto"/>
            </w:pPr>
          </w:p>
          <w:p w14:paraId="60C7E899" w14:textId="4BAB7E56" w:rsidR="00FC0025" w:rsidRPr="00FC0025" w:rsidRDefault="00FC0025" w:rsidP="00FC0025">
            <w:pPr>
              <w:pStyle w:val="CAPTstandard"/>
              <w:spacing w:line="276" w:lineRule="auto"/>
            </w:pPr>
          </w:p>
        </w:tc>
        <w:tc>
          <w:tcPr>
            <w:tcW w:w="135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330E12" w14:textId="77777777" w:rsidR="00FF2F70" w:rsidRPr="002A64A2" w:rsidRDefault="00FF2F70" w:rsidP="000251D1">
            <w:pPr>
              <w:pStyle w:val="CAPTstandard"/>
              <w:spacing w:line="276" w:lineRule="auto"/>
              <w:jc w:val="right"/>
              <w:rPr>
                <w:rFonts w:asciiTheme="majorHAnsi" w:hAnsiTheme="majorHAnsi" w:cstheme="majorHAnsi"/>
                <w:sz w:val="24"/>
                <w:szCs w:val="24"/>
              </w:rPr>
            </w:pPr>
          </w:p>
        </w:tc>
      </w:tr>
      <w:tr w:rsidR="007C4894" w:rsidRPr="002A64A2" w14:paraId="655CB3CA" w14:textId="77777777" w:rsidTr="007A58D2">
        <w:trPr>
          <w:jc w:val="center"/>
        </w:trPr>
        <w:tc>
          <w:tcPr>
            <w:tcW w:w="990" w:type="dxa"/>
            <w:tcBorders>
              <w:top w:val="nil"/>
              <w:left w:val="single" w:sz="2" w:space="0" w:color="000000"/>
              <w:bottom w:val="single" w:sz="2" w:space="0" w:color="000000"/>
              <w:right w:val="nil"/>
            </w:tcBorders>
            <w:tcMar>
              <w:top w:w="55" w:type="dxa"/>
              <w:left w:w="55" w:type="dxa"/>
              <w:bottom w:w="55" w:type="dxa"/>
              <w:right w:w="55" w:type="dxa"/>
            </w:tcMar>
          </w:tcPr>
          <w:p w14:paraId="0078FDEF" w14:textId="1E6B6EE1" w:rsidR="007C4894" w:rsidRDefault="007C4894" w:rsidP="007C4894">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30</w:t>
            </w:r>
            <w:r w:rsidR="00202652">
              <w:rPr>
                <w:rFonts w:asciiTheme="majorHAnsi" w:hAnsiTheme="majorHAnsi" w:cstheme="majorHAnsi"/>
                <w:b/>
                <w:sz w:val="24"/>
                <w:szCs w:val="24"/>
              </w:rPr>
              <w:t>2</w:t>
            </w:r>
          </w:p>
        </w:tc>
        <w:tc>
          <w:tcPr>
            <w:tcW w:w="7796" w:type="dxa"/>
            <w:tcBorders>
              <w:top w:val="nil"/>
              <w:left w:val="single" w:sz="2" w:space="0" w:color="000000"/>
              <w:bottom w:val="single" w:sz="2" w:space="0" w:color="000000"/>
              <w:right w:val="nil"/>
            </w:tcBorders>
            <w:tcMar>
              <w:top w:w="55" w:type="dxa"/>
              <w:left w:w="55" w:type="dxa"/>
              <w:bottom w:w="55" w:type="dxa"/>
              <w:right w:w="55" w:type="dxa"/>
            </w:tcMar>
          </w:tcPr>
          <w:p w14:paraId="16D30841" w14:textId="77777777" w:rsidR="007C4894" w:rsidRDefault="00CD4B0C" w:rsidP="00FC0025">
            <w:pPr>
              <w:ind w:hanging="27"/>
              <w:jc w:val="center"/>
              <w:rPr>
                <w:rFonts w:ascii="Calibri Light" w:eastAsia="Times New Roman" w:hAnsi="Calibri Light" w:cs="Calibri Light"/>
                <w:b/>
                <w:bCs/>
                <w:caps/>
                <w:color w:val="000000"/>
                <w:sz w:val="24"/>
                <w:szCs w:val="24"/>
                <w:lang w:eastAsia="fr-FR"/>
              </w:rPr>
            </w:pPr>
            <w:r w:rsidRPr="00CD4B0C">
              <w:rPr>
                <w:rFonts w:ascii="Calibri Light" w:eastAsia="Times New Roman" w:hAnsi="Calibri Light" w:cs="Calibri Light"/>
                <w:b/>
                <w:bCs/>
                <w:caps/>
                <w:color w:val="000000"/>
                <w:sz w:val="24"/>
                <w:szCs w:val="24"/>
                <w:lang w:eastAsia="fr-FR"/>
              </w:rPr>
              <w:t>Démolition complète avec évacuation en décharge des parties bétonnées et maçonnées des parties en talus et plafond du bief (cuvette)</w:t>
            </w:r>
          </w:p>
          <w:p w14:paraId="7A9B639B" w14:textId="77777777" w:rsidR="00A84FC3" w:rsidRPr="00FF2F70" w:rsidRDefault="00A84FC3" w:rsidP="00A84FC3">
            <w:pPr>
              <w:pStyle w:val="CAPTstandard"/>
              <w:spacing w:line="276" w:lineRule="auto"/>
              <w:rPr>
                <w:rFonts w:asciiTheme="majorHAnsi" w:hAnsiTheme="majorHAnsi"/>
                <w:b/>
                <w:bCs/>
                <w:sz w:val="24"/>
                <w:szCs w:val="24"/>
              </w:rPr>
            </w:pPr>
            <w:r w:rsidRPr="00A2670E">
              <w:rPr>
                <w:rFonts w:asciiTheme="majorHAnsi" w:hAnsiTheme="majorHAnsi"/>
                <w:b/>
                <w:bCs/>
                <w:sz w:val="24"/>
                <w:szCs w:val="24"/>
              </w:rPr>
              <w:lastRenderedPageBreak/>
              <w:t>Ce prix rémunère :</w:t>
            </w:r>
          </w:p>
          <w:p w14:paraId="4BFF364A" w14:textId="751649D5" w:rsidR="00574C90" w:rsidRDefault="00A84FC3" w:rsidP="00A84FC3">
            <w:pPr>
              <w:pStyle w:val="Standard"/>
              <w:jc w:val="both"/>
              <w:rPr>
                <w:rFonts w:asciiTheme="majorHAnsi" w:eastAsia="Arial" w:hAnsiTheme="majorHAnsi"/>
                <w:color w:val="000000"/>
                <w:sz w:val="24"/>
                <w:szCs w:val="24"/>
              </w:rPr>
            </w:pPr>
            <w:proofErr w:type="gramStart"/>
            <w:r>
              <w:rPr>
                <w:rFonts w:asciiTheme="majorHAnsi" w:eastAsia="Arial" w:hAnsiTheme="majorHAnsi" w:cs="Arial"/>
                <w:color w:val="000000"/>
                <w:sz w:val="24"/>
                <w:szCs w:val="24"/>
              </w:rPr>
              <w:t>a</w:t>
            </w:r>
            <w:r w:rsidRPr="00FF2F70">
              <w:rPr>
                <w:rFonts w:asciiTheme="majorHAnsi" w:eastAsia="Arial" w:hAnsiTheme="majorHAnsi" w:cs="Arial"/>
                <w:color w:val="000000"/>
                <w:sz w:val="24"/>
                <w:szCs w:val="24"/>
              </w:rPr>
              <w:t>u</w:t>
            </w:r>
            <w:proofErr w:type="gramEnd"/>
            <w:r w:rsidRPr="00FF2F70">
              <w:rPr>
                <w:rFonts w:asciiTheme="majorHAnsi" w:eastAsia="Arial" w:hAnsiTheme="majorHAnsi" w:cs="Arial"/>
                <w:color w:val="000000"/>
                <w:sz w:val="24"/>
                <w:szCs w:val="24"/>
              </w:rPr>
              <w:t xml:space="preserve"> mètre </w:t>
            </w:r>
            <w:r>
              <w:rPr>
                <w:rFonts w:asciiTheme="majorHAnsi" w:eastAsia="Arial" w:hAnsiTheme="majorHAnsi"/>
                <w:color w:val="000000"/>
                <w:sz w:val="24"/>
                <w:szCs w:val="24"/>
              </w:rPr>
              <w:t>carré</w:t>
            </w:r>
            <w:r w:rsidRPr="00FF2F70">
              <w:rPr>
                <w:rFonts w:asciiTheme="majorHAnsi" w:eastAsia="Arial" w:hAnsiTheme="majorHAnsi" w:cs="Arial"/>
                <w:color w:val="000000"/>
                <w:sz w:val="24"/>
                <w:szCs w:val="24"/>
              </w:rPr>
              <w:t xml:space="preserve">, </w:t>
            </w:r>
            <w:r w:rsidRPr="00061E11">
              <w:rPr>
                <w:rFonts w:asciiTheme="majorHAnsi" w:eastAsia="Arial" w:hAnsiTheme="majorHAnsi"/>
                <w:color w:val="000000"/>
                <w:sz w:val="24"/>
                <w:szCs w:val="24"/>
              </w:rPr>
              <w:t>le</w:t>
            </w:r>
            <w:r>
              <w:rPr>
                <w:rFonts w:asciiTheme="majorHAnsi" w:eastAsia="Arial" w:hAnsiTheme="majorHAnsi"/>
                <w:color w:val="000000"/>
                <w:sz w:val="24"/>
                <w:szCs w:val="24"/>
              </w:rPr>
              <w:t>s</w:t>
            </w:r>
            <w:r w:rsidRPr="00061E11">
              <w:rPr>
                <w:rFonts w:asciiTheme="majorHAnsi" w:eastAsia="Arial" w:hAnsiTheme="majorHAnsi"/>
                <w:color w:val="000000"/>
                <w:sz w:val="24"/>
                <w:szCs w:val="24"/>
              </w:rPr>
              <w:t xml:space="preserve"> </w:t>
            </w:r>
            <w:r w:rsidR="00574C90" w:rsidRPr="00A84FC3">
              <w:rPr>
                <w:rFonts w:asciiTheme="majorHAnsi" w:eastAsia="Arial" w:hAnsiTheme="majorHAnsi"/>
                <w:color w:val="000000"/>
                <w:sz w:val="24"/>
                <w:szCs w:val="24"/>
              </w:rPr>
              <w:t xml:space="preserve">démolitions et purges des éléments constitutifs </w:t>
            </w:r>
            <w:r w:rsidRPr="00A84FC3">
              <w:rPr>
                <w:rFonts w:asciiTheme="majorHAnsi" w:eastAsia="Arial" w:hAnsiTheme="majorHAnsi"/>
                <w:color w:val="000000"/>
                <w:sz w:val="24"/>
                <w:szCs w:val="24"/>
              </w:rPr>
              <w:t xml:space="preserve">des talus et </w:t>
            </w:r>
            <w:r w:rsidR="00574C90" w:rsidRPr="00A84FC3">
              <w:rPr>
                <w:rFonts w:asciiTheme="majorHAnsi" w:eastAsia="Arial" w:hAnsiTheme="majorHAnsi"/>
                <w:color w:val="000000"/>
                <w:sz w:val="24"/>
                <w:szCs w:val="24"/>
              </w:rPr>
              <w:t>du plafond existant</w:t>
            </w:r>
            <w:r w:rsidRPr="00A84FC3">
              <w:rPr>
                <w:rFonts w:asciiTheme="majorHAnsi" w:eastAsia="Arial" w:hAnsiTheme="majorHAnsi"/>
                <w:color w:val="000000"/>
                <w:sz w:val="24"/>
                <w:szCs w:val="24"/>
              </w:rPr>
              <w:t xml:space="preserve"> en béton et maçonnerie</w:t>
            </w:r>
            <w:r>
              <w:rPr>
                <w:rFonts w:asciiTheme="majorHAnsi" w:eastAsia="Arial" w:hAnsiTheme="majorHAnsi"/>
                <w:color w:val="000000"/>
                <w:sz w:val="24"/>
                <w:szCs w:val="24"/>
              </w:rPr>
              <w:t xml:space="preserve"> sur le bief.</w:t>
            </w:r>
          </w:p>
          <w:p w14:paraId="33BC3017" w14:textId="77777777" w:rsidR="00A84FC3" w:rsidRPr="00A84FC3" w:rsidRDefault="00A84FC3" w:rsidP="00A84FC3">
            <w:pPr>
              <w:pStyle w:val="Standard"/>
              <w:rPr>
                <w:rFonts w:ascii="Times New Roman" w:hAnsi="Times New Roman"/>
                <w:b/>
                <w:bCs/>
              </w:rPr>
            </w:pPr>
            <w:r w:rsidRPr="00A84FC3">
              <w:rPr>
                <w:rFonts w:asciiTheme="majorHAnsi" w:eastAsia="Arial" w:hAnsiTheme="majorHAnsi" w:cs="Arial"/>
                <w:b/>
                <w:bCs/>
                <w:color w:val="000000"/>
                <w:sz w:val="24"/>
                <w:szCs w:val="24"/>
              </w:rPr>
              <w:t>Ce prix comprend notamment :</w:t>
            </w:r>
          </w:p>
          <w:p w14:paraId="1C03F271" w14:textId="6557DA3D" w:rsidR="009F6B18" w:rsidRPr="00A84FC3" w:rsidRDefault="00574C90" w:rsidP="009F6B18">
            <w:pPr>
              <w:pStyle w:val="Standard"/>
              <w:ind w:left="368"/>
              <w:jc w:val="both"/>
              <w:rPr>
                <w:rFonts w:asciiTheme="majorHAnsi" w:eastAsia="Arial" w:hAnsiTheme="majorHAnsi" w:cs="Arial"/>
                <w:color w:val="000000"/>
                <w:sz w:val="24"/>
                <w:szCs w:val="24"/>
              </w:rPr>
            </w:pPr>
            <w:r w:rsidRPr="00A84FC3">
              <w:rPr>
                <w:rFonts w:ascii="Calibri Light" w:hAnsi="Calibri Light" w:cs="Calibri Light"/>
                <w:sz w:val="24"/>
                <w:szCs w:val="24"/>
              </w:rPr>
              <w:t xml:space="preserve">- </w:t>
            </w:r>
            <w:r w:rsidR="009F6B18" w:rsidRPr="00A84FC3">
              <w:rPr>
                <w:rFonts w:asciiTheme="majorHAnsi" w:eastAsia="Arial" w:hAnsiTheme="majorHAnsi" w:cs="Arial"/>
                <w:color w:val="000000"/>
                <w:sz w:val="24"/>
                <w:szCs w:val="24"/>
              </w:rPr>
              <w:t>l</w:t>
            </w:r>
            <w:r w:rsidR="009F6B18">
              <w:rPr>
                <w:rFonts w:asciiTheme="majorHAnsi" w:eastAsia="Arial" w:hAnsiTheme="majorHAnsi" w:cs="Arial"/>
                <w:color w:val="000000"/>
                <w:sz w:val="24"/>
                <w:szCs w:val="24"/>
              </w:rPr>
              <w:t>a démolit</w:t>
            </w:r>
            <w:r w:rsidR="009F6B18" w:rsidRPr="00A84FC3">
              <w:rPr>
                <w:rFonts w:asciiTheme="majorHAnsi" w:eastAsia="Arial" w:hAnsiTheme="majorHAnsi" w:cs="Arial"/>
                <w:color w:val="000000"/>
                <w:sz w:val="24"/>
                <w:szCs w:val="24"/>
              </w:rPr>
              <w:t>ion</w:t>
            </w:r>
            <w:r w:rsidR="00DD2FA4">
              <w:rPr>
                <w:rFonts w:asciiTheme="majorHAnsi" w:eastAsia="Arial" w:hAnsiTheme="majorHAnsi" w:cs="Arial"/>
                <w:color w:val="000000"/>
                <w:sz w:val="24"/>
                <w:szCs w:val="24"/>
              </w:rPr>
              <w:t xml:space="preserve"> du revêtement existant</w:t>
            </w:r>
            <w:r w:rsidR="009F6B18" w:rsidRPr="00A84FC3">
              <w:rPr>
                <w:rFonts w:asciiTheme="majorHAnsi" w:eastAsia="Arial" w:hAnsiTheme="majorHAnsi" w:cs="Arial"/>
                <w:color w:val="000000"/>
                <w:sz w:val="24"/>
                <w:szCs w:val="24"/>
              </w:rPr>
              <w:t>, le chargement, le transport et l’évacuation en décharge des matériaux à l’initiative de l’entreprise,</w:t>
            </w:r>
          </w:p>
          <w:p w14:paraId="5E789FB5" w14:textId="2A78D907" w:rsidR="009F6B18" w:rsidRPr="00A84FC3" w:rsidRDefault="009F6B18" w:rsidP="009F6B18">
            <w:pPr>
              <w:pStyle w:val="Standard"/>
              <w:ind w:left="368"/>
              <w:jc w:val="both"/>
              <w:rPr>
                <w:rFonts w:asciiTheme="majorHAnsi" w:eastAsia="Arial" w:hAnsiTheme="majorHAnsi" w:cs="Arial"/>
                <w:color w:val="000000"/>
                <w:sz w:val="24"/>
                <w:szCs w:val="24"/>
              </w:rPr>
            </w:pPr>
            <w:r w:rsidRPr="00A84FC3">
              <w:rPr>
                <w:rFonts w:asciiTheme="majorHAnsi" w:eastAsia="Arial" w:hAnsiTheme="majorHAnsi" w:cs="Arial"/>
                <w:color w:val="000000"/>
                <w:sz w:val="24"/>
                <w:szCs w:val="24"/>
              </w:rPr>
              <w:t>- la mise en dépôt provisoire éventuelle des matériaux et la reprise sur stock</w:t>
            </w:r>
            <w:r w:rsidR="00DD2FA4">
              <w:rPr>
                <w:rFonts w:asciiTheme="majorHAnsi" w:eastAsia="Arial" w:hAnsiTheme="majorHAnsi" w:cs="Arial"/>
                <w:color w:val="000000"/>
                <w:sz w:val="24"/>
                <w:szCs w:val="24"/>
              </w:rPr>
              <w:t>,</w:t>
            </w:r>
          </w:p>
          <w:p w14:paraId="61FC1265" w14:textId="77777777" w:rsidR="00574C90" w:rsidRDefault="00574C90" w:rsidP="00A84FC3">
            <w:pPr>
              <w:pStyle w:val="Standard"/>
              <w:ind w:left="368"/>
              <w:jc w:val="both"/>
              <w:rPr>
                <w:rFonts w:ascii="Calibri Light" w:hAnsi="Calibri Light" w:cs="Calibri Light"/>
                <w:sz w:val="24"/>
                <w:szCs w:val="24"/>
              </w:rPr>
            </w:pPr>
            <w:r w:rsidRPr="00A84FC3">
              <w:rPr>
                <w:rFonts w:ascii="Calibri Light" w:hAnsi="Calibri Light" w:cs="Calibri Light"/>
                <w:sz w:val="24"/>
                <w:szCs w:val="24"/>
              </w:rPr>
              <w:t>- le choix et l’utilisation de tout engin nécessaire à la réalisation de ces démolitions,</w:t>
            </w:r>
          </w:p>
          <w:p w14:paraId="0B57111B" w14:textId="73DCD8E1" w:rsidR="00A84FC3" w:rsidRPr="00A84FC3" w:rsidRDefault="00A84FC3" w:rsidP="00A84FC3">
            <w:pPr>
              <w:pStyle w:val="Standard"/>
              <w:ind w:left="368"/>
              <w:jc w:val="both"/>
              <w:rPr>
                <w:rFonts w:ascii="Calibri Light" w:hAnsi="Calibri Light" w:cs="Calibri Light"/>
                <w:sz w:val="24"/>
                <w:szCs w:val="24"/>
              </w:rPr>
            </w:pPr>
            <w:r>
              <w:rPr>
                <w:rFonts w:ascii="Calibri Light" w:hAnsi="Calibri Light" w:cs="Calibri Light"/>
                <w:sz w:val="24"/>
                <w:szCs w:val="24"/>
              </w:rPr>
              <w:t xml:space="preserve">- </w:t>
            </w:r>
            <w:r w:rsidRPr="00A84FC3">
              <w:rPr>
                <w:rFonts w:ascii="Calibri Light" w:hAnsi="Calibri Light" w:cs="Calibri Light"/>
                <w:sz w:val="24"/>
                <w:szCs w:val="24"/>
              </w:rPr>
              <w:t>l</w:t>
            </w:r>
            <w:r w:rsidR="00DD2FA4">
              <w:rPr>
                <w:rFonts w:ascii="Calibri Light" w:hAnsi="Calibri Light" w:cs="Calibri Light"/>
                <w:sz w:val="24"/>
                <w:szCs w:val="24"/>
              </w:rPr>
              <w:t>e transport et l</w:t>
            </w:r>
            <w:r w:rsidRPr="00A84FC3">
              <w:rPr>
                <w:rFonts w:ascii="Calibri Light" w:hAnsi="Calibri Light" w:cs="Calibri Light"/>
                <w:sz w:val="24"/>
                <w:szCs w:val="24"/>
              </w:rPr>
              <w:t>a mise</w:t>
            </w:r>
            <w:r w:rsidR="00DD2FA4">
              <w:rPr>
                <w:rFonts w:ascii="Calibri Light" w:hAnsi="Calibri Light" w:cs="Calibri Light"/>
                <w:sz w:val="24"/>
                <w:szCs w:val="24"/>
              </w:rPr>
              <w:t xml:space="preserve"> décharge</w:t>
            </w:r>
            <w:r w:rsidRPr="00A84FC3">
              <w:rPr>
                <w:rFonts w:ascii="Calibri Light" w:hAnsi="Calibri Light" w:cs="Calibri Light"/>
                <w:sz w:val="24"/>
                <w:szCs w:val="24"/>
              </w:rPr>
              <w:t xml:space="preserve"> </w:t>
            </w:r>
            <w:proofErr w:type="gramStart"/>
            <w:r w:rsidRPr="00A84FC3">
              <w:rPr>
                <w:rFonts w:ascii="Calibri Light" w:hAnsi="Calibri Light" w:cs="Calibri Light"/>
                <w:sz w:val="24"/>
                <w:szCs w:val="24"/>
              </w:rPr>
              <w:t>en  de</w:t>
            </w:r>
            <w:proofErr w:type="gramEnd"/>
            <w:r w:rsidRPr="00A84FC3">
              <w:rPr>
                <w:rFonts w:ascii="Calibri Light" w:hAnsi="Calibri Light" w:cs="Calibri Light"/>
                <w:sz w:val="24"/>
                <w:szCs w:val="24"/>
              </w:rPr>
              <w:t xml:space="preserve"> ces éléments,</w:t>
            </w:r>
            <w:r w:rsidR="00DD2FA4">
              <w:rPr>
                <w:rFonts w:ascii="Calibri Light" w:hAnsi="Calibri Light" w:cs="Calibri Light"/>
                <w:sz w:val="24"/>
                <w:szCs w:val="24"/>
              </w:rPr>
              <w:t xml:space="preserve"> en centre de stockage autorisé des produits de démolition, compris frais d’admission</w:t>
            </w:r>
          </w:p>
          <w:p w14:paraId="1E5A84E2" w14:textId="63BA39CA" w:rsidR="00574C90" w:rsidRDefault="00574C90" w:rsidP="00A84FC3">
            <w:pPr>
              <w:pStyle w:val="Standard"/>
              <w:ind w:left="368"/>
              <w:jc w:val="both"/>
              <w:rPr>
                <w:rFonts w:ascii="Calibri Light" w:hAnsi="Calibri Light" w:cs="Calibri Light"/>
                <w:sz w:val="24"/>
                <w:szCs w:val="24"/>
              </w:rPr>
            </w:pPr>
            <w:r w:rsidRPr="00A84FC3">
              <w:rPr>
                <w:rFonts w:ascii="Calibri Light" w:hAnsi="Calibri Light" w:cs="Calibri Light"/>
                <w:sz w:val="24"/>
                <w:szCs w:val="24"/>
              </w:rPr>
              <w:t xml:space="preserve">- la prise en compte des avoisinants à conserver (écluse, </w:t>
            </w:r>
            <w:r w:rsidR="00A84FC3">
              <w:rPr>
                <w:rFonts w:ascii="Calibri Light" w:hAnsi="Calibri Light" w:cs="Calibri Light"/>
                <w:sz w:val="24"/>
                <w:szCs w:val="24"/>
              </w:rPr>
              <w:t xml:space="preserve">chemin de </w:t>
            </w:r>
            <w:r w:rsidR="009F6B18">
              <w:rPr>
                <w:rFonts w:ascii="Calibri Light" w:hAnsi="Calibri Light" w:cs="Calibri Light"/>
                <w:sz w:val="24"/>
                <w:szCs w:val="24"/>
              </w:rPr>
              <w:t xml:space="preserve">halage, </w:t>
            </w:r>
            <w:r w:rsidR="009F6B18" w:rsidRPr="00A84FC3">
              <w:rPr>
                <w:rFonts w:ascii="Calibri Light" w:hAnsi="Calibri Light" w:cs="Calibri Light"/>
                <w:sz w:val="24"/>
                <w:szCs w:val="24"/>
              </w:rPr>
              <w:t>vibrations</w:t>
            </w:r>
            <w:r w:rsidRPr="00A84FC3">
              <w:rPr>
                <w:rFonts w:ascii="Calibri Light" w:hAnsi="Calibri Light" w:cs="Calibri Light"/>
                <w:sz w:val="24"/>
                <w:szCs w:val="24"/>
              </w:rPr>
              <w:t xml:space="preserve"> générées, compris toutes sujétions)</w:t>
            </w:r>
            <w:r w:rsidR="00DD2FA4">
              <w:rPr>
                <w:rFonts w:ascii="Calibri Light" w:hAnsi="Calibri Light" w:cs="Calibri Light"/>
                <w:sz w:val="24"/>
                <w:szCs w:val="24"/>
              </w:rPr>
              <w:t>,</w:t>
            </w:r>
          </w:p>
          <w:p w14:paraId="4C20AB2B" w14:textId="5EFD15FF" w:rsidR="00DD2FA4" w:rsidRPr="00DD2FA4" w:rsidRDefault="00DD2FA4" w:rsidP="00DD2FA4">
            <w:pPr>
              <w:widowControl w:val="0"/>
              <w:spacing w:after="120" w:line="240" w:lineRule="auto"/>
              <w:ind w:left="368"/>
              <w:jc w:val="both"/>
              <w:rPr>
                <w:rFonts w:ascii="Calibri Light" w:eastAsia="Times New Roman" w:hAnsi="Calibri Light" w:cs="Calibri Light"/>
                <w:sz w:val="24"/>
                <w:szCs w:val="24"/>
                <w:lang w:eastAsia="fr-FR"/>
              </w:rPr>
            </w:pPr>
            <w:r w:rsidRPr="00DD2FA4">
              <w:rPr>
                <w:rFonts w:ascii="Calibri Light" w:eastAsia="Times New Roman" w:hAnsi="Calibri Light" w:cs="Calibri Light"/>
                <w:sz w:val="24"/>
                <w:szCs w:val="24"/>
                <w:lang w:eastAsia="fr-FR"/>
              </w:rPr>
              <w:t xml:space="preserve">- </w:t>
            </w:r>
            <w:r>
              <w:rPr>
                <w:rFonts w:ascii="Calibri Light" w:eastAsia="Times New Roman" w:hAnsi="Calibri Light" w:cs="Calibri Light"/>
                <w:sz w:val="24"/>
                <w:szCs w:val="24"/>
                <w:lang w:eastAsia="fr-FR"/>
              </w:rPr>
              <w:t>l</w:t>
            </w:r>
            <w:r w:rsidRPr="00DD2FA4">
              <w:rPr>
                <w:rFonts w:ascii="Calibri Light" w:eastAsia="Times New Roman" w:hAnsi="Calibri Light" w:cs="Calibri Light"/>
                <w:sz w:val="24"/>
                <w:szCs w:val="24"/>
                <w:lang w:eastAsia="fr-FR"/>
              </w:rPr>
              <w:t>a prise en compte de toutes les sujétions liées à ce type de travaux, notamment l’adaptation des moyens compte tenu des conditions d’accès et de travail.</w:t>
            </w:r>
          </w:p>
          <w:p w14:paraId="3279EB4D" w14:textId="1C5378EC" w:rsidR="00DD2FA4" w:rsidRPr="00A84FC3" w:rsidRDefault="00DD2FA4" w:rsidP="00A84FC3">
            <w:pPr>
              <w:pStyle w:val="Standard"/>
              <w:ind w:left="368"/>
              <w:jc w:val="both"/>
              <w:rPr>
                <w:rFonts w:ascii="Calibri Light" w:hAnsi="Calibri Light" w:cs="Calibri Light"/>
                <w:sz w:val="24"/>
                <w:szCs w:val="24"/>
              </w:rPr>
            </w:pPr>
          </w:p>
          <w:p w14:paraId="0DA57C10" w14:textId="77777777" w:rsidR="00574C90" w:rsidRDefault="00574C90" w:rsidP="00574C90">
            <w:pPr>
              <w:pStyle w:val="Standard"/>
              <w:rPr>
                <w:rFonts w:asciiTheme="majorHAnsi" w:eastAsia="Arial" w:hAnsiTheme="majorHAnsi"/>
                <w:color w:val="000000"/>
                <w:sz w:val="24"/>
                <w:szCs w:val="24"/>
              </w:rPr>
            </w:pPr>
            <w:r w:rsidRPr="00A84FC3">
              <w:rPr>
                <w:rFonts w:asciiTheme="majorHAnsi" w:eastAsia="Arial" w:hAnsiTheme="majorHAnsi"/>
                <w:color w:val="000000"/>
                <w:sz w:val="24"/>
                <w:szCs w:val="24"/>
              </w:rPr>
              <w:t>Aucune réutilisation de ces matériaux n’est envisagée.</w:t>
            </w:r>
          </w:p>
          <w:p w14:paraId="200ED531" w14:textId="0ED5343C" w:rsidR="009F6B18" w:rsidRPr="00A84FC3" w:rsidRDefault="009F6B18" w:rsidP="00574C90">
            <w:pPr>
              <w:pStyle w:val="Standard"/>
              <w:rPr>
                <w:rFonts w:asciiTheme="majorHAnsi" w:eastAsia="Arial" w:hAnsiTheme="majorHAnsi"/>
                <w:color w:val="000000"/>
                <w:sz w:val="24"/>
                <w:szCs w:val="24"/>
              </w:rPr>
            </w:pPr>
            <w:r w:rsidRPr="00B338E6">
              <w:rPr>
                <w:rFonts w:asciiTheme="majorHAnsi" w:hAnsiTheme="majorHAnsi"/>
                <w:sz w:val="24"/>
                <w:szCs w:val="24"/>
              </w:rPr>
              <w:t>Les travaux de démolition sont menés de telle sorte à ne pas faire tomber de blocs en r</w:t>
            </w:r>
            <w:r>
              <w:rPr>
                <w:rFonts w:asciiTheme="majorHAnsi" w:hAnsiTheme="majorHAnsi"/>
                <w:sz w:val="24"/>
                <w:szCs w:val="24"/>
              </w:rPr>
              <w:t>ivière ou dans le bief</w:t>
            </w:r>
            <w:r w:rsidRPr="00B338E6">
              <w:rPr>
                <w:rFonts w:asciiTheme="majorHAnsi" w:hAnsiTheme="majorHAnsi"/>
                <w:sz w:val="24"/>
                <w:szCs w:val="24"/>
              </w:rPr>
              <w:t xml:space="preserve"> et à ne pas désorganiser la maçonnerie restante, le cas échéant</w:t>
            </w:r>
            <w:r>
              <w:rPr>
                <w:rFonts w:asciiTheme="majorHAnsi" w:hAnsiTheme="majorHAnsi"/>
                <w:sz w:val="24"/>
                <w:szCs w:val="24"/>
              </w:rPr>
              <w:t>.</w:t>
            </w:r>
          </w:p>
          <w:p w14:paraId="6F9CABD9" w14:textId="77777777" w:rsidR="00A84FC3" w:rsidRDefault="00A84FC3" w:rsidP="00A84FC3">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6879A4B5" w14:textId="77777777" w:rsidR="00A84FC3" w:rsidRPr="00B463FB" w:rsidRDefault="00A84FC3" w:rsidP="00A84FC3">
            <w:pPr>
              <w:pStyle w:val="CorpsdutexteEDDSaintChamond"/>
              <w:spacing w:after="0"/>
            </w:pPr>
          </w:p>
          <w:p w14:paraId="1DB09DC8" w14:textId="77777777" w:rsidR="00A84FC3" w:rsidRDefault="00A84FC3" w:rsidP="00A84FC3">
            <w:pPr>
              <w:jc w:val="both"/>
              <w:rPr>
                <w:rFonts w:asciiTheme="majorHAnsi" w:eastAsia="Arial" w:hAnsiTheme="majorHAnsi" w:cs="Arial"/>
                <w:color w:val="000000"/>
                <w:sz w:val="24"/>
                <w:szCs w:val="24"/>
                <w:lang w:eastAsia="fr-FR"/>
              </w:rPr>
            </w:pPr>
            <w:r w:rsidRPr="00AB3966">
              <w:rPr>
                <w:rFonts w:asciiTheme="majorHAnsi" w:eastAsia="Arial" w:hAnsiTheme="majorHAnsi" w:cs="Arial"/>
                <w:color w:val="000000"/>
                <w:sz w:val="24"/>
                <w:szCs w:val="24"/>
                <w:lang w:eastAsia="fr-FR"/>
              </w:rPr>
              <w:t xml:space="preserve">Ce prix sera rémunéré, à la remise des bons de réception des déchets par l'organisme de valorisation et d'élimination, au </w:t>
            </w:r>
            <w:r>
              <w:rPr>
                <w:rFonts w:asciiTheme="majorHAnsi" w:eastAsia="Arial" w:hAnsiTheme="majorHAnsi" w:cs="Arial"/>
                <w:color w:val="000000"/>
                <w:sz w:val="24"/>
                <w:szCs w:val="24"/>
                <w:lang w:eastAsia="fr-FR"/>
              </w:rPr>
              <w:t>m</w:t>
            </w:r>
            <w:r w:rsidRPr="00AB3966">
              <w:rPr>
                <w:rFonts w:asciiTheme="majorHAnsi" w:eastAsia="Arial" w:hAnsiTheme="majorHAnsi" w:cs="Arial"/>
                <w:color w:val="000000"/>
                <w:sz w:val="24"/>
                <w:szCs w:val="24"/>
                <w:lang w:eastAsia="fr-FR"/>
              </w:rPr>
              <w:t>a</w:t>
            </w:r>
            <w:r>
              <w:rPr>
                <w:rFonts w:asciiTheme="majorHAnsi" w:eastAsia="Arial" w:hAnsiTheme="majorHAnsi" w:cs="Arial"/>
                <w:color w:val="000000"/>
                <w:sz w:val="24"/>
                <w:szCs w:val="24"/>
                <w:lang w:eastAsia="fr-FR"/>
              </w:rPr>
              <w:t>î</w:t>
            </w:r>
            <w:r w:rsidRPr="00AB3966">
              <w:rPr>
                <w:rFonts w:asciiTheme="majorHAnsi" w:eastAsia="Arial" w:hAnsiTheme="majorHAnsi" w:cs="Arial"/>
                <w:color w:val="000000"/>
                <w:sz w:val="24"/>
                <w:szCs w:val="24"/>
                <w:lang w:eastAsia="fr-FR"/>
              </w:rPr>
              <w:t>tre d'œuvre.</w:t>
            </w:r>
          </w:p>
          <w:p w14:paraId="1BA1B5F5" w14:textId="77777777" w:rsidR="00A84FC3" w:rsidRDefault="00A84FC3" w:rsidP="00A84FC3">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Ce prix sera rémunéré à l’avancement sur constatation du maître d’œuvre.</w:t>
            </w:r>
          </w:p>
          <w:p w14:paraId="25CE499A" w14:textId="77777777" w:rsidR="00A84FC3" w:rsidRDefault="00A84FC3" w:rsidP="00A84FC3">
            <w:pPr>
              <w:pStyle w:val="CAPTstandard"/>
              <w:spacing w:line="276" w:lineRule="auto"/>
              <w:rPr>
                <w:rFonts w:asciiTheme="majorHAnsi" w:hAnsiTheme="majorHAnsi"/>
                <w:color w:val="000000"/>
                <w:sz w:val="24"/>
                <w:szCs w:val="24"/>
              </w:rPr>
            </w:pPr>
          </w:p>
          <w:p w14:paraId="75EA6B5D" w14:textId="77777777" w:rsidR="00A84FC3" w:rsidRDefault="00A84FC3" w:rsidP="00A84FC3">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w:t>
            </w:r>
            <w:r>
              <w:rPr>
                <w:rFonts w:asciiTheme="majorHAnsi" w:hAnsiTheme="majorHAnsi"/>
                <w:sz w:val="24"/>
                <w:szCs w:val="24"/>
              </w:rPr>
              <w:t>quantitatif indiqué sur les plans d’exécution validés par le maître d’œuvre</w:t>
            </w:r>
            <w:r w:rsidRPr="008A36FA">
              <w:rPr>
                <w:rFonts w:asciiTheme="majorHAnsi" w:hAnsiTheme="majorHAnsi"/>
                <w:sz w:val="24"/>
                <w:szCs w:val="24"/>
              </w:rPr>
              <w:t>.</w:t>
            </w:r>
          </w:p>
          <w:p w14:paraId="3D25C77F" w14:textId="77777777" w:rsidR="00A84FC3" w:rsidRDefault="00A84FC3" w:rsidP="00A84FC3">
            <w:pPr>
              <w:pStyle w:val="CAPTstandard"/>
              <w:spacing w:line="276" w:lineRule="auto"/>
              <w:rPr>
                <w:rFonts w:asciiTheme="majorHAnsi" w:hAnsiTheme="majorHAnsi"/>
                <w:sz w:val="24"/>
                <w:szCs w:val="24"/>
              </w:rPr>
            </w:pPr>
          </w:p>
          <w:p w14:paraId="6D631E96" w14:textId="77777777" w:rsidR="00A84FC3" w:rsidRPr="008A36FA" w:rsidRDefault="00A84FC3" w:rsidP="00A84FC3">
            <w:pPr>
              <w:pStyle w:val="Ceprix"/>
              <w:rPr>
                <w:rFonts w:asciiTheme="majorHAnsi" w:hAnsiTheme="majorHAnsi"/>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7709BF5C" w14:textId="77777777" w:rsidR="00574C90" w:rsidRDefault="00574C90" w:rsidP="00FC0025">
            <w:pPr>
              <w:ind w:hanging="27"/>
              <w:jc w:val="center"/>
              <w:rPr>
                <w:rFonts w:ascii="Calibri Light" w:eastAsia="Times New Roman" w:hAnsi="Calibri Light" w:cs="Calibri Light"/>
                <w:b/>
                <w:bCs/>
                <w:caps/>
                <w:color w:val="000000"/>
                <w:sz w:val="24"/>
                <w:szCs w:val="24"/>
                <w:lang w:eastAsia="fr-FR"/>
              </w:rPr>
            </w:pPr>
          </w:p>
          <w:p w14:paraId="4FB61FD9" w14:textId="58C60911" w:rsidR="00574C90" w:rsidRPr="00FC0025" w:rsidRDefault="00574C90" w:rsidP="00FC0025">
            <w:pPr>
              <w:ind w:hanging="27"/>
              <w:jc w:val="center"/>
              <w:rPr>
                <w:rFonts w:ascii="Calibri Light" w:eastAsia="Times New Roman" w:hAnsi="Calibri Light" w:cs="Calibri Light"/>
                <w:b/>
                <w:bCs/>
                <w:caps/>
                <w:color w:val="000000"/>
                <w:sz w:val="24"/>
                <w:szCs w:val="24"/>
                <w:lang w:eastAsia="fr-FR"/>
              </w:rPr>
            </w:pPr>
          </w:p>
        </w:tc>
        <w:tc>
          <w:tcPr>
            <w:tcW w:w="135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8F0B501" w14:textId="77777777" w:rsidR="007C4894" w:rsidRPr="002A64A2" w:rsidRDefault="007C4894" w:rsidP="007C4894">
            <w:pPr>
              <w:pStyle w:val="CAPTstandard"/>
              <w:spacing w:line="276" w:lineRule="auto"/>
              <w:jc w:val="right"/>
              <w:rPr>
                <w:rFonts w:asciiTheme="majorHAnsi" w:hAnsiTheme="majorHAnsi" w:cstheme="majorHAnsi"/>
                <w:sz w:val="24"/>
                <w:szCs w:val="24"/>
              </w:rPr>
            </w:pPr>
          </w:p>
        </w:tc>
      </w:tr>
      <w:tr w:rsidR="007C4894" w:rsidRPr="002A64A2" w14:paraId="721506CF" w14:textId="77777777" w:rsidTr="007A58D2">
        <w:trPr>
          <w:jc w:val="center"/>
        </w:trPr>
        <w:tc>
          <w:tcPr>
            <w:tcW w:w="990" w:type="dxa"/>
            <w:tcBorders>
              <w:top w:val="nil"/>
              <w:left w:val="single" w:sz="2" w:space="0" w:color="000000"/>
              <w:bottom w:val="single" w:sz="2" w:space="0" w:color="000000"/>
              <w:right w:val="nil"/>
            </w:tcBorders>
            <w:tcMar>
              <w:top w:w="55" w:type="dxa"/>
              <w:left w:w="55" w:type="dxa"/>
              <w:bottom w:w="55" w:type="dxa"/>
              <w:right w:w="55" w:type="dxa"/>
            </w:tcMar>
          </w:tcPr>
          <w:p w14:paraId="306A30B7" w14:textId="41AD4DE0" w:rsidR="007C4894" w:rsidRDefault="007C4894" w:rsidP="007C4894">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30</w:t>
            </w:r>
            <w:r w:rsidR="00DC5BEB">
              <w:rPr>
                <w:rFonts w:asciiTheme="majorHAnsi" w:hAnsiTheme="majorHAnsi" w:cstheme="majorHAnsi"/>
                <w:b/>
                <w:sz w:val="24"/>
                <w:szCs w:val="24"/>
              </w:rPr>
              <w:t>3</w:t>
            </w:r>
          </w:p>
          <w:p w14:paraId="74DB9845" w14:textId="77777777" w:rsidR="007C4894" w:rsidRDefault="007C4894" w:rsidP="007C4894">
            <w:pPr>
              <w:pStyle w:val="CAPTstandard"/>
              <w:spacing w:line="276" w:lineRule="auto"/>
              <w:jc w:val="center"/>
              <w:rPr>
                <w:rFonts w:asciiTheme="majorHAnsi" w:hAnsiTheme="majorHAnsi" w:cstheme="majorHAnsi"/>
                <w:b/>
                <w:sz w:val="24"/>
                <w:szCs w:val="24"/>
              </w:rPr>
            </w:pPr>
          </w:p>
        </w:tc>
        <w:tc>
          <w:tcPr>
            <w:tcW w:w="7796" w:type="dxa"/>
            <w:tcBorders>
              <w:top w:val="nil"/>
              <w:left w:val="single" w:sz="2" w:space="0" w:color="000000"/>
              <w:bottom w:val="single" w:sz="2" w:space="0" w:color="000000"/>
              <w:right w:val="nil"/>
            </w:tcBorders>
            <w:tcMar>
              <w:top w:w="55" w:type="dxa"/>
              <w:left w:w="55" w:type="dxa"/>
              <w:bottom w:w="55" w:type="dxa"/>
              <w:right w:w="55" w:type="dxa"/>
            </w:tcMar>
          </w:tcPr>
          <w:p w14:paraId="5AF72BDA" w14:textId="59C6CDBC" w:rsidR="00CD4B0C" w:rsidRPr="00CD4B0C" w:rsidRDefault="00CD4B0C" w:rsidP="00CD4B0C">
            <w:pPr>
              <w:ind w:hanging="57"/>
              <w:jc w:val="center"/>
              <w:rPr>
                <w:rFonts w:ascii="Calibri Light" w:eastAsia="Times New Roman" w:hAnsi="Calibri Light" w:cs="Calibri Light"/>
                <w:b/>
                <w:bCs/>
                <w:caps/>
                <w:color w:val="000000"/>
                <w:sz w:val="24"/>
                <w:szCs w:val="24"/>
                <w:lang w:eastAsia="fr-FR"/>
              </w:rPr>
            </w:pPr>
            <w:r w:rsidRPr="00CD4B0C">
              <w:rPr>
                <w:rFonts w:ascii="Calibri Light" w:eastAsia="Times New Roman" w:hAnsi="Calibri Light" w:cs="Calibri Light"/>
                <w:b/>
                <w:bCs/>
                <w:caps/>
                <w:color w:val="000000"/>
                <w:sz w:val="24"/>
                <w:szCs w:val="24"/>
                <w:lang w:eastAsia="fr-FR"/>
              </w:rPr>
              <w:t xml:space="preserve">Purge des sols </w:t>
            </w:r>
          </w:p>
          <w:p w14:paraId="7B18AC11" w14:textId="77777777" w:rsidR="00A84FC3" w:rsidRPr="00FF2F70" w:rsidRDefault="00A84FC3" w:rsidP="00A84FC3">
            <w:pPr>
              <w:pStyle w:val="CAPTstandard"/>
              <w:spacing w:line="276" w:lineRule="auto"/>
              <w:rPr>
                <w:rFonts w:asciiTheme="majorHAnsi" w:hAnsiTheme="majorHAnsi"/>
                <w:b/>
                <w:bCs/>
                <w:sz w:val="24"/>
                <w:szCs w:val="24"/>
              </w:rPr>
            </w:pPr>
            <w:r w:rsidRPr="00A2670E">
              <w:rPr>
                <w:rFonts w:asciiTheme="majorHAnsi" w:hAnsiTheme="majorHAnsi"/>
                <w:b/>
                <w:bCs/>
                <w:sz w:val="24"/>
                <w:szCs w:val="24"/>
              </w:rPr>
              <w:t>Ce prix rémunère :</w:t>
            </w:r>
          </w:p>
          <w:p w14:paraId="3F2859EA" w14:textId="6E1194CE" w:rsidR="00A84FC3" w:rsidRPr="000148F2" w:rsidRDefault="00A84FC3" w:rsidP="000148F2">
            <w:pPr>
              <w:ind w:left="84" w:hanging="57"/>
              <w:rPr>
                <w:rFonts w:ascii="Calibri Light" w:eastAsia="Times New Roman" w:hAnsi="Calibri Light" w:cs="Calibri Light"/>
                <w:b/>
                <w:bCs/>
                <w:caps/>
                <w:color w:val="000000"/>
                <w:sz w:val="24"/>
                <w:szCs w:val="24"/>
                <w:lang w:eastAsia="fr-FR"/>
              </w:rPr>
            </w:pPr>
            <w:proofErr w:type="gramStart"/>
            <w:r>
              <w:rPr>
                <w:rFonts w:asciiTheme="majorHAnsi" w:eastAsia="Arial" w:hAnsiTheme="majorHAnsi" w:cs="Arial"/>
                <w:color w:val="000000"/>
                <w:sz w:val="24"/>
                <w:szCs w:val="24"/>
              </w:rPr>
              <w:t>a</w:t>
            </w:r>
            <w:r w:rsidRPr="00FF2F70">
              <w:rPr>
                <w:rFonts w:asciiTheme="majorHAnsi" w:eastAsia="Arial" w:hAnsiTheme="majorHAnsi" w:cs="Arial"/>
                <w:color w:val="000000"/>
                <w:sz w:val="24"/>
                <w:szCs w:val="24"/>
              </w:rPr>
              <w:t>u</w:t>
            </w:r>
            <w:proofErr w:type="gramEnd"/>
            <w:r w:rsidRPr="00FF2F70">
              <w:rPr>
                <w:rFonts w:asciiTheme="majorHAnsi" w:eastAsia="Arial" w:hAnsiTheme="majorHAnsi" w:cs="Arial"/>
                <w:color w:val="000000"/>
                <w:sz w:val="24"/>
                <w:szCs w:val="24"/>
              </w:rPr>
              <w:t xml:space="preserve"> mètre </w:t>
            </w:r>
            <w:r>
              <w:rPr>
                <w:rFonts w:asciiTheme="majorHAnsi" w:eastAsia="Arial" w:hAnsiTheme="majorHAnsi"/>
                <w:color w:val="000000"/>
                <w:sz w:val="24"/>
                <w:szCs w:val="24"/>
              </w:rPr>
              <w:t>carré</w:t>
            </w:r>
            <w:r w:rsidRPr="00FF2F70">
              <w:rPr>
                <w:rFonts w:asciiTheme="majorHAnsi" w:eastAsia="Arial" w:hAnsiTheme="majorHAnsi" w:cs="Arial"/>
                <w:color w:val="000000"/>
                <w:sz w:val="24"/>
                <w:szCs w:val="24"/>
              </w:rPr>
              <w:t xml:space="preserve">, </w:t>
            </w:r>
            <w:r w:rsidR="00F84AFA">
              <w:rPr>
                <w:rFonts w:asciiTheme="majorHAnsi" w:eastAsia="Arial" w:hAnsiTheme="majorHAnsi" w:cs="Arial"/>
                <w:color w:val="000000"/>
                <w:sz w:val="24"/>
                <w:szCs w:val="24"/>
              </w:rPr>
              <w:t xml:space="preserve">purge </w:t>
            </w:r>
            <w:r w:rsidR="00ED6D47" w:rsidRPr="00167854">
              <w:rPr>
                <w:rFonts w:asciiTheme="majorHAnsi" w:eastAsia="Arial" w:hAnsiTheme="majorHAnsi" w:cs="Arial"/>
                <w:color w:val="000000"/>
                <w:sz w:val="24"/>
                <w:szCs w:val="24"/>
              </w:rPr>
              <w:t>des talus avec évacuation en décharge sur une épaisseur minimale de 0.30 m en vue de l'aménagement des futurs perrés</w:t>
            </w:r>
            <w:r w:rsidR="00ED6D47" w:rsidRPr="00A84FC3">
              <w:rPr>
                <w:rFonts w:asciiTheme="majorHAnsi" w:eastAsia="Arial" w:hAnsiTheme="majorHAnsi" w:cs="Arial"/>
                <w:color w:val="000000"/>
                <w:sz w:val="24"/>
                <w:szCs w:val="24"/>
              </w:rPr>
              <w:t xml:space="preserve"> </w:t>
            </w:r>
            <w:r w:rsidR="00F84AFA">
              <w:rPr>
                <w:rFonts w:asciiTheme="majorHAnsi" w:eastAsia="Arial" w:hAnsiTheme="majorHAnsi" w:cs="Arial"/>
                <w:color w:val="000000"/>
                <w:sz w:val="24"/>
                <w:szCs w:val="24"/>
              </w:rPr>
              <w:t xml:space="preserve">et </w:t>
            </w:r>
            <w:r w:rsidR="00ED6D47" w:rsidRPr="00167854">
              <w:rPr>
                <w:rFonts w:asciiTheme="majorHAnsi" w:eastAsia="Arial" w:hAnsiTheme="majorHAnsi" w:cs="Arial"/>
                <w:color w:val="000000"/>
                <w:sz w:val="24"/>
                <w:szCs w:val="24"/>
              </w:rPr>
              <w:t>du fond du bief avec évacuation en décharge sous le radier béton existant sur 0.3 à 0.</w:t>
            </w:r>
            <w:r w:rsidR="008A041F" w:rsidRPr="00167854">
              <w:rPr>
                <w:rFonts w:asciiTheme="majorHAnsi" w:eastAsia="Arial" w:hAnsiTheme="majorHAnsi" w:cs="Arial"/>
                <w:color w:val="000000"/>
                <w:sz w:val="24"/>
                <w:szCs w:val="24"/>
              </w:rPr>
              <w:t>8</w:t>
            </w:r>
            <w:r w:rsidR="00ED6D47" w:rsidRPr="00167854">
              <w:rPr>
                <w:rFonts w:asciiTheme="majorHAnsi" w:eastAsia="Arial" w:hAnsiTheme="majorHAnsi" w:cs="Arial"/>
                <w:color w:val="000000"/>
                <w:sz w:val="24"/>
                <w:szCs w:val="24"/>
              </w:rPr>
              <w:t xml:space="preserve"> m d'épaisseur minimum (0,</w:t>
            </w:r>
            <w:r w:rsidR="008A041F" w:rsidRPr="00167854">
              <w:rPr>
                <w:rFonts w:asciiTheme="majorHAnsi" w:eastAsia="Arial" w:hAnsiTheme="majorHAnsi" w:cs="Arial"/>
                <w:color w:val="000000"/>
                <w:sz w:val="24"/>
                <w:szCs w:val="24"/>
              </w:rPr>
              <w:t>8</w:t>
            </w:r>
            <w:r w:rsidR="00ED6D47" w:rsidRPr="00167854">
              <w:rPr>
                <w:rFonts w:asciiTheme="majorHAnsi" w:eastAsia="Arial" w:hAnsiTheme="majorHAnsi" w:cs="Arial"/>
                <w:color w:val="000000"/>
                <w:sz w:val="24"/>
                <w:szCs w:val="24"/>
              </w:rPr>
              <w:t>0 m)</w:t>
            </w:r>
            <w:r w:rsidR="009F6B18">
              <w:rPr>
                <w:rFonts w:asciiTheme="majorHAnsi" w:eastAsia="Arial" w:hAnsiTheme="majorHAnsi" w:cs="Arial"/>
                <w:color w:val="000000"/>
                <w:sz w:val="24"/>
                <w:szCs w:val="24"/>
              </w:rPr>
              <w:t xml:space="preserve"> </w:t>
            </w:r>
            <w:r w:rsidR="003E12AA">
              <w:rPr>
                <w:rFonts w:asciiTheme="majorHAnsi" w:eastAsia="Arial" w:hAnsiTheme="majorHAnsi" w:cs="Arial"/>
                <w:color w:val="000000"/>
                <w:sz w:val="24"/>
                <w:szCs w:val="24"/>
              </w:rPr>
              <w:t xml:space="preserve">et </w:t>
            </w:r>
            <w:r w:rsidR="003E12AA" w:rsidRPr="00A84FC3">
              <w:rPr>
                <w:rFonts w:asciiTheme="majorHAnsi" w:eastAsia="Arial" w:hAnsiTheme="majorHAnsi" w:cs="Arial"/>
                <w:color w:val="000000"/>
                <w:sz w:val="24"/>
                <w:szCs w:val="24"/>
              </w:rPr>
              <w:t xml:space="preserve">la préparation du sol </w:t>
            </w:r>
            <w:r w:rsidR="003E12AA">
              <w:rPr>
                <w:rFonts w:asciiTheme="majorHAnsi" w:eastAsia="Arial" w:hAnsiTheme="majorHAnsi" w:cs="Arial"/>
                <w:color w:val="000000"/>
                <w:sz w:val="24"/>
                <w:szCs w:val="24"/>
              </w:rPr>
              <w:t xml:space="preserve">du fond du bief sous le niveau existant </w:t>
            </w:r>
            <w:r w:rsidR="003E12AA" w:rsidRPr="00A84FC3">
              <w:rPr>
                <w:rFonts w:asciiTheme="majorHAnsi" w:eastAsia="Arial" w:hAnsiTheme="majorHAnsi" w:cs="Arial"/>
                <w:color w:val="000000"/>
                <w:sz w:val="24"/>
                <w:szCs w:val="24"/>
              </w:rPr>
              <w:t xml:space="preserve">support préalable aux travaux </w:t>
            </w:r>
            <w:r w:rsidR="003E12AA">
              <w:rPr>
                <w:rFonts w:asciiTheme="majorHAnsi" w:eastAsia="Arial" w:hAnsiTheme="majorHAnsi" w:cs="Arial"/>
                <w:color w:val="000000"/>
                <w:sz w:val="24"/>
                <w:szCs w:val="24"/>
              </w:rPr>
              <w:t>de</w:t>
            </w:r>
            <w:r w:rsidR="003E12AA" w:rsidRPr="00A84FC3">
              <w:rPr>
                <w:rFonts w:asciiTheme="majorHAnsi" w:eastAsia="Arial" w:hAnsiTheme="majorHAnsi" w:cs="Arial"/>
                <w:color w:val="000000"/>
                <w:sz w:val="24"/>
                <w:szCs w:val="24"/>
              </w:rPr>
              <w:t xml:space="preserve"> réalisation du radier béton tel que défini au CCTP</w:t>
            </w:r>
            <w:r w:rsidR="003E12AA">
              <w:rPr>
                <w:rFonts w:asciiTheme="majorHAnsi" w:eastAsia="Arial" w:hAnsiTheme="majorHAnsi" w:cs="Arial"/>
                <w:color w:val="000000"/>
                <w:sz w:val="24"/>
                <w:szCs w:val="24"/>
              </w:rPr>
              <w:t>.</w:t>
            </w:r>
          </w:p>
          <w:p w14:paraId="1962B347" w14:textId="2E26810F" w:rsidR="00574C90" w:rsidRPr="00A84FC3" w:rsidRDefault="00A84FC3" w:rsidP="00A84FC3">
            <w:pPr>
              <w:pStyle w:val="Standard"/>
              <w:rPr>
                <w:rFonts w:ascii="Times New Roman" w:hAnsi="Times New Roman"/>
                <w:b/>
                <w:bCs/>
              </w:rPr>
            </w:pPr>
            <w:r w:rsidRPr="00A84FC3">
              <w:rPr>
                <w:rFonts w:asciiTheme="majorHAnsi" w:eastAsia="Arial" w:hAnsiTheme="majorHAnsi" w:cs="Arial"/>
                <w:b/>
                <w:bCs/>
                <w:color w:val="000000"/>
                <w:sz w:val="24"/>
                <w:szCs w:val="24"/>
              </w:rPr>
              <w:t>Ce prix</w:t>
            </w:r>
            <w:r w:rsidR="00574C90" w:rsidRPr="00A84FC3">
              <w:rPr>
                <w:rFonts w:asciiTheme="majorHAnsi" w:eastAsia="Arial" w:hAnsiTheme="majorHAnsi" w:cs="Arial"/>
                <w:b/>
                <w:bCs/>
                <w:color w:val="000000"/>
                <w:sz w:val="24"/>
                <w:szCs w:val="24"/>
              </w:rPr>
              <w:t xml:space="preserve"> comprend notamment :</w:t>
            </w:r>
          </w:p>
          <w:p w14:paraId="24213E4F" w14:textId="40ABD1A5" w:rsidR="00DD2FA4" w:rsidRDefault="00574C90" w:rsidP="00A84FC3">
            <w:pPr>
              <w:pStyle w:val="Standard"/>
              <w:ind w:left="368"/>
              <w:rPr>
                <w:rFonts w:ascii="Times New Roman" w:hAnsi="Times New Roman"/>
              </w:rPr>
            </w:pPr>
            <w:r w:rsidRPr="00A84FC3">
              <w:rPr>
                <w:rFonts w:ascii="Times New Roman" w:hAnsi="Times New Roman"/>
                <w:b/>
                <w:bCs/>
              </w:rPr>
              <w:t>-</w:t>
            </w:r>
            <w:r>
              <w:rPr>
                <w:rFonts w:ascii="Times New Roman" w:hAnsi="Times New Roman"/>
              </w:rPr>
              <w:t xml:space="preserve"> </w:t>
            </w:r>
            <w:r w:rsidR="00DD2FA4">
              <w:rPr>
                <w:rFonts w:asciiTheme="majorHAnsi" w:eastAsia="Arial" w:hAnsiTheme="majorHAnsi" w:cs="Arial"/>
                <w:color w:val="000000"/>
                <w:sz w:val="24"/>
                <w:szCs w:val="24"/>
              </w:rPr>
              <w:t>l’épuisement des fouilles</w:t>
            </w:r>
          </w:p>
          <w:p w14:paraId="7A845E91" w14:textId="424DE089" w:rsidR="00574C90" w:rsidRPr="00A84FC3" w:rsidRDefault="00DD2FA4" w:rsidP="00A84FC3">
            <w:pPr>
              <w:pStyle w:val="Standard"/>
              <w:ind w:left="368"/>
              <w:rPr>
                <w:rFonts w:asciiTheme="majorHAnsi" w:eastAsia="Arial" w:hAnsiTheme="majorHAnsi" w:cs="Arial"/>
                <w:color w:val="000000"/>
                <w:sz w:val="24"/>
                <w:szCs w:val="24"/>
              </w:rPr>
            </w:pPr>
            <w:r w:rsidRPr="00DD2FA4">
              <w:rPr>
                <w:rFonts w:ascii="Times New Roman" w:hAnsi="Times New Roman"/>
                <w:b/>
                <w:bCs/>
              </w:rPr>
              <w:t xml:space="preserve">- </w:t>
            </w:r>
            <w:r w:rsidR="00574C90" w:rsidRPr="00A84FC3">
              <w:rPr>
                <w:rFonts w:asciiTheme="majorHAnsi" w:eastAsia="Arial" w:hAnsiTheme="majorHAnsi" w:cs="Arial"/>
                <w:color w:val="000000"/>
                <w:sz w:val="24"/>
                <w:szCs w:val="24"/>
              </w:rPr>
              <w:t>la purge des éléments évolutifs et/ou décomprimés,</w:t>
            </w:r>
          </w:p>
          <w:p w14:paraId="432CCE39" w14:textId="77777777" w:rsidR="00574C90" w:rsidRPr="00A84FC3" w:rsidRDefault="00574C90" w:rsidP="00A84FC3">
            <w:pPr>
              <w:pStyle w:val="Standard"/>
              <w:ind w:left="368"/>
              <w:rPr>
                <w:rFonts w:asciiTheme="majorHAnsi" w:eastAsia="Arial" w:hAnsiTheme="majorHAnsi" w:cs="Arial"/>
                <w:color w:val="000000"/>
                <w:sz w:val="24"/>
                <w:szCs w:val="24"/>
              </w:rPr>
            </w:pPr>
            <w:r w:rsidRPr="00A84FC3">
              <w:rPr>
                <w:rFonts w:asciiTheme="majorHAnsi" w:eastAsia="Arial" w:hAnsiTheme="majorHAnsi" w:cs="Arial"/>
                <w:color w:val="000000"/>
                <w:sz w:val="24"/>
                <w:szCs w:val="24"/>
              </w:rPr>
              <w:t>- la purge des éléments potentiellement poinçonnant,</w:t>
            </w:r>
          </w:p>
          <w:p w14:paraId="28F029C4" w14:textId="26003E4B" w:rsidR="00574C90" w:rsidRDefault="00574C90" w:rsidP="00A84FC3">
            <w:pPr>
              <w:pStyle w:val="Standard"/>
              <w:ind w:left="368"/>
              <w:rPr>
                <w:rFonts w:asciiTheme="majorHAnsi" w:eastAsia="Arial" w:hAnsiTheme="majorHAnsi" w:cs="Arial"/>
                <w:color w:val="000000"/>
                <w:sz w:val="24"/>
                <w:szCs w:val="24"/>
              </w:rPr>
            </w:pPr>
            <w:r w:rsidRPr="00A84FC3">
              <w:rPr>
                <w:rFonts w:asciiTheme="majorHAnsi" w:eastAsia="Arial" w:hAnsiTheme="majorHAnsi" w:cs="Arial"/>
                <w:color w:val="000000"/>
                <w:sz w:val="24"/>
                <w:szCs w:val="24"/>
              </w:rPr>
              <w:t>- l’extraction, le chargement, le transport et l’évacuation en décharge des matériaux à l’initiative de l’entreprise,</w:t>
            </w:r>
            <w:r w:rsidR="00DD2FA4">
              <w:rPr>
                <w:rFonts w:asciiTheme="majorHAnsi" w:eastAsia="Arial" w:hAnsiTheme="majorHAnsi" w:cs="Arial"/>
                <w:color w:val="000000"/>
                <w:sz w:val="24"/>
                <w:szCs w:val="24"/>
              </w:rPr>
              <w:t xml:space="preserve"> en centre agrée, (site de recyclage et/ou centre de stockage autorisé)</w:t>
            </w:r>
            <w:r w:rsidR="00396439">
              <w:rPr>
                <w:rFonts w:asciiTheme="majorHAnsi" w:eastAsia="Arial" w:hAnsiTheme="majorHAnsi" w:cs="Arial"/>
                <w:color w:val="000000"/>
                <w:sz w:val="24"/>
                <w:szCs w:val="24"/>
              </w:rPr>
              <w:t>,</w:t>
            </w:r>
          </w:p>
          <w:p w14:paraId="3E0F29F6" w14:textId="5FF71C29" w:rsidR="00DD2FA4" w:rsidRDefault="00DD2FA4" w:rsidP="00DD2FA4">
            <w:pPr>
              <w:pStyle w:val="Retraitcorpsdetexte"/>
              <w:widowControl w:val="0"/>
              <w:tabs>
                <w:tab w:val="left" w:pos="397"/>
              </w:tabs>
              <w:spacing w:line="240" w:lineRule="auto"/>
              <w:jc w:val="both"/>
              <w:rPr>
                <w:rFonts w:asciiTheme="majorHAnsi" w:eastAsia="Arial" w:hAnsiTheme="majorHAnsi" w:cs="Arial"/>
                <w:color w:val="000000"/>
                <w:sz w:val="24"/>
                <w:szCs w:val="24"/>
                <w:lang w:eastAsia="fr-FR"/>
              </w:rPr>
            </w:pPr>
            <w:r>
              <w:rPr>
                <w:rFonts w:asciiTheme="majorHAnsi" w:eastAsia="Arial" w:hAnsiTheme="majorHAnsi" w:cs="Arial"/>
                <w:color w:val="000000"/>
                <w:sz w:val="24"/>
                <w:szCs w:val="24"/>
                <w:lang w:eastAsia="fr-FR"/>
              </w:rPr>
              <w:t xml:space="preserve">- </w:t>
            </w:r>
            <w:r w:rsidR="00396439">
              <w:rPr>
                <w:rFonts w:asciiTheme="majorHAnsi" w:eastAsia="Arial" w:hAnsiTheme="majorHAnsi" w:cs="Arial"/>
                <w:color w:val="000000"/>
                <w:sz w:val="24"/>
                <w:szCs w:val="24"/>
                <w:lang w:eastAsia="fr-FR"/>
              </w:rPr>
              <w:t>l</w:t>
            </w:r>
            <w:r w:rsidRPr="00DD2FA4">
              <w:rPr>
                <w:rFonts w:asciiTheme="majorHAnsi" w:eastAsia="Arial" w:hAnsiTheme="majorHAnsi" w:cs="Arial"/>
                <w:color w:val="000000"/>
                <w:sz w:val="24"/>
                <w:szCs w:val="24"/>
                <w:lang w:eastAsia="fr-FR"/>
              </w:rPr>
              <w:t>'extraction des matériaux constitués de fines (y compris sédiments</w:t>
            </w:r>
            <w:r w:rsidR="00396439">
              <w:rPr>
                <w:rFonts w:asciiTheme="majorHAnsi" w:eastAsia="Arial" w:hAnsiTheme="majorHAnsi" w:cs="Arial"/>
                <w:color w:val="000000"/>
                <w:sz w:val="24"/>
                <w:szCs w:val="24"/>
                <w:lang w:eastAsia="fr-FR"/>
              </w:rPr>
              <w:t xml:space="preserve"> complémentaires</w:t>
            </w:r>
            <w:r w:rsidRPr="00DD2FA4">
              <w:rPr>
                <w:rFonts w:asciiTheme="majorHAnsi" w:eastAsia="Arial" w:hAnsiTheme="majorHAnsi" w:cs="Arial"/>
                <w:color w:val="000000"/>
                <w:sz w:val="24"/>
                <w:szCs w:val="24"/>
                <w:lang w:eastAsia="fr-FR"/>
              </w:rPr>
              <w:t xml:space="preserve">), sables, graviers, galets ou gros blocs, leur tri et leur dépôt en un remblai stable sur une zone de stockage provisoire, ainsi que d'éventuelles analyses, </w:t>
            </w:r>
            <w:r w:rsidR="00396439">
              <w:rPr>
                <w:rFonts w:asciiTheme="majorHAnsi" w:eastAsia="Arial" w:hAnsiTheme="majorHAnsi" w:cs="Arial"/>
                <w:color w:val="000000"/>
                <w:sz w:val="24"/>
                <w:szCs w:val="24"/>
                <w:lang w:eastAsia="fr-FR"/>
              </w:rPr>
              <w:t xml:space="preserve">dans la mesure ou </w:t>
            </w:r>
            <w:r w:rsidRPr="00DD2FA4">
              <w:rPr>
                <w:rFonts w:asciiTheme="majorHAnsi" w:eastAsia="Arial" w:hAnsiTheme="majorHAnsi" w:cs="Arial"/>
                <w:color w:val="000000"/>
                <w:sz w:val="24"/>
                <w:szCs w:val="24"/>
                <w:lang w:eastAsia="fr-FR"/>
              </w:rPr>
              <w:t xml:space="preserve">le </w:t>
            </w:r>
            <w:r w:rsidR="00396439">
              <w:rPr>
                <w:rFonts w:asciiTheme="majorHAnsi" w:eastAsia="Arial" w:hAnsiTheme="majorHAnsi" w:cs="Arial"/>
                <w:color w:val="000000"/>
                <w:sz w:val="24"/>
                <w:szCs w:val="24"/>
                <w:lang w:eastAsia="fr-FR"/>
              </w:rPr>
              <w:t>t</w:t>
            </w:r>
            <w:r w:rsidRPr="00DD2FA4">
              <w:rPr>
                <w:rFonts w:asciiTheme="majorHAnsi" w:eastAsia="Arial" w:hAnsiTheme="majorHAnsi" w:cs="Arial"/>
                <w:color w:val="000000"/>
                <w:sz w:val="24"/>
                <w:szCs w:val="24"/>
                <w:lang w:eastAsia="fr-FR"/>
              </w:rPr>
              <w:t>itulaire souhaite les réutiliser</w:t>
            </w:r>
            <w:r w:rsidR="00396439">
              <w:rPr>
                <w:rFonts w:asciiTheme="majorHAnsi" w:eastAsia="Arial" w:hAnsiTheme="majorHAnsi" w:cs="Arial"/>
                <w:color w:val="000000"/>
                <w:sz w:val="24"/>
                <w:szCs w:val="24"/>
                <w:lang w:eastAsia="fr-FR"/>
              </w:rPr>
              <w:t>,</w:t>
            </w:r>
          </w:p>
          <w:p w14:paraId="1F7C9F6B" w14:textId="1FDCF5C1" w:rsidR="00396439" w:rsidRDefault="00396439" w:rsidP="00396439">
            <w:pPr>
              <w:pStyle w:val="Retraitcorpsdetexte"/>
              <w:widowControl w:val="0"/>
              <w:tabs>
                <w:tab w:val="left" w:pos="397"/>
              </w:tabs>
              <w:spacing w:line="240" w:lineRule="auto"/>
              <w:jc w:val="both"/>
              <w:rPr>
                <w:rFonts w:asciiTheme="majorHAnsi" w:eastAsia="Arial" w:hAnsiTheme="majorHAnsi" w:cs="Arial"/>
                <w:color w:val="000000"/>
                <w:sz w:val="24"/>
                <w:szCs w:val="24"/>
                <w:lang w:eastAsia="fr-FR"/>
              </w:rPr>
            </w:pPr>
            <w:r>
              <w:rPr>
                <w:rFonts w:asciiTheme="majorHAnsi" w:eastAsia="Arial" w:hAnsiTheme="majorHAnsi" w:cs="Arial"/>
                <w:color w:val="000000"/>
                <w:sz w:val="24"/>
                <w:szCs w:val="24"/>
                <w:lang w:eastAsia="fr-FR"/>
              </w:rPr>
              <w:t>- t</w:t>
            </w:r>
            <w:r w:rsidRPr="00396439">
              <w:rPr>
                <w:rFonts w:asciiTheme="majorHAnsi" w:eastAsia="Arial" w:hAnsiTheme="majorHAnsi" w:cs="Arial"/>
                <w:color w:val="000000"/>
                <w:sz w:val="24"/>
                <w:szCs w:val="24"/>
                <w:lang w:eastAsia="fr-FR"/>
              </w:rPr>
              <w:t>outes les sujétions à prendre au voisinage des fonds de fouille, et l'ensemble des précautions pour assurer la stabilité des remblais pour toute la durée des travaux et leur épuisement si nécessaire</w:t>
            </w:r>
            <w:r>
              <w:rPr>
                <w:rFonts w:asciiTheme="majorHAnsi" w:eastAsia="Arial" w:hAnsiTheme="majorHAnsi" w:cs="Arial"/>
                <w:color w:val="000000"/>
                <w:sz w:val="24"/>
                <w:szCs w:val="24"/>
                <w:lang w:eastAsia="fr-FR"/>
              </w:rPr>
              <w:t>,</w:t>
            </w:r>
          </w:p>
          <w:p w14:paraId="6D89973C" w14:textId="5336F483" w:rsidR="00396439" w:rsidRDefault="00396439" w:rsidP="00396439">
            <w:pPr>
              <w:pStyle w:val="Retraitcorpsdetexte"/>
              <w:widowControl w:val="0"/>
              <w:tabs>
                <w:tab w:val="left" w:pos="397"/>
              </w:tabs>
              <w:spacing w:line="240" w:lineRule="auto"/>
              <w:jc w:val="both"/>
              <w:rPr>
                <w:rFonts w:asciiTheme="majorHAnsi" w:eastAsia="Arial" w:hAnsiTheme="majorHAnsi" w:cs="Arial"/>
                <w:color w:val="000000"/>
                <w:sz w:val="24"/>
                <w:szCs w:val="24"/>
                <w:lang w:eastAsia="fr-FR"/>
              </w:rPr>
            </w:pPr>
            <w:r>
              <w:rPr>
                <w:rFonts w:asciiTheme="majorHAnsi" w:eastAsia="Arial" w:hAnsiTheme="majorHAnsi" w:cs="Arial"/>
                <w:color w:val="000000"/>
                <w:sz w:val="24"/>
                <w:szCs w:val="24"/>
                <w:lang w:eastAsia="fr-FR"/>
              </w:rPr>
              <w:t>- t</w:t>
            </w:r>
            <w:r w:rsidRPr="00396439">
              <w:rPr>
                <w:rFonts w:asciiTheme="majorHAnsi" w:eastAsia="Arial" w:hAnsiTheme="majorHAnsi" w:cs="Arial"/>
                <w:color w:val="000000"/>
                <w:sz w:val="24"/>
                <w:szCs w:val="24"/>
                <w:lang w:eastAsia="fr-FR"/>
              </w:rPr>
              <w:t>outes les sujétions de phasage pour assurer la stabilité provisoire du talus en considérant la réalisation d'un soutènement provisoire du talus à l'avancement si nécessaire ou du blindage dans le cas notamment de tranchées</w:t>
            </w:r>
            <w:r>
              <w:rPr>
                <w:rFonts w:asciiTheme="majorHAnsi" w:eastAsia="Arial" w:hAnsiTheme="majorHAnsi" w:cs="Arial"/>
                <w:color w:val="000000"/>
                <w:sz w:val="24"/>
                <w:szCs w:val="24"/>
                <w:lang w:eastAsia="fr-FR"/>
              </w:rPr>
              <w:t>,</w:t>
            </w:r>
          </w:p>
          <w:p w14:paraId="149314EC" w14:textId="6E13A128" w:rsidR="00DD2FA4" w:rsidRPr="00A84FC3" w:rsidRDefault="00396439" w:rsidP="00396439">
            <w:pPr>
              <w:pStyle w:val="Retraitcorpsdetexte"/>
              <w:widowControl w:val="0"/>
              <w:tabs>
                <w:tab w:val="left" w:pos="397"/>
              </w:tabs>
              <w:spacing w:line="240" w:lineRule="auto"/>
              <w:jc w:val="both"/>
              <w:rPr>
                <w:rFonts w:asciiTheme="majorHAnsi" w:eastAsia="Arial" w:hAnsiTheme="majorHAnsi" w:cs="Arial"/>
                <w:color w:val="000000"/>
                <w:sz w:val="24"/>
                <w:szCs w:val="24"/>
              </w:rPr>
            </w:pPr>
            <w:r>
              <w:rPr>
                <w:rFonts w:asciiTheme="majorHAnsi" w:eastAsia="Arial" w:hAnsiTheme="majorHAnsi" w:cs="Arial"/>
                <w:color w:val="000000"/>
                <w:sz w:val="24"/>
                <w:szCs w:val="24"/>
                <w:lang w:eastAsia="fr-FR"/>
              </w:rPr>
              <w:t>- l</w:t>
            </w:r>
            <w:r w:rsidRPr="00396439">
              <w:rPr>
                <w:rFonts w:asciiTheme="majorHAnsi" w:eastAsia="Arial" w:hAnsiTheme="majorHAnsi" w:cs="Arial"/>
                <w:color w:val="000000"/>
                <w:sz w:val="24"/>
                <w:szCs w:val="24"/>
                <w:lang w:eastAsia="fr-FR"/>
              </w:rPr>
              <w:t>a prise en compte de toutes les sujétions liées à ce type de travaux notamment l'adaptation des moyens compte tenu des conditions d'accès et de travail, d'emprise et plus généralement des conditions des différentes zones pouvant modifier les cadences</w:t>
            </w:r>
            <w:r>
              <w:rPr>
                <w:rFonts w:asciiTheme="majorHAnsi" w:eastAsia="Arial" w:hAnsiTheme="majorHAnsi" w:cs="Arial"/>
                <w:color w:val="000000"/>
                <w:sz w:val="24"/>
                <w:szCs w:val="24"/>
                <w:lang w:eastAsia="fr-FR"/>
              </w:rPr>
              <w:t>,</w:t>
            </w:r>
          </w:p>
          <w:p w14:paraId="207EFB81" w14:textId="77777777" w:rsidR="00574C90" w:rsidRPr="00A84FC3" w:rsidRDefault="00574C90" w:rsidP="00A84FC3">
            <w:pPr>
              <w:pStyle w:val="Standard"/>
              <w:ind w:left="368"/>
              <w:rPr>
                <w:rFonts w:asciiTheme="majorHAnsi" w:eastAsia="Arial" w:hAnsiTheme="majorHAnsi" w:cs="Arial"/>
                <w:color w:val="000000"/>
                <w:sz w:val="24"/>
                <w:szCs w:val="24"/>
              </w:rPr>
            </w:pPr>
            <w:r w:rsidRPr="00A84FC3">
              <w:rPr>
                <w:rFonts w:asciiTheme="majorHAnsi" w:eastAsia="Arial" w:hAnsiTheme="majorHAnsi" w:cs="Arial"/>
                <w:color w:val="000000"/>
                <w:sz w:val="24"/>
                <w:szCs w:val="24"/>
              </w:rPr>
              <w:t>- la mise en dépôt provisoire éventuelle des matériaux de substitution et la reprise sur stock.</w:t>
            </w:r>
          </w:p>
          <w:p w14:paraId="1BEF25FB" w14:textId="77777777" w:rsidR="00A84FC3" w:rsidRDefault="00A84FC3" w:rsidP="00A84FC3">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4090BEE3" w14:textId="77777777" w:rsidR="00A84FC3" w:rsidRPr="00B463FB" w:rsidRDefault="00A84FC3" w:rsidP="00A84FC3">
            <w:pPr>
              <w:pStyle w:val="CorpsdutexteEDDSaintChamond"/>
              <w:spacing w:after="0"/>
            </w:pPr>
          </w:p>
          <w:p w14:paraId="0BF7E6DB" w14:textId="77777777" w:rsidR="00A84FC3" w:rsidRDefault="00A84FC3" w:rsidP="00A84FC3">
            <w:pPr>
              <w:jc w:val="both"/>
              <w:rPr>
                <w:rFonts w:asciiTheme="majorHAnsi" w:eastAsia="Arial" w:hAnsiTheme="majorHAnsi" w:cs="Arial"/>
                <w:color w:val="000000"/>
                <w:sz w:val="24"/>
                <w:szCs w:val="24"/>
                <w:lang w:eastAsia="fr-FR"/>
              </w:rPr>
            </w:pPr>
            <w:r w:rsidRPr="00AB3966">
              <w:rPr>
                <w:rFonts w:asciiTheme="majorHAnsi" w:eastAsia="Arial" w:hAnsiTheme="majorHAnsi" w:cs="Arial"/>
                <w:color w:val="000000"/>
                <w:sz w:val="24"/>
                <w:szCs w:val="24"/>
                <w:lang w:eastAsia="fr-FR"/>
              </w:rPr>
              <w:lastRenderedPageBreak/>
              <w:t xml:space="preserve">Ce prix sera rémunéré, à la remise des bons de réception des déchets par l'organisme de valorisation et d'élimination, au </w:t>
            </w:r>
            <w:r>
              <w:rPr>
                <w:rFonts w:asciiTheme="majorHAnsi" w:eastAsia="Arial" w:hAnsiTheme="majorHAnsi" w:cs="Arial"/>
                <w:color w:val="000000"/>
                <w:sz w:val="24"/>
                <w:szCs w:val="24"/>
                <w:lang w:eastAsia="fr-FR"/>
              </w:rPr>
              <w:t>m</w:t>
            </w:r>
            <w:r w:rsidRPr="00AB3966">
              <w:rPr>
                <w:rFonts w:asciiTheme="majorHAnsi" w:eastAsia="Arial" w:hAnsiTheme="majorHAnsi" w:cs="Arial"/>
                <w:color w:val="000000"/>
                <w:sz w:val="24"/>
                <w:szCs w:val="24"/>
                <w:lang w:eastAsia="fr-FR"/>
              </w:rPr>
              <w:t>a</w:t>
            </w:r>
            <w:r>
              <w:rPr>
                <w:rFonts w:asciiTheme="majorHAnsi" w:eastAsia="Arial" w:hAnsiTheme="majorHAnsi" w:cs="Arial"/>
                <w:color w:val="000000"/>
                <w:sz w:val="24"/>
                <w:szCs w:val="24"/>
                <w:lang w:eastAsia="fr-FR"/>
              </w:rPr>
              <w:t>î</w:t>
            </w:r>
            <w:r w:rsidRPr="00AB3966">
              <w:rPr>
                <w:rFonts w:asciiTheme="majorHAnsi" w:eastAsia="Arial" w:hAnsiTheme="majorHAnsi" w:cs="Arial"/>
                <w:color w:val="000000"/>
                <w:sz w:val="24"/>
                <w:szCs w:val="24"/>
                <w:lang w:eastAsia="fr-FR"/>
              </w:rPr>
              <w:t>tre d'œuvre.</w:t>
            </w:r>
          </w:p>
          <w:p w14:paraId="4060119C" w14:textId="77777777" w:rsidR="00A84FC3" w:rsidRDefault="00A84FC3" w:rsidP="00A84FC3">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Ce prix sera rémunéré à l’avancement sur constatation du maître d’œuvre.</w:t>
            </w:r>
          </w:p>
          <w:p w14:paraId="40907466" w14:textId="77777777" w:rsidR="00A84FC3" w:rsidRDefault="00A84FC3" w:rsidP="00A84FC3">
            <w:pPr>
              <w:pStyle w:val="CAPTstandard"/>
              <w:spacing w:line="276" w:lineRule="auto"/>
              <w:rPr>
                <w:rFonts w:asciiTheme="majorHAnsi" w:hAnsiTheme="majorHAnsi"/>
                <w:color w:val="000000"/>
                <w:sz w:val="24"/>
                <w:szCs w:val="24"/>
              </w:rPr>
            </w:pPr>
          </w:p>
          <w:p w14:paraId="00CE4806" w14:textId="77777777" w:rsidR="00A84FC3" w:rsidRDefault="00A84FC3" w:rsidP="00A84FC3">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w:t>
            </w:r>
            <w:r>
              <w:rPr>
                <w:rFonts w:asciiTheme="majorHAnsi" w:hAnsiTheme="majorHAnsi"/>
                <w:sz w:val="24"/>
                <w:szCs w:val="24"/>
              </w:rPr>
              <w:t>quantitatif indiqué sur les plans d’exécution validés par le maître d’œuvre</w:t>
            </w:r>
            <w:r w:rsidRPr="008A36FA">
              <w:rPr>
                <w:rFonts w:asciiTheme="majorHAnsi" w:hAnsiTheme="majorHAnsi"/>
                <w:sz w:val="24"/>
                <w:szCs w:val="24"/>
              </w:rPr>
              <w:t>.</w:t>
            </w:r>
          </w:p>
          <w:p w14:paraId="40D7B380" w14:textId="77777777" w:rsidR="00DD2FA4" w:rsidRDefault="00DD2FA4" w:rsidP="00A84FC3">
            <w:pPr>
              <w:pStyle w:val="CAPTstandard"/>
              <w:spacing w:line="276" w:lineRule="auto"/>
              <w:rPr>
                <w:rFonts w:asciiTheme="majorHAnsi" w:hAnsiTheme="majorHAnsi"/>
                <w:sz w:val="24"/>
                <w:szCs w:val="24"/>
              </w:rPr>
            </w:pPr>
          </w:p>
          <w:p w14:paraId="018B4546" w14:textId="21539CDE" w:rsidR="00DD2FA4" w:rsidRDefault="00DD2FA4" w:rsidP="00DD2FA4">
            <w:pPr>
              <w:jc w:val="both"/>
              <w:rPr>
                <w:rFonts w:asciiTheme="majorHAnsi" w:eastAsia="Arial" w:hAnsiTheme="majorHAnsi" w:cs="Arial"/>
                <w:sz w:val="24"/>
                <w:szCs w:val="24"/>
                <w:lang w:eastAsia="fr-FR"/>
              </w:rPr>
            </w:pPr>
            <w:r w:rsidRPr="00DD2FA4">
              <w:rPr>
                <w:rFonts w:asciiTheme="majorHAnsi" w:eastAsia="Arial" w:hAnsiTheme="majorHAnsi" w:cs="Arial"/>
                <w:sz w:val="24"/>
                <w:szCs w:val="24"/>
                <w:lang w:eastAsia="fr-FR"/>
              </w:rPr>
              <w:t>Le prix ne comprend pas les hors profils par rapport aux plans d'exécution en dehors des tolérances spécifiées dans le CCTP</w:t>
            </w:r>
            <w:r>
              <w:rPr>
                <w:rFonts w:asciiTheme="majorHAnsi" w:eastAsia="Arial" w:hAnsiTheme="majorHAnsi" w:cs="Arial"/>
                <w:sz w:val="24"/>
                <w:szCs w:val="24"/>
                <w:lang w:eastAsia="fr-FR"/>
              </w:rPr>
              <w:t>,</w:t>
            </w:r>
            <w:r w:rsidRPr="00DD2FA4">
              <w:rPr>
                <w:rFonts w:asciiTheme="majorHAnsi" w:eastAsia="Arial" w:hAnsiTheme="majorHAnsi" w:cs="Arial"/>
                <w:sz w:val="24"/>
                <w:szCs w:val="24"/>
                <w:lang w:eastAsia="fr-FR"/>
              </w:rPr>
              <w:t xml:space="preserve"> ni les hors profils induits par les méthodes de réalisation du </w:t>
            </w:r>
            <w:r>
              <w:rPr>
                <w:rFonts w:asciiTheme="majorHAnsi" w:eastAsia="Arial" w:hAnsiTheme="majorHAnsi" w:cs="Arial"/>
                <w:sz w:val="24"/>
                <w:szCs w:val="24"/>
                <w:lang w:eastAsia="fr-FR"/>
              </w:rPr>
              <w:t>t</w:t>
            </w:r>
            <w:r w:rsidRPr="00DD2FA4">
              <w:rPr>
                <w:rFonts w:asciiTheme="majorHAnsi" w:eastAsia="Arial" w:hAnsiTheme="majorHAnsi" w:cs="Arial"/>
                <w:sz w:val="24"/>
                <w:szCs w:val="24"/>
                <w:lang w:eastAsia="fr-FR"/>
              </w:rPr>
              <w:t>itulaire ainsi que par son éventuel choix de limiter les soutènements des talus.</w:t>
            </w:r>
          </w:p>
          <w:p w14:paraId="161C7C0A" w14:textId="77777777" w:rsidR="00A84FC3" w:rsidRPr="008A36FA" w:rsidRDefault="00A84FC3" w:rsidP="00A84FC3">
            <w:pPr>
              <w:pStyle w:val="Ceprix"/>
              <w:rPr>
                <w:rFonts w:asciiTheme="majorHAnsi" w:hAnsiTheme="majorHAnsi"/>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4283394A" w14:textId="77777777" w:rsidR="00574C90" w:rsidRDefault="00574C90" w:rsidP="00A84FC3">
            <w:pPr>
              <w:pStyle w:val="Standard"/>
              <w:rPr>
                <w:rFonts w:ascii="Times New Roman" w:hAnsi="Times New Roman"/>
              </w:rPr>
            </w:pPr>
          </w:p>
          <w:p w14:paraId="14340F33" w14:textId="1B00EF94" w:rsidR="00CD09D6" w:rsidRPr="00CD4B0C" w:rsidRDefault="00CD09D6" w:rsidP="00A84FC3">
            <w:pPr>
              <w:pStyle w:val="Standard"/>
              <w:rPr>
                <w:rFonts w:ascii="Calibri Light" w:hAnsi="Calibri Light" w:cs="Calibri Light"/>
                <w:b/>
                <w:bCs/>
                <w:caps/>
                <w:color w:val="000000"/>
                <w:sz w:val="24"/>
                <w:szCs w:val="24"/>
              </w:rPr>
            </w:pPr>
          </w:p>
        </w:tc>
        <w:tc>
          <w:tcPr>
            <w:tcW w:w="135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C37C1DD" w14:textId="77777777" w:rsidR="007C4894" w:rsidRPr="002A64A2" w:rsidRDefault="007C4894" w:rsidP="007C4894">
            <w:pPr>
              <w:pStyle w:val="CAPTstandard"/>
              <w:spacing w:line="276" w:lineRule="auto"/>
              <w:jc w:val="right"/>
              <w:rPr>
                <w:rFonts w:asciiTheme="majorHAnsi" w:hAnsiTheme="majorHAnsi" w:cstheme="majorHAnsi"/>
                <w:sz w:val="24"/>
                <w:szCs w:val="24"/>
              </w:rPr>
            </w:pPr>
          </w:p>
        </w:tc>
      </w:tr>
    </w:tbl>
    <w:p w14:paraId="757C7E68" w14:textId="77777777" w:rsidR="000B11BC" w:rsidRDefault="000B11BC" w:rsidP="005E62EB">
      <w:pPr>
        <w:jc w:val="center"/>
        <w:rPr>
          <w:rFonts w:asciiTheme="majorHAnsi" w:hAnsiTheme="majorHAnsi" w:cstheme="majorHAnsi"/>
          <w:b/>
          <w:bCs/>
          <w:sz w:val="16"/>
          <w:szCs w:val="16"/>
        </w:rPr>
      </w:pPr>
    </w:p>
    <w:p w14:paraId="14A158BE" w14:textId="77777777" w:rsidR="00FF2F70" w:rsidRDefault="00FF2F70" w:rsidP="005E62EB">
      <w:pPr>
        <w:jc w:val="center"/>
        <w:rPr>
          <w:rFonts w:asciiTheme="majorHAnsi" w:hAnsiTheme="majorHAnsi" w:cstheme="majorHAnsi"/>
          <w:b/>
          <w:bCs/>
          <w:sz w:val="16"/>
          <w:szCs w:val="16"/>
        </w:rPr>
      </w:pPr>
    </w:p>
    <w:p w14:paraId="1F33B6CB" w14:textId="653A069C" w:rsidR="000476C0" w:rsidRPr="00FF41D8" w:rsidRDefault="000476C0" w:rsidP="000476C0">
      <w:pPr>
        <w:pBdr>
          <w:top w:val="single" w:sz="4" w:space="1" w:color="auto"/>
          <w:left w:val="single" w:sz="4" w:space="4" w:color="auto"/>
          <w:bottom w:val="single" w:sz="4" w:space="1" w:color="auto"/>
          <w:right w:val="single" w:sz="4" w:space="4" w:color="auto"/>
        </w:pBdr>
        <w:shd w:val="clear" w:color="auto" w:fill="BDD6EE" w:themeFill="accent5" w:themeFillTint="66"/>
        <w:ind w:left="142" w:right="139"/>
        <w:jc w:val="center"/>
        <w:rPr>
          <w:rFonts w:asciiTheme="majorHAnsi" w:hAnsiTheme="majorHAnsi" w:cstheme="majorHAnsi"/>
          <w:b/>
          <w:sz w:val="28"/>
          <w:szCs w:val="36"/>
        </w:rPr>
      </w:pPr>
      <w:r w:rsidRPr="00FF41D8">
        <w:rPr>
          <w:rFonts w:asciiTheme="majorHAnsi" w:hAnsiTheme="majorHAnsi" w:cstheme="majorHAnsi"/>
          <w:b/>
          <w:sz w:val="28"/>
          <w:szCs w:val="36"/>
        </w:rPr>
        <w:t xml:space="preserve">400 </w:t>
      </w:r>
      <w:r w:rsidRPr="00355E45">
        <w:rPr>
          <w:rFonts w:asciiTheme="majorHAnsi" w:hAnsiTheme="majorHAnsi" w:cstheme="majorHAnsi"/>
          <w:bCs/>
          <w:sz w:val="28"/>
          <w:szCs w:val="36"/>
        </w:rPr>
        <w:t xml:space="preserve">– </w:t>
      </w:r>
      <w:r w:rsidR="001D30F6" w:rsidRPr="00355E45">
        <w:rPr>
          <w:rFonts w:asciiTheme="majorHAnsi" w:hAnsiTheme="majorHAnsi" w:cstheme="majorHAnsi"/>
          <w:b/>
          <w:sz w:val="28"/>
          <w:szCs w:val="36"/>
        </w:rPr>
        <w:t>REFECTION DU PLAFOND PAR</w:t>
      </w:r>
      <w:r w:rsidR="00355E45">
        <w:rPr>
          <w:rFonts w:asciiTheme="majorHAnsi" w:hAnsiTheme="majorHAnsi" w:cstheme="majorHAnsi"/>
          <w:b/>
          <w:sz w:val="28"/>
          <w:szCs w:val="36"/>
        </w:rPr>
        <w:t xml:space="preserve"> RADIER BETON + </w:t>
      </w:r>
      <w:r w:rsidR="001D30F6" w:rsidRPr="00355E45">
        <w:rPr>
          <w:rFonts w:asciiTheme="majorHAnsi" w:hAnsiTheme="majorHAnsi" w:cstheme="majorHAnsi"/>
          <w:b/>
          <w:sz w:val="28"/>
          <w:szCs w:val="36"/>
        </w:rPr>
        <w:t>DEG + PROTECTION BETON</w:t>
      </w:r>
    </w:p>
    <w:p w14:paraId="00823CFE" w14:textId="77777777" w:rsidR="00312C77" w:rsidRDefault="00312C77" w:rsidP="005E62EB">
      <w:pPr>
        <w:jc w:val="center"/>
        <w:rPr>
          <w:rFonts w:asciiTheme="majorHAnsi" w:hAnsiTheme="majorHAnsi" w:cstheme="majorHAnsi"/>
          <w:b/>
          <w:bCs/>
          <w:sz w:val="16"/>
          <w:szCs w:val="16"/>
        </w:rPr>
      </w:pPr>
    </w:p>
    <w:tbl>
      <w:tblPr>
        <w:tblW w:w="10140" w:type="dxa"/>
        <w:jc w:val="center"/>
        <w:tblLayout w:type="fixed"/>
        <w:tblCellMar>
          <w:left w:w="10" w:type="dxa"/>
          <w:right w:w="10" w:type="dxa"/>
        </w:tblCellMar>
        <w:tblLook w:val="04A0" w:firstRow="1" w:lastRow="0" w:firstColumn="1" w:lastColumn="0" w:noHBand="0" w:noVBand="1"/>
      </w:tblPr>
      <w:tblGrid>
        <w:gridCol w:w="990"/>
        <w:gridCol w:w="7796"/>
        <w:gridCol w:w="1354"/>
      </w:tblGrid>
      <w:tr w:rsidR="000476C0" w:rsidRPr="002A64A2" w14:paraId="4C6DA64C" w14:textId="77777777" w:rsidTr="00D24861">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2927E9A" w14:textId="46A9730C" w:rsidR="000476C0" w:rsidRDefault="000476C0" w:rsidP="00D24861">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40</w:t>
            </w:r>
            <w:r w:rsidR="001D30F6">
              <w:rPr>
                <w:rFonts w:asciiTheme="majorHAnsi" w:hAnsiTheme="majorHAnsi" w:cstheme="majorHAnsi"/>
                <w:b/>
                <w:sz w:val="24"/>
                <w:szCs w:val="24"/>
              </w:rPr>
              <w:t>1</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78E38EE" w14:textId="3AEBD692" w:rsidR="000476C0" w:rsidRDefault="001D30F6" w:rsidP="00D24861">
            <w:pPr>
              <w:pStyle w:val="CAPTstandard"/>
              <w:spacing w:line="276" w:lineRule="auto"/>
              <w:jc w:val="center"/>
              <w:rPr>
                <w:rFonts w:asciiTheme="majorHAnsi" w:eastAsia="Century Gothic" w:hAnsiTheme="majorHAnsi" w:cs="Century Gothic"/>
                <w:b/>
                <w:bCs/>
                <w:caps/>
                <w:sz w:val="24"/>
                <w:szCs w:val="24"/>
              </w:rPr>
            </w:pPr>
            <w:r w:rsidRPr="001D30F6">
              <w:rPr>
                <w:rFonts w:asciiTheme="majorHAnsi" w:eastAsia="Century Gothic" w:hAnsiTheme="majorHAnsi" w:cs="Century Gothic"/>
                <w:b/>
                <w:bCs/>
                <w:caps/>
                <w:sz w:val="24"/>
                <w:szCs w:val="24"/>
              </w:rPr>
              <w:t>Fourniture et mise en œuvre d'une couche de forme en GNT 20/40 mm ou 20/60 mm sur une épaisseur minimale de 0.</w:t>
            </w:r>
            <w:r w:rsidR="006242AB">
              <w:rPr>
                <w:rFonts w:asciiTheme="majorHAnsi" w:eastAsia="Century Gothic" w:hAnsiTheme="majorHAnsi" w:cs="Century Gothic"/>
                <w:b/>
                <w:bCs/>
                <w:caps/>
                <w:sz w:val="24"/>
                <w:szCs w:val="24"/>
              </w:rPr>
              <w:t>5</w:t>
            </w:r>
            <w:r w:rsidRPr="001D30F6">
              <w:rPr>
                <w:rFonts w:asciiTheme="majorHAnsi" w:eastAsia="Century Gothic" w:hAnsiTheme="majorHAnsi" w:cs="Century Gothic"/>
                <w:b/>
                <w:bCs/>
                <w:caps/>
                <w:sz w:val="24"/>
                <w:szCs w:val="24"/>
              </w:rPr>
              <w:t>0 m compactée à q3</w:t>
            </w:r>
          </w:p>
          <w:p w14:paraId="4772DF05" w14:textId="77777777" w:rsidR="001D30F6" w:rsidRPr="001D30F6" w:rsidRDefault="001D30F6" w:rsidP="00D24861">
            <w:pPr>
              <w:pStyle w:val="CAPTstandard"/>
              <w:spacing w:line="276" w:lineRule="auto"/>
              <w:jc w:val="center"/>
              <w:rPr>
                <w:rFonts w:asciiTheme="majorHAnsi" w:eastAsia="Century Gothic" w:hAnsiTheme="majorHAnsi" w:cs="Century Gothic"/>
                <w:b/>
                <w:bCs/>
                <w:caps/>
                <w:sz w:val="16"/>
                <w:szCs w:val="16"/>
              </w:rPr>
            </w:pPr>
          </w:p>
          <w:p w14:paraId="462ACCCA" w14:textId="77777777" w:rsidR="000476C0" w:rsidRPr="008A36FA" w:rsidRDefault="000476C0" w:rsidP="00D24861">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72FF426A" w14:textId="2A712BD0" w:rsidR="000476C0" w:rsidRDefault="001D30F6" w:rsidP="00D24861">
            <w:pPr>
              <w:pStyle w:val="CAPTstandard"/>
              <w:spacing w:line="276" w:lineRule="auto"/>
              <w:rPr>
                <w:rFonts w:asciiTheme="majorHAnsi" w:hAnsiTheme="majorHAnsi"/>
                <w:sz w:val="24"/>
                <w:szCs w:val="24"/>
              </w:rPr>
            </w:pPr>
            <w:r>
              <w:rPr>
                <w:rFonts w:asciiTheme="majorHAnsi" w:hAnsiTheme="majorHAnsi" w:cstheme="majorHAnsi"/>
                <w:sz w:val="24"/>
                <w:szCs w:val="24"/>
              </w:rPr>
              <w:t>a</w:t>
            </w:r>
            <w:r w:rsidR="000476C0" w:rsidRPr="002A64A2">
              <w:rPr>
                <w:rFonts w:asciiTheme="majorHAnsi" w:hAnsiTheme="majorHAnsi" w:cstheme="majorHAnsi"/>
                <w:sz w:val="24"/>
                <w:szCs w:val="24"/>
              </w:rPr>
              <w:t xml:space="preserve">u </w:t>
            </w:r>
            <w:r w:rsidR="000476C0">
              <w:rPr>
                <w:rFonts w:asciiTheme="majorHAnsi" w:hAnsiTheme="majorHAnsi" w:cstheme="majorHAnsi"/>
                <w:sz w:val="24"/>
                <w:szCs w:val="24"/>
              </w:rPr>
              <w:t>mètre c</w:t>
            </w:r>
            <w:r>
              <w:rPr>
                <w:rFonts w:asciiTheme="majorHAnsi" w:hAnsiTheme="majorHAnsi" w:cstheme="majorHAnsi"/>
                <w:sz w:val="24"/>
                <w:szCs w:val="24"/>
              </w:rPr>
              <w:t>arré</w:t>
            </w:r>
            <w:r w:rsidR="000476C0">
              <w:rPr>
                <w:rFonts w:asciiTheme="majorHAnsi" w:hAnsiTheme="majorHAnsi" w:cstheme="majorHAnsi"/>
                <w:sz w:val="24"/>
                <w:szCs w:val="24"/>
              </w:rPr>
              <w:t xml:space="preserve"> mesuré en place</w:t>
            </w:r>
            <w:r w:rsidR="000476C0" w:rsidRPr="002A64A2">
              <w:rPr>
                <w:rFonts w:asciiTheme="majorHAnsi" w:hAnsiTheme="majorHAnsi" w:cstheme="majorHAnsi"/>
                <w:sz w:val="24"/>
                <w:szCs w:val="24"/>
              </w:rPr>
              <w:t>,</w:t>
            </w:r>
            <w:r w:rsidR="00963E61">
              <w:rPr>
                <w:rFonts w:asciiTheme="majorHAnsi" w:hAnsiTheme="majorHAnsi" w:cstheme="majorHAnsi"/>
                <w:sz w:val="24"/>
                <w:szCs w:val="24"/>
              </w:rPr>
              <w:t xml:space="preserve"> de surface effective,</w:t>
            </w:r>
            <w:r w:rsidR="000476C0" w:rsidRPr="006D07A5">
              <w:rPr>
                <w:rFonts w:asciiTheme="minorHAnsi" w:hAnsiTheme="minorHAnsi" w:cstheme="minorHAnsi"/>
                <w:sz w:val="20"/>
                <w:szCs w:val="20"/>
              </w:rPr>
              <w:t xml:space="preserve"> </w:t>
            </w:r>
            <w:r w:rsidR="000476C0" w:rsidRPr="001C4559">
              <w:rPr>
                <w:rFonts w:asciiTheme="majorHAnsi" w:hAnsiTheme="majorHAnsi" w:cstheme="majorHAnsi"/>
                <w:sz w:val="24"/>
                <w:szCs w:val="24"/>
              </w:rPr>
              <w:t>les constituants</w:t>
            </w:r>
            <w:r w:rsidR="000476C0">
              <w:rPr>
                <w:rFonts w:asciiTheme="minorHAnsi" w:hAnsiTheme="minorHAnsi" w:cstheme="minorHAnsi"/>
                <w:sz w:val="20"/>
                <w:szCs w:val="20"/>
              </w:rPr>
              <w:t xml:space="preserve">, </w:t>
            </w:r>
            <w:r w:rsidR="000476C0" w:rsidRPr="00884A3C">
              <w:rPr>
                <w:rFonts w:asciiTheme="majorHAnsi" w:hAnsiTheme="majorHAnsi" w:cstheme="majorHAnsi"/>
                <w:sz w:val="24"/>
                <w:szCs w:val="24"/>
              </w:rPr>
              <w:t xml:space="preserve">la </w:t>
            </w:r>
            <w:r w:rsidR="000476C0">
              <w:rPr>
                <w:rFonts w:asciiTheme="majorHAnsi" w:hAnsiTheme="majorHAnsi" w:cstheme="majorHAnsi"/>
                <w:sz w:val="24"/>
                <w:szCs w:val="24"/>
              </w:rPr>
              <w:t xml:space="preserve">fabrication, la </w:t>
            </w:r>
            <w:r w:rsidR="000476C0" w:rsidRPr="00884A3C">
              <w:rPr>
                <w:rFonts w:asciiTheme="majorHAnsi" w:hAnsiTheme="majorHAnsi" w:cstheme="majorHAnsi"/>
                <w:sz w:val="24"/>
                <w:szCs w:val="24"/>
              </w:rPr>
              <w:t xml:space="preserve">fourniture </w:t>
            </w:r>
            <w:r w:rsidR="000476C0" w:rsidRPr="00823370">
              <w:rPr>
                <w:rFonts w:asciiTheme="majorHAnsi" w:eastAsia="Times New Roman" w:hAnsiTheme="majorHAnsi" w:cs="Times New Roman"/>
                <w:sz w:val="24"/>
                <w:szCs w:val="32"/>
              </w:rPr>
              <w:t>la livraison à partir d’une centrale agréée par le ma</w:t>
            </w:r>
            <w:r w:rsidR="000648C3">
              <w:rPr>
                <w:rFonts w:asciiTheme="majorHAnsi" w:eastAsia="Times New Roman" w:hAnsiTheme="majorHAnsi" w:cs="Times New Roman"/>
                <w:sz w:val="24"/>
                <w:szCs w:val="32"/>
              </w:rPr>
              <w:t>î</w:t>
            </w:r>
            <w:r w:rsidR="000476C0" w:rsidRPr="00823370">
              <w:rPr>
                <w:rFonts w:asciiTheme="majorHAnsi" w:eastAsia="Times New Roman" w:hAnsiTheme="majorHAnsi" w:cs="Times New Roman"/>
                <w:sz w:val="24"/>
                <w:szCs w:val="32"/>
              </w:rPr>
              <w:t>tre d’œuvre</w:t>
            </w:r>
            <w:r w:rsidR="000476C0">
              <w:rPr>
                <w:rFonts w:asciiTheme="majorHAnsi" w:hAnsiTheme="majorHAnsi" w:cstheme="majorHAnsi"/>
                <w:sz w:val="24"/>
                <w:szCs w:val="24"/>
              </w:rPr>
              <w:t>,</w:t>
            </w:r>
            <w:r w:rsidR="000476C0" w:rsidRPr="00884A3C">
              <w:rPr>
                <w:rFonts w:asciiTheme="majorHAnsi" w:hAnsiTheme="majorHAnsi" w:cstheme="majorHAnsi"/>
                <w:sz w:val="24"/>
                <w:szCs w:val="24"/>
              </w:rPr>
              <w:t xml:space="preserve"> la mise en œuvre d</w:t>
            </w:r>
            <w:r>
              <w:rPr>
                <w:rFonts w:asciiTheme="majorHAnsi" w:hAnsiTheme="majorHAnsi" w:cstheme="majorHAnsi"/>
                <w:sz w:val="24"/>
                <w:szCs w:val="24"/>
              </w:rPr>
              <w:t>’une</w:t>
            </w:r>
            <w:r w:rsidR="000476C0" w:rsidRPr="00884A3C">
              <w:rPr>
                <w:rFonts w:asciiTheme="majorHAnsi" w:hAnsiTheme="majorHAnsi" w:cstheme="majorHAnsi"/>
                <w:sz w:val="24"/>
                <w:szCs w:val="24"/>
              </w:rPr>
              <w:t xml:space="preserve"> </w:t>
            </w:r>
            <w:r>
              <w:rPr>
                <w:rFonts w:asciiTheme="majorHAnsi" w:hAnsiTheme="majorHAnsi" w:cstheme="majorHAnsi"/>
                <w:sz w:val="24"/>
                <w:szCs w:val="24"/>
              </w:rPr>
              <w:t>GNT 20/40 mm ou 20/60 mm c</w:t>
            </w:r>
            <w:r w:rsidR="000476C0" w:rsidRPr="00823370">
              <w:rPr>
                <w:rFonts w:asciiTheme="majorHAnsi" w:eastAsia="Times New Roman" w:hAnsiTheme="majorHAnsi" w:cs="Times New Roman"/>
                <w:sz w:val="24"/>
                <w:szCs w:val="32"/>
              </w:rPr>
              <w:t xml:space="preserve">orrespondant à un usage particulier </w:t>
            </w:r>
            <w:r w:rsidR="000476C0" w:rsidRPr="00884A3C">
              <w:rPr>
                <w:rFonts w:asciiTheme="majorHAnsi" w:hAnsiTheme="majorHAnsi" w:cstheme="majorHAnsi"/>
                <w:sz w:val="24"/>
                <w:szCs w:val="24"/>
              </w:rPr>
              <w:t>pour la réalisation</w:t>
            </w:r>
            <w:r w:rsidR="000476C0">
              <w:rPr>
                <w:rFonts w:asciiTheme="majorHAnsi" w:hAnsiTheme="majorHAnsi" w:cstheme="majorHAnsi"/>
                <w:sz w:val="24"/>
                <w:szCs w:val="24"/>
              </w:rPr>
              <w:t xml:space="preserve"> du </w:t>
            </w:r>
            <w:r w:rsidR="000476C0">
              <w:rPr>
                <w:rFonts w:asciiTheme="majorHAnsi" w:hAnsiTheme="majorHAnsi"/>
                <w:sz w:val="24"/>
                <w:szCs w:val="24"/>
              </w:rPr>
              <w:t xml:space="preserve">remblaiement technique de substitution des </w:t>
            </w:r>
            <w:r w:rsidR="002C7E18">
              <w:rPr>
                <w:rFonts w:asciiTheme="majorHAnsi" w:hAnsiTheme="majorHAnsi"/>
                <w:sz w:val="24"/>
                <w:szCs w:val="24"/>
              </w:rPr>
              <w:t>matériaux</w:t>
            </w:r>
            <w:r w:rsidR="000476C0">
              <w:rPr>
                <w:rFonts w:asciiTheme="majorHAnsi" w:hAnsiTheme="majorHAnsi"/>
                <w:sz w:val="24"/>
                <w:szCs w:val="24"/>
              </w:rPr>
              <w:t xml:space="preserve"> en place pour fondation hors gel du nouvel ouvrage</w:t>
            </w:r>
            <w:r>
              <w:rPr>
                <w:rFonts w:asciiTheme="majorHAnsi" w:hAnsiTheme="majorHAnsi"/>
                <w:sz w:val="24"/>
                <w:szCs w:val="24"/>
              </w:rPr>
              <w:t xml:space="preserve"> (couche support du futur radier)</w:t>
            </w:r>
            <w:r w:rsidR="000476C0">
              <w:rPr>
                <w:rFonts w:asciiTheme="majorHAnsi" w:hAnsiTheme="majorHAnsi"/>
                <w:sz w:val="24"/>
                <w:szCs w:val="24"/>
              </w:rPr>
              <w:t xml:space="preserve"> </w:t>
            </w:r>
            <w:r w:rsidR="000476C0" w:rsidRPr="008A36FA">
              <w:rPr>
                <w:rFonts w:asciiTheme="majorHAnsi" w:hAnsiTheme="majorHAnsi"/>
                <w:sz w:val="24"/>
                <w:szCs w:val="24"/>
              </w:rPr>
              <w:t xml:space="preserve">sur une épaisseur </w:t>
            </w:r>
            <w:r>
              <w:rPr>
                <w:rFonts w:asciiTheme="majorHAnsi" w:hAnsiTheme="majorHAnsi"/>
                <w:sz w:val="24"/>
                <w:szCs w:val="24"/>
              </w:rPr>
              <w:t xml:space="preserve">minimale </w:t>
            </w:r>
            <w:r w:rsidR="000476C0" w:rsidRPr="008A36FA">
              <w:rPr>
                <w:rFonts w:asciiTheme="majorHAnsi" w:hAnsiTheme="majorHAnsi"/>
                <w:sz w:val="24"/>
                <w:szCs w:val="24"/>
              </w:rPr>
              <w:t>indiquée</w:t>
            </w:r>
            <w:r>
              <w:rPr>
                <w:rFonts w:asciiTheme="majorHAnsi" w:hAnsiTheme="majorHAnsi"/>
                <w:sz w:val="24"/>
                <w:szCs w:val="24"/>
              </w:rPr>
              <w:t xml:space="preserve"> de à 0,</w:t>
            </w:r>
            <w:r w:rsidR="006242AB">
              <w:rPr>
                <w:rFonts w:asciiTheme="majorHAnsi" w:hAnsiTheme="majorHAnsi"/>
                <w:sz w:val="24"/>
                <w:szCs w:val="24"/>
              </w:rPr>
              <w:t>5</w:t>
            </w:r>
            <w:r>
              <w:rPr>
                <w:rFonts w:asciiTheme="majorHAnsi" w:hAnsiTheme="majorHAnsi"/>
                <w:sz w:val="24"/>
                <w:szCs w:val="24"/>
              </w:rPr>
              <w:t xml:space="preserve">0 m compactée à q3 </w:t>
            </w:r>
            <w:r w:rsidR="000476C0" w:rsidRPr="008A36FA">
              <w:rPr>
                <w:rFonts w:asciiTheme="majorHAnsi" w:hAnsiTheme="majorHAnsi"/>
                <w:sz w:val="24"/>
                <w:szCs w:val="24"/>
              </w:rPr>
              <w:t xml:space="preserve"> </w:t>
            </w:r>
            <w:r>
              <w:rPr>
                <w:rFonts w:asciiTheme="majorHAnsi" w:hAnsiTheme="majorHAnsi"/>
                <w:sz w:val="24"/>
                <w:szCs w:val="24"/>
              </w:rPr>
              <w:t>indiqués s</w:t>
            </w:r>
            <w:r w:rsidR="000476C0" w:rsidRPr="008A36FA">
              <w:rPr>
                <w:rFonts w:asciiTheme="majorHAnsi" w:hAnsiTheme="majorHAnsi"/>
                <w:sz w:val="24"/>
                <w:szCs w:val="24"/>
              </w:rPr>
              <w:t xml:space="preserve">ur les </w:t>
            </w:r>
            <w:r w:rsidR="000476C0">
              <w:rPr>
                <w:rFonts w:asciiTheme="majorHAnsi" w:hAnsiTheme="majorHAnsi"/>
                <w:sz w:val="24"/>
                <w:szCs w:val="24"/>
              </w:rPr>
              <w:t>documents graphiques de la consultation</w:t>
            </w:r>
            <w:r w:rsidR="000648C3">
              <w:rPr>
                <w:rFonts w:asciiTheme="majorHAnsi" w:hAnsiTheme="majorHAnsi"/>
                <w:sz w:val="24"/>
                <w:szCs w:val="24"/>
              </w:rPr>
              <w:t xml:space="preserve"> ou suivant indication du </w:t>
            </w:r>
            <w:r w:rsidR="00B414AE">
              <w:rPr>
                <w:rFonts w:asciiTheme="majorHAnsi" w:hAnsiTheme="majorHAnsi"/>
                <w:sz w:val="24"/>
                <w:szCs w:val="24"/>
              </w:rPr>
              <w:t>maître</w:t>
            </w:r>
            <w:r w:rsidR="000648C3">
              <w:rPr>
                <w:rFonts w:asciiTheme="majorHAnsi" w:hAnsiTheme="majorHAnsi"/>
                <w:sz w:val="24"/>
                <w:szCs w:val="24"/>
              </w:rPr>
              <w:t xml:space="preserve"> d’</w:t>
            </w:r>
            <w:r w:rsidR="00B414AE">
              <w:rPr>
                <w:rFonts w:asciiTheme="majorHAnsi" w:hAnsiTheme="majorHAnsi"/>
                <w:sz w:val="24"/>
                <w:szCs w:val="24"/>
              </w:rPr>
              <w:t>œuvre</w:t>
            </w:r>
          </w:p>
          <w:p w14:paraId="5C7F4FDA" w14:textId="77777777" w:rsidR="009C7344" w:rsidRDefault="009C7344" w:rsidP="00D24861">
            <w:pPr>
              <w:pStyle w:val="CAPTstandard"/>
              <w:spacing w:line="276" w:lineRule="auto"/>
              <w:rPr>
                <w:rFonts w:asciiTheme="majorHAnsi" w:hAnsiTheme="majorHAnsi"/>
                <w:sz w:val="24"/>
                <w:szCs w:val="24"/>
              </w:rPr>
            </w:pPr>
          </w:p>
          <w:p w14:paraId="45A3BEF7" w14:textId="2E4E8705" w:rsidR="000476C0" w:rsidRPr="008A36FA" w:rsidRDefault="009C7344" w:rsidP="009C7344">
            <w:pPr>
              <w:pStyle w:val="Standard"/>
              <w:jc w:val="both"/>
              <w:rPr>
                <w:rFonts w:asciiTheme="majorHAnsi" w:hAnsiTheme="majorHAnsi"/>
                <w:sz w:val="24"/>
                <w:szCs w:val="24"/>
              </w:rPr>
            </w:pPr>
            <w:r w:rsidRPr="009C7344">
              <w:rPr>
                <w:rFonts w:asciiTheme="majorHAnsi" w:eastAsia="Arial" w:hAnsiTheme="majorHAnsi" w:cs="Arial"/>
                <w:sz w:val="24"/>
                <w:szCs w:val="24"/>
              </w:rPr>
              <w:t xml:space="preserve">La mise en œuvre sera conforme aux dispositions du Guide Technique pour la Réalisation des remblais et des couches de forme - SETRA/LCPC de </w:t>
            </w:r>
            <w:proofErr w:type="gramStart"/>
            <w:r w:rsidRPr="009C7344">
              <w:rPr>
                <w:rFonts w:asciiTheme="majorHAnsi" w:eastAsia="Arial" w:hAnsiTheme="majorHAnsi" w:cs="Arial"/>
                <w:sz w:val="24"/>
                <w:szCs w:val="24"/>
              </w:rPr>
              <w:t>Juillet</w:t>
            </w:r>
            <w:proofErr w:type="gramEnd"/>
            <w:r w:rsidRPr="009C7344">
              <w:rPr>
                <w:rFonts w:asciiTheme="majorHAnsi" w:eastAsia="Arial" w:hAnsiTheme="majorHAnsi" w:cs="Arial"/>
                <w:sz w:val="24"/>
                <w:szCs w:val="24"/>
              </w:rPr>
              <w:t xml:space="preserve"> 2000 (G.T.R)</w:t>
            </w:r>
            <w:r>
              <w:rPr>
                <w:rFonts w:asciiTheme="majorHAnsi" w:eastAsia="Arial" w:hAnsiTheme="majorHAnsi" w:cs="Arial"/>
                <w:sz w:val="24"/>
                <w:szCs w:val="24"/>
              </w:rPr>
              <w:t xml:space="preserve"> ou version ultérieure, dernière mise à jour, au jour de la consultation,</w:t>
            </w:r>
            <w:r w:rsidRPr="009C7344">
              <w:rPr>
                <w:rFonts w:asciiTheme="majorHAnsi" w:eastAsia="Arial" w:hAnsiTheme="majorHAnsi" w:cs="Arial"/>
                <w:sz w:val="24"/>
                <w:szCs w:val="24"/>
              </w:rPr>
              <w:t xml:space="preserve"> et des prescriptions du CCTP</w:t>
            </w:r>
            <w:r>
              <w:rPr>
                <w:rFonts w:asciiTheme="majorHAnsi" w:eastAsia="Arial" w:hAnsiTheme="majorHAnsi" w:cs="Arial"/>
                <w:sz w:val="24"/>
                <w:szCs w:val="24"/>
              </w:rPr>
              <w:t>.</w:t>
            </w:r>
          </w:p>
          <w:p w14:paraId="35E1D748" w14:textId="56722784" w:rsidR="000476C0" w:rsidRPr="008A36FA" w:rsidRDefault="000476C0" w:rsidP="00D24861">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sidR="00963E61">
              <w:rPr>
                <w:rFonts w:asciiTheme="majorHAnsi" w:hAnsiTheme="majorHAnsi"/>
                <w:b/>
                <w:bCs/>
                <w:sz w:val="24"/>
                <w:szCs w:val="24"/>
              </w:rPr>
              <w:t xml:space="preserve"> notamment </w:t>
            </w:r>
            <w:r w:rsidRPr="008A36FA">
              <w:rPr>
                <w:rFonts w:asciiTheme="majorHAnsi" w:hAnsiTheme="majorHAnsi"/>
                <w:b/>
                <w:bCs/>
                <w:sz w:val="24"/>
                <w:szCs w:val="24"/>
              </w:rPr>
              <w:t>:</w:t>
            </w:r>
          </w:p>
          <w:p w14:paraId="340CBEEC" w14:textId="77777777" w:rsidR="000476C0" w:rsidRDefault="000476C0" w:rsidP="00D24861">
            <w:pPr>
              <w:pStyle w:val="CAPTstandard"/>
              <w:spacing w:line="276" w:lineRule="auto"/>
              <w:rPr>
                <w:rFonts w:asciiTheme="majorHAnsi" w:hAnsiTheme="majorHAnsi"/>
                <w:sz w:val="24"/>
                <w:szCs w:val="24"/>
              </w:rPr>
            </w:pPr>
            <w:r w:rsidRPr="008A36FA">
              <w:rPr>
                <w:rFonts w:asciiTheme="majorHAnsi" w:hAnsiTheme="majorHAnsi"/>
                <w:sz w:val="24"/>
                <w:szCs w:val="24"/>
              </w:rPr>
              <w:lastRenderedPageBreak/>
              <w:t xml:space="preserve">- </w:t>
            </w:r>
            <w:r>
              <w:rPr>
                <w:rFonts w:asciiTheme="majorHAnsi" w:hAnsiTheme="majorHAnsi"/>
                <w:sz w:val="24"/>
                <w:szCs w:val="24"/>
              </w:rPr>
              <w:t xml:space="preserve">les piquetages complémentaires, </w:t>
            </w:r>
          </w:p>
          <w:p w14:paraId="68052E70" w14:textId="77777777" w:rsidR="000476C0" w:rsidRDefault="000476C0" w:rsidP="00D24861">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29D35C33" w14:textId="472D90C7" w:rsidR="000476C0" w:rsidRDefault="000476C0" w:rsidP="00D24861">
            <w:pPr>
              <w:pStyle w:val="CAPTstandard"/>
              <w:spacing w:line="276" w:lineRule="auto"/>
              <w:rPr>
                <w:rFonts w:asciiTheme="majorHAnsi" w:hAnsiTheme="majorHAnsi"/>
                <w:sz w:val="24"/>
                <w:szCs w:val="24"/>
              </w:rPr>
            </w:pPr>
            <w:r w:rsidRPr="008A36FA">
              <w:rPr>
                <w:rFonts w:asciiTheme="majorHAnsi" w:hAnsiTheme="majorHAnsi"/>
                <w:sz w:val="24"/>
                <w:szCs w:val="24"/>
              </w:rPr>
              <w:t>- le</w:t>
            </w:r>
            <w:r>
              <w:rPr>
                <w:rFonts w:asciiTheme="majorHAnsi" w:hAnsiTheme="majorHAnsi"/>
                <w:sz w:val="24"/>
                <w:szCs w:val="24"/>
              </w:rPr>
              <w:t xml:space="preserve"> matériau en</w:t>
            </w:r>
            <w:r w:rsidR="009C7344">
              <w:rPr>
                <w:rFonts w:asciiTheme="majorHAnsi" w:hAnsiTheme="majorHAnsi"/>
                <w:sz w:val="24"/>
                <w:szCs w:val="24"/>
              </w:rPr>
              <w:t xml:space="preserve"> GNT 20/40 ou 20/60 mm</w:t>
            </w:r>
            <w:r w:rsidR="00ED0946">
              <w:rPr>
                <w:rFonts w:asciiTheme="majorHAnsi" w:hAnsiTheme="majorHAnsi"/>
                <w:sz w:val="24"/>
                <w:szCs w:val="24"/>
              </w:rPr>
              <w:t xml:space="preserve"> </w:t>
            </w:r>
            <w:r w:rsidR="00ED0946" w:rsidRPr="00293726">
              <w:rPr>
                <w:rFonts w:asciiTheme="majorHAnsi" w:hAnsiTheme="majorHAnsi"/>
                <w:sz w:val="24"/>
                <w:szCs w:val="24"/>
              </w:rPr>
              <w:t>ou</w:t>
            </w:r>
            <w:r w:rsidRPr="00293726">
              <w:rPr>
                <w:rFonts w:asciiTheme="majorHAnsi" w:hAnsiTheme="majorHAnsi"/>
                <w:sz w:val="24"/>
                <w:szCs w:val="24"/>
              </w:rPr>
              <w:t xml:space="preserve"> équivalent</w:t>
            </w:r>
            <w:r>
              <w:rPr>
                <w:sz w:val="24"/>
                <w:szCs w:val="24"/>
              </w:rPr>
              <w:t xml:space="preserve"> </w:t>
            </w:r>
            <w:r w:rsidRPr="008A36FA">
              <w:rPr>
                <w:rFonts w:asciiTheme="majorHAnsi" w:hAnsiTheme="majorHAnsi"/>
                <w:sz w:val="24"/>
                <w:szCs w:val="24"/>
              </w:rPr>
              <w:t>soumis à l’accord du maître d'œuvre,</w:t>
            </w:r>
          </w:p>
          <w:p w14:paraId="2C84DE61" w14:textId="4422422E" w:rsidR="000476C0" w:rsidRDefault="000476C0" w:rsidP="00D24861">
            <w:pPr>
              <w:pStyle w:val="CAPTstandard"/>
              <w:spacing w:line="276" w:lineRule="auto"/>
              <w:rPr>
                <w:rFonts w:asciiTheme="majorHAnsi" w:hAnsiTheme="majorHAnsi"/>
                <w:sz w:val="24"/>
                <w:szCs w:val="24"/>
              </w:rPr>
            </w:pPr>
            <w:r>
              <w:rPr>
                <w:rFonts w:asciiTheme="majorHAnsi" w:hAnsiTheme="majorHAnsi"/>
                <w:sz w:val="24"/>
                <w:szCs w:val="24"/>
              </w:rPr>
              <w:t>-</w:t>
            </w:r>
            <w:r>
              <w:t xml:space="preserve"> </w:t>
            </w:r>
            <w:r w:rsidRPr="00293726">
              <w:rPr>
                <w:rFonts w:asciiTheme="majorHAnsi" w:hAnsiTheme="majorHAnsi"/>
                <w:sz w:val="24"/>
                <w:szCs w:val="24"/>
              </w:rPr>
              <w:t xml:space="preserve">la fourniture et la mise en œuvre de </w:t>
            </w:r>
            <w:r w:rsidR="009C7344">
              <w:rPr>
                <w:rFonts w:asciiTheme="majorHAnsi" w:hAnsiTheme="majorHAnsi"/>
                <w:sz w:val="24"/>
                <w:szCs w:val="24"/>
              </w:rPr>
              <w:t xml:space="preserve">GNT 20/40 ou 20/60 mm </w:t>
            </w:r>
            <w:r w:rsidR="009C7344" w:rsidRPr="00293726">
              <w:rPr>
                <w:rFonts w:asciiTheme="majorHAnsi" w:hAnsiTheme="majorHAnsi"/>
                <w:sz w:val="24"/>
                <w:szCs w:val="24"/>
              </w:rPr>
              <w:t>ou équivalent</w:t>
            </w:r>
          </w:p>
          <w:p w14:paraId="0053FE84" w14:textId="77777777" w:rsidR="000476C0" w:rsidRPr="008A36FA" w:rsidRDefault="000476C0" w:rsidP="00D24861">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p>
          <w:p w14:paraId="3157C82C" w14:textId="77777777" w:rsidR="000476C0" w:rsidRPr="008A36FA" w:rsidRDefault="000476C0" w:rsidP="00D24861">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contre toute pollution par les produits de </w:t>
            </w:r>
            <w:r>
              <w:rPr>
                <w:rFonts w:asciiTheme="majorHAnsi" w:hAnsiTheme="majorHAnsi"/>
                <w:sz w:val="24"/>
                <w:szCs w:val="24"/>
              </w:rPr>
              <w:t>remblais</w:t>
            </w:r>
            <w:r w:rsidRPr="008A36FA">
              <w:rPr>
                <w:rFonts w:asciiTheme="majorHAnsi" w:hAnsiTheme="majorHAnsi"/>
                <w:sz w:val="24"/>
                <w:szCs w:val="24"/>
              </w:rPr>
              <w:t>,</w:t>
            </w:r>
            <w:r>
              <w:rPr>
                <w:rFonts w:asciiTheme="majorHAnsi" w:hAnsiTheme="majorHAnsi"/>
                <w:sz w:val="24"/>
                <w:szCs w:val="24"/>
              </w:rPr>
              <w:t xml:space="preserve"> au voisinage et du droit des ouvrages enterrés</w:t>
            </w:r>
          </w:p>
          <w:p w14:paraId="0FA71F00" w14:textId="77777777" w:rsidR="000476C0" w:rsidRDefault="000476C0" w:rsidP="00D24861">
            <w:pPr>
              <w:pStyle w:val="CAPTstandard"/>
              <w:spacing w:line="276" w:lineRule="auto"/>
              <w:rPr>
                <w:rFonts w:asciiTheme="majorHAnsi" w:hAnsiTheme="majorHAnsi"/>
                <w:sz w:val="24"/>
                <w:szCs w:val="24"/>
              </w:rPr>
            </w:pPr>
            <w:r w:rsidRPr="00293726">
              <w:rPr>
                <w:rFonts w:asciiTheme="majorHAnsi" w:hAnsiTheme="majorHAnsi"/>
                <w:sz w:val="24"/>
                <w:szCs w:val="24"/>
              </w:rPr>
              <w:t>- l</w:t>
            </w:r>
            <w:r>
              <w:rPr>
                <w:rFonts w:asciiTheme="majorHAnsi" w:hAnsiTheme="majorHAnsi"/>
                <w:sz w:val="24"/>
                <w:szCs w:val="24"/>
              </w:rPr>
              <w:t>a fermeture, le réglage et la finition de la couche supérieure de remblais</w:t>
            </w:r>
          </w:p>
          <w:p w14:paraId="195CEACA" w14:textId="77777777" w:rsidR="000476C0" w:rsidRPr="008F345F" w:rsidRDefault="000476C0" w:rsidP="00D24861">
            <w:pPr>
              <w:pStyle w:val="CAPTstandard"/>
              <w:spacing w:line="276" w:lineRule="auto"/>
              <w:rPr>
                <w:rFonts w:asciiTheme="majorHAnsi" w:hAnsiTheme="majorHAnsi"/>
                <w:sz w:val="24"/>
                <w:szCs w:val="24"/>
              </w:rPr>
            </w:pPr>
            <w:r>
              <w:rPr>
                <w:rFonts w:asciiTheme="majorHAnsi" w:hAnsiTheme="majorHAnsi"/>
                <w:sz w:val="24"/>
                <w:szCs w:val="24"/>
              </w:rPr>
              <w:t>- l</w:t>
            </w:r>
            <w:r w:rsidRPr="008F345F">
              <w:rPr>
                <w:rFonts w:asciiTheme="majorHAnsi" w:hAnsiTheme="majorHAnsi"/>
                <w:sz w:val="24"/>
                <w:szCs w:val="24"/>
              </w:rPr>
              <w:t>a réalisation de redans de dimension minimale 0,50m x 0,50m en cas de nécessité.</w:t>
            </w:r>
          </w:p>
          <w:p w14:paraId="1CA80C2B" w14:textId="77777777" w:rsidR="000476C0" w:rsidRDefault="000476C0" w:rsidP="00D24861">
            <w:pPr>
              <w:pStyle w:val="CAPTstandard"/>
              <w:spacing w:line="276" w:lineRule="auto"/>
              <w:rPr>
                <w:rFonts w:asciiTheme="majorHAnsi" w:hAnsiTheme="majorHAnsi"/>
                <w:sz w:val="24"/>
                <w:szCs w:val="24"/>
              </w:rPr>
            </w:pPr>
            <w:r>
              <w:rPr>
                <w:rFonts w:asciiTheme="majorHAnsi" w:hAnsiTheme="majorHAnsi"/>
                <w:sz w:val="24"/>
                <w:szCs w:val="24"/>
              </w:rPr>
              <w:t>- l</w:t>
            </w:r>
            <w:r w:rsidRPr="008F345F">
              <w:rPr>
                <w:rFonts w:asciiTheme="majorHAnsi" w:hAnsiTheme="majorHAnsi"/>
                <w:sz w:val="24"/>
                <w:szCs w:val="24"/>
              </w:rPr>
              <w:t>es sujétions relatives à la mauvaise traficabilité des sols supports</w:t>
            </w:r>
          </w:p>
          <w:p w14:paraId="75E79DB7" w14:textId="77777777" w:rsidR="000476C0" w:rsidRPr="00293726" w:rsidRDefault="000476C0" w:rsidP="00D24861">
            <w:pPr>
              <w:pStyle w:val="CAPTstandard"/>
              <w:spacing w:line="276" w:lineRule="auto"/>
              <w:rPr>
                <w:rFonts w:asciiTheme="majorHAnsi" w:hAnsiTheme="majorHAnsi"/>
                <w:sz w:val="24"/>
                <w:szCs w:val="24"/>
              </w:rPr>
            </w:pPr>
            <w:r>
              <w:rPr>
                <w:rFonts w:asciiTheme="majorHAnsi" w:hAnsiTheme="majorHAnsi"/>
                <w:sz w:val="24"/>
                <w:szCs w:val="24"/>
              </w:rPr>
              <w:t>- l</w:t>
            </w:r>
            <w:r w:rsidRPr="008F345F">
              <w:rPr>
                <w:rFonts w:asciiTheme="majorHAnsi" w:hAnsiTheme="majorHAnsi"/>
                <w:sz w:val="24"/>
                <w:szCs w:val="24"/>
              </w:rPr>
              <w:t>a protection contre les eaux de toute nature pendant l’exécution et la « fermeture » des remblais en fin de journée</w:t>
            </w:r>
          </w:p>
          <w:p w14:paraId="519A7C5A" w14:textId="77777777" w:rsidR="000476C0" w:rsidRPr="008A36FA" w:rsidRDefault="000476C0" w:rsidP="00D24861">
            <w:pPr>
              <w:pStyle w:val="CAPTstandard"/>
              <w:spacing w:line="276" w:lineRule="auto"/>
              <w:rPr>
                <w:rFonts w:asciiTheme="majorHAnsi" w:hAnsiTheme="majorHAnsi"/>
                <w:sz w:val="24"/>
                <w:szCs w:val="24"/>
              </w:rPr>
            </w:pPr>
          </w:p>
          <w:p w14:paraId="2EA160BD" w14:textId="77777777" w:rsidR="000476C0" w:rsidRDefault="000476C0" w:rsidP="00D24861">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 remblaiement avec soins.</w:t>
            </w:r>
          </w:p>
          <w:p w14:paraId="0008F68D" w14:textId="77777777" w:rsidR="000476C0" w:rsidRDefault="000476C0" w:rsidP="00D24861">
            <w:pPr>
              <w:pStyle w:val="CAPTstandard"/>
              <w:spacing w:line="276" w:lineRule="auto"/>
              <w:rPr>
                <w:rFonts w:asciiTheme="majorHAnsi" w:hAnsiTheme="majorHAnsi"/>
                <w:sz w:val="24"/>
                <w:szCs w:val="24"/>
              </w:rPr>
            </w:pPr>
          </w:p>
          <w:p w14:paraId="72E72210" w14:textId="77777777" w:rsidR="000476C0" w:rsidRPr="008A36FA" w:rsidRDefault="000476C0" w:rsidP="00D24861">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 sera réparé par le titulaire et à ses frais.</w:t>
            </w:r>
          </w:p>
          <w:p w14:paraId="2812AB6A" w14:textId="77777777" w:rsidR="000476C0" w:rsidRPr="008A36FA" w:rsidRDefault="000476C0" w:rsidP="00D24861">
            <w:pPr>
              <w:pStyle w:val="CAPTstandard"/>
              <w:spacing w:line="276" w:lineRule="auto"/>
              <w:rPr>
                <w:rFonts w:asciiTheme="majorHAnsi" w:hAnsiTheme="majorHAnsi"/>
                <w:sz w:val="24"/>
                <w:szCs w:val="24"/>
              </w:rPr>
            </w:pPr>
          </w:p>
          <w:p w14:paraId="6F46BC79" w14:textId="7BB3D8CB" w:rsidR="000476C0" w:rsidRDefault="000476C0" w:rsidP="00D24861">
            <w:pPr>
              <w:pStyle w:val="CAPTstandard"/>
              <w:spacing w:line="276" w:lineRule="auto"/>
              <w:rPr>
                <w:rFonts w:asciiTheme="majorHAnsi" w:hAnsiTheme="majorHAnsi"/>
                <w:sz w:val="24"/>
                <w:szCs w:val="24"/>
              </w:rPr>
            </w:pPr>
            <w:r w:rsidRPr="008A36FA">
              <w:rPr>
                <w:rFonts w:asciiTheme="majorHAnsi" w:hAnsiTheme="majorHAnsi"/>
                <w:sz w:val="24"/>
                <w:szCs w:val="24"/>
              </w:rPr>
              <w:t>L</w:t>
            </w:r>
            <w:r w:rsidR="009C7344">
              <w:rPr>
                <w:rFonts w:asciiTheme="majorHAnsi" w:hAnsiTheme="majorHAnsi"/>
                <w:sz w:val="24"/>
                <w:szCs w:val="24"/>
              </w:rPr>
              <w:t>a</w:t>
            </w:r>
            <w:r w:rsidRPr="008A36FA">
              <w:rPr>
                <w:rFonts w:asciiTheme="majorHAnsi" w:hAnsiTheme="majorHAnsi"/>
                <w:sz w:val="24"/>
                <w:szCs w:val="24"/>
              </w:rPr>
              <w:t xml:space="preserve"> </w:t>
            </w:r>
            <w:r w:rsidR="009C7344">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sidR="009C7344">
              <w:rPr>
                <w:rFonts w:asciiTheme="majorHAnsi" w:hAnsiTheme="majorHAnsi"/>
                <w:sz w:val="24"/>
                <w:szCs w:val="24"/>
              </w:rPr>
              <w:t>moyenne</w:t>
            </w:r>
            <w:r w:rsidRPr="008A36FA">
              <w:rPr>
                <w:rFonts w:asciiTheme="majorHAnsi" w:hAnsiTheme="majorHAnsi"/>
                <w:sz w:val="24"/>
                <w:szCs w:val="24"/>
              </w:rPr>
              <w:t xml:space="preserve">, celle-ci étant mesurée contradictoirement avec le </w:t>
            </w:r>
            <w:r w:rsidR="009C7344">
              <w:rPr>
                <w:rFonts w:asciiTheme="majorHAnsi" w:hAnsiTheme="majorHAnsi"/>
                <w:sz w:val="24"/>
                <w:szCs w:val="24"/>
              </w:rPr>
              <w:t>m</w:t>
            </w:r>
            <w:r w:rsidRPr="008A36FA">
              <w:rPr>
                <w:rFonts w:asciiTheme="majorHAnsi" w:hAnsiTheme="majorHAnsi"/>
                <w:sz w:val="24"/>
                <w:szCs w:val="24"/>
              </w:rPr>
              <w:t>aître d</w:t>
            </w:r>
            <w:r w:rsidR="009C7344">
              <w:rPr>
                <w:rFonts w:asciiTheme="majorHAnsi" w:hAnsiTheme="majorHAnsi"/>
                <w:sz w:val="24"/>
                <w:szCs w:val="24"/>
              </w:rPr>
              <w:t>’œu</w:t>
            </w:r>
            <w:r w:rsidR="009C7344" w:rsidRPr="008A36FA">
              <w:rPr>
                <w:rFonts w:asciiTheme="majorHAnsi" w:hAnsiTheme="majorHAnsi"/>
                <w:sz w:val="24"/>
                <w:szCs w:val="24"/>
              </w:rPr>
              <w:t>vre</w:t>
            </w:r>
            <w:r w:rsidRPr="008A36FA">
              <w:rPr>
                <w:rFonts w:asciiTheme="majorHAnsi" w:hAnsiTheme="majorHAnsi"/>
                <w:sz w:val="24"/>
                <w:szCs w:val="24"/>
              </w:rPr>
              <w:t>.</w:t>
            </w:r>
          </w:p>
          <w:p w14:paraId="07B96C4A" w14:textId="77777777" w:rsidR="000476C0" w:rsidRDefault="000476C0" w:rsidP="00D24861">
            <w:pPr>
              <w:pStyle w:val="CAPTstandard"/>
              <w:spacing w:line="276" w:lineRule="auto"/>
              <w:rPr>
                <w:rFonts w:asciiTheme="majorHAnsi" w:hAnsiTheme="majorHAnsi"/>
                <w:sz w:val="24"/>
                <w:szCs w:val="24"/>
              </w:rPr>
            </w:pPr>
          </w:p>
          <w:p w14:paraId="6F7C0FF2" w14:textId="77777777" w:rsidR="000476C0" w:rsidRDefault="000476C0" w:rsidP="00D24861">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057CB88B" w14:textId="77777777" w:rsidR="000476C0" w:rsidRDefault="000476C0" w:rsidP="00D24861">
            <w:pPr>
              <w:pStyle w:val="CAPTstandard"/>
              <w:spacing w:line="276" w:lineRule="auto"/>
              <w:rPr>
                <w:rFonts w:asciiTheme="majorHAnsi" w:hAnsiTheme="majorHAnsi"/>
                <w:sz w:val="24"/>
                <w:szCs w:val="24"/>
              </w:rPr>
            </w:pPr>
          </w:p>
          <w:p w14:paraId="1CC06944" w14:textId="6B908333" w:rsidR="000476C0" w:rsidRPr="00D018F5" w:rsidRDefault="00061E11" w:rsidP="00D24861">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000476C0" w:rsidRPr="00D018F5">
              <w:rPr>
                <w:rFonts w:asciiTheme="majorHAnsi" w:eastAsia="Times New Roman" w:hAnsiTheme="majorHAnsi" w:cs="Times New Roman"/>
                <w:sz w:val="24"/>
                <w:szCs w:val="32"/>
                <w:lang w:eastAsia="fr-FR"/>
              </w:rPr>
              <w:t>Ce prix sera rémunéré à l’avancement</w:t>
            </w:r>
            <w:r w:rsidR="000476C0">
              <w:rPr>
                <w:rFonts w:asciiTheme="majorHAnsi" w:eastAsia="Times New Roman" w:hAnsiTheme="majorHAnsi" w:cs="Times New Roman"/>
                <w:sz w:val="24"/>
                <w:szCs w:val="32"/>
                <w:lang w:eastAsia="fr-FR"/>
              </w:rPr>
              <w:t xml:space="preserve"> </w:t>
            </w:r>
            <w:r w:rsidR="000476C0">
              <w:rPr>
                <w:rFonts w:asciiTheme="majorHAnsi" w:hAnsiTheme="majorHAnsi"/>
                <w:color w:val="000000"/>
                <w:sz w:val="24"/>
                <w:szCs w:val="24"/>
              </w:rPr>
              <w:t>sur constatation du maître d’œuvre.</w:t>
            </w:r>
          </w:p>
          <w:p w14:paraId="1C931518" w14:textId="77777777" w:rsidR="000476C0" w:rsidRDefault="000476C0" w:rsidP="00D24861">
            <w:pPr>
              <w:pStyle w:val="Ceprix"/>
              <w:rPr>
                <w:rFonts w:asciiTheme="majorHAnsi" w:hAnsiTheme="majorHAnsi" w:cs="Mangal"/>
                <w:b/>
                <w:bCs/>
                <w:sz w:val="24"/>
                <w:szCs w:val="24"/>
              </w:rPr>
            </w:pPr>
          </w:p>
          <w:p w14:paraId="098829BE" w14:textId="66044CB9" w:rsidR="000476C0" w:rsidRDefault="000476C0" w:rsidP="00970753">
            <w:pPr>
              <w:pStyle w:val="Ceprix"/>
              <w:rPr>
                <w:rFonts w:asciiTheme="majorHAnsi" w:hAnsiTheme="majorHAnsi"/>
                <w:b/>
                <w:bCs/>
                <w:caps/>
                <w:sz w:val="24"/>
                <w:szCs w:val="24"/>
              </w:rPr>
            </w:pPr>
            <w:r w:rsidRPr="008A36FA">
              <w:rPr>
                <w:rFonts w:asciiTheme="majorHAnsi" w:hAnsiTheme="majorHAnsi" w:cs="Mangal"/>
                <w:b/>
                <w:bCs/>
                <w:sz w:val="24"/>
                <w:szCs w:val="24"/>
              </w:rPr>
              <w:t>Le mètre c</w:t>
            </w:r>
            <w:r w:rsidR="009C7344">
              <w:rPr>
                <w:rFonts w:asciiTheme="majorHAnsi" w:hAnsiTheme="majorHAnsi" w:cs="Mangal"/>
                <w:b/>
                <w:bCs/>
                <w:sz w:val="24"/>
                <w:szCs w:val="24"/>
              </w:rPr>
              <w:t>arré</w:t>
            </w:r>
            <w:r w:rsidRPr="008A36FA">
              <w:rPr>
                <w:rFonts w:asciiTheme="majorHAnsi" w:hAnsiTheme="majorHAnsi" w:cs="Mangal"/>
                <w:b/>
                <w:bCs/>
                <w:sz w:val="24"/>
                <w:szCs w:val="24"/>
              </w:rPr>
              <w:t xml:space="preserve"> (m</w:t>
            </w:r>
            <w:r w:rsidR="009C7344">
              <w:rPr>
                <w:rFonts w:asciiTheme="majorHAnsi" w:hAnsiTheme="majorHAnsi" w:cs="Mangal"/>
                <w:b/>
                <w:bCs/>
                <w:sz w:val="24"/>
                <w:szCs w:val="24"/>
              </w:rPr>
              <w:t>2</w:t>
            </w:r>
            <w:r w:rsidRPr="008A36FA">
              <w:rPr>
                <w:rFonts w:asciiTheme="majorHAnsi" w:hAnsiTheme="majorHAnsi" w:cs="Mangal"/>
                <w:b/>
                <w:bCs/>
                <w:sz w:val="24"/>
                <w:szCs w:val="24"/>
              </w:rPr>
              <w:t>) :</w:t>
            </w:r>
          </w:p>
          <w:p w14:paraId="47B612EC" w14:textId="77777777" w:rsidR="000476C0" w:rsidRDefault="000476C0" w:rsidP="00D24861">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F00CAB7" w14:textId="77777777" w:rsidR="000476C0" w:rsidRPr="002A64A2" w:rsidRDefault="000476C0" w:rsidP="00D24861">
            <w:pPr>
              <w:pStyle w:val="CAPTstandard"/>
              <w:spacing w:line="276" w:lineRule="auto"/>
              <w:jc w:val="right"/>
              <w:rPr>
                <w:rFonts w:asciiTheme="majorHAnsi" w:hAnsiTheme="majorHAnsi" w:cstheme="majorHAnsi"/>
                <w:sz w:val="24"/>
                <w:szCs w:val="24"/>
              </w:rPr>
            </w:pPr>
          </w:p>
        </w:tc>
      </w:tr>
      <w:tr w:rsidR="0020725C" w:rsidRPr="002A64A2" w14:paraId="5131CE05" w14:textId="77777777" w:rsidTr="00D24861">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F5D4ADF" w14:textId="6100F0CE" w:rsidR="0020725C" w:rsidRDefault="0020725C" w:rsidP="0020725C">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402</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96D6461" w14:textId="599818FB" w:rsidR="0020725C" w:rsidRDefault="0020725C" w:rsidP="0020725C">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 xml:space="preserve">Dalle de </w:t>
            </w:r>
            <w:r w:rsidR="0021720E">
              <w:rPr>
                <w:rFonts w:asciiTheme="majorHAnsi" w:eastAsia="Century Gothic" w:hAnsiTheme="majorHAnsi" w:cs="Century Gothic"/>
                <w:b/>
                <w:bCs/>
                <w:caps/>
                <w:sz w:val="24"/>
                <w:szCs w:val="24"/>
              </w:rPr>
              <w:t>RADIER</w:t>
            </w:r>
            <w:r w:rsidRPr="009C7344">
              <w:rPr>
                <w:rFonts w:asciiTheme="majorHAnsi" w:eastAsia="Century Gothic" w:hAnsiTheme="majorHAnsi" w:cs="Century Gothic"/>
                <w:b/>
                <w:bCs/>
                <w:caps/>
                <w:sz w:val="24"/>
                <w:szCs w:val="24"/>
              </w:rPr>
              <w:t xml:space="preserve"> en béton armé d</w:t>
            </w:r>
            <w:r>
              <w:rPr>
                <w:rFonts w:asciiTheme="majorHAnsi" w:eastAsia="Century Gothic" w:hAnsiTheme="majorHAnsi" w:cs="Century Gothic"/>
                <w:b/>
                <w:bCs/>
                <w:caps/>
                <w:sz w:val="24"/>
                <w:szCs w:val="24"/>
              </w:rPr>
              <w:t>’</w:t>
            </w:r>
            <w:r w:rsidRPr="009C7344">
              <w:rPr>
                <w:rFonts w:asciiTheme="majorHAnsi" w:eastAsia="Century Gothic" w:hAnsiTheme="majorHAnsi" w:cs="Century Gothic"/>
                <w:b/>
                <w:bCs/>
                <w:caps/>
                <w:sz w:val="24"/>
                <w:szCs w:val="24"/>
              </w:rPr>
              <w:t>une épaisseur de 2</w:t>
            </w:r>
            <w:r w:rsidR="0021720E">
              <w:rPr>
                <w:rFonts w:asciiTheme="majorHAnsi" w:eastAsia="Century Gothic" w:hAnsiTheme="majorHAnsi" w:cs="Century Gothic"/>
                <w:b/>
                <w:bCs/>
                <w:caps/>
                <w:sz w:val="24"/>
                <w:szCs w:val="24"/>
              </w:rPr>
              <w:t>0</w:t>
            </w:r>
            <w:r w:rsidRPr="009C7344">
              <w:rPr>
                <w:rFonts w:asciiTheme="majorHAnsi" w:eastAsia="Century Gothic" w:hAnsiTheme="majorHAnsi" w:cs="Century Gothic"/>
                <w:b/>
                <w:bCs/>
                <w:caps/>
                <w:sz w:val="24"/>
                <w:szCs w:val="24"/>
              </w:rPr>
              <w:t xml:space="preserve"> cm au mininum</w:t>
            </w:r>
            <w:r w:rsidR="0021720E">
              <w:rPr>
                <w:rFonts w:asciiTheme="majorHAnsi" w:eastAsia="Century Gothic" w:hAnsiTheme="majorHAnsi" w:cs="Century Gothic"/>
                <w:b/>
                <w:bCs/>
                <w:caps/>
                <w:sz w:val="24"/>
                <w:szCs w:val="24"/>
              </w:rPr>
              <w:t xml:space="preserve"> SUR COUCHE DE FORME, SOUS</w:t>
            </w:r>
            <w:r w:rsidRPr="009C7344">
              <w:rPr>
                <w:rFonts w:asciiTheme="majorHAnsi" w:eastAsia="Century Gothic" w:hAnsiTheme="majorHAnsi" w:cs="Century Gothic"/>
                <w:b/>
                <w:bCs/>
                <w:caps/>
                <w:sz w:val="24"/>
                <w:szCs w:val="24"/>
              </w:rPr>
              <w:t xml:space="preserve"> DEG, compris armatures HA et joints de dilatation sur DALLE (joints waterstop)</w:t>
            </w:r>
          </w:p>
          <w:p w14:paraId="44B08B79" w14:textId="77777777" w:rsidR="0020725C" w:rsidRDefault="0020725C" w:rsidP="0020725C">
            <w:pPr>
              <w:pStyle w:val="CAPTstandard"/>
              <w:spacing w:line="276" w:lineRule="auto"/>
              <w:rPr>
                <w:rFonts w:asciiTheme="majorHAnsi" w:hAnsiTheme="majorHAnsi"/>
                <w:b/>
                <w:bCs/>
                <w:sz w:val="24"/>
                <w:szCs w:val="24"/>
              </w:rPr>
            </w:pPr>
          </w:p>
          <w:p w14:paraId="43E36E33"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w:t>
            </w:r>
            <w:r>
              <w:rPr>
                <w:rFonts w:asciiTheme="majorHAnsi" w:hAnsiTheme="majorHAnsi"/>
                <w:b/>
                <w:bCs/>
                <w:sz w:val="24"/>
                <w:szCs w:val="24"/>
              </w:rPr>
              <w:t> </w:t>
            </w:r>
            <w:r w:rsidRPr="008A36FA">
              <w:rPr>
                <w:rFonts w:asciiTheme="majorHAnsi" w:hAnsiTheme="majorHAnsi"/>
                <w:b/>
                <w:bCs/>
                <w:sz w:val="24"/>
                <w:szCs w:val="24"/>
              </w:rPr>
              <w:t>:</w:t>
            </w:r>
          </w:p>
          <w:p w14:paraId="07076F80" w14:textId="23B304FA" w:rsidR="0020725C" w:rsidRDefault="0020725C" w:rsidP="0020725C">
            <w:pPr>
              <w:pStyle w:val="Standard"/>
              <w:widowControl w:val="0"/>
              <w:suppressAutoHyphens/>
              <w:spacing w:after="0" w:line="240" w:lineRule="auto"/>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surface effective,</w:t>
            </w:r>
            <w:r>
              <w:rPr>
                <w:rFonts w:ascii="Times New Roman" w:hAnsi="Times New Roman"/>
              </w:rPr>
              <w:t xml:space="preserve"> </w:t>
            </w:r>
            <w:r w:rsidRPr="00A6029A">
              <w:rPr>
                <w:rFonts w:asciiTheme="majorHAnsi" w:hAnsiTheme="majorHAnsi" w:cstheme="majorHAnsi"/>
                <w:sz w:val="24"/>
                <w:szCs w:val="24"/>
              </w:rPr>
              <w:t>la fourniture de tous les</w:t>
            </w:r>
            <w:r>
              <w:rPr>
                <w:rFonts w:asciiTheme="majorHAnsi" w:hAnsiTheme="majorHAnsi" w:cstheme="majorHAnsi"/>
                <w:sz w:val="24"/>
                <w:szCs w:val="24"/>
              </w:rPr>
              <w:t>, matériels,</w:t>
            </w:r>
            <w:r w:rsidRPr="00A6029A">
              <w:rPr>
                <w:rFonts w:asciiTheme="majorHAnsi" w:hAnsiTheme="majorHAnsi" w:cstheme="majorHAnsi"/>
                <w:sz w:val="24"/>
                <w:szCs w:val="24"/>
              </w:rPr>
              <w:t xml:space="preserve"> matériaux, la fabrication, le transport à pied d'œuvre et toutes les sujétions de mise en œuvre </w:t>
            </w:r>
            <w:r>
              <w:rPr>
                <w:rFonts w:asciiTheme="majorHAnsi" w:hAnsiTheme="majorHAnsi" w:cstheme="majorHAnsi"/>
                <w:sz w:val="24"/>
                <w:szCs w:val="24"/>
              </w:rPr>
              <w:t xml:space="preserve">sur couche de forme </w:t>
            </w:r>
            <w:r w:rsidRPr="00A6029A">
              <w:rPr>
                <w:rFonts w:asciiTheme="majorHAnsi" w:hAnsiTheme="majorHAnsi" w:cstheme="majorHAnsi"/>
                <w:sz w:val="24"/>
                <w:szCs w:val="24"/>
              </w:rPr>
              <w:t>de béton</w:t>
            </w:r>
            <w:r w:rsidR="0022034D">
              <w:rPr>
                <w:rFonts w:asciiTheme="majorHAnsi" w:hAnsiTheme="majorHAnsi" w:cstheme="majorHAnsi"/>
                <w:sz w:val="24"/>
                <w:szCs w:val="24"/>
              </w:rPr>
              <w:t xml:space="preserve"> C30/37 XC4,</w:t>
            </w:r>
            <w:r w:rsidR="0021720E">
              <w:rPr>
                <w:rFonts w:asciiTheme="majorHAnsi" w:hAnsiTheme="majorHAnsi" w:cstheme="majorHAnsi"/>
                <w:sz w:val="24"/>
                <w:szCs w:val="24"/>
              </w:rPr>
              <w:t xml:space="preserve"> </w:t>
            </w:r>
            <w:r w:rsidR="0022034D">
              <w:rPr>
                <w:rFonts w:asciiTheme="majorHAnsi" w:hAnsiTheme="majorHAnsi" w:cstheme="majorHAnsi"/>
                <w:sz w:val="24"/>
                <w:szCs w:val="24"/>
              </w:rPr>
              <w:t>XF3</w:t>
            </w:r>
            <w:r w:rsidR="0021720E">
              <w:rPr>
                <w:rFonts w:asciiTheme="majorHAnsi" w:hAnsiTheme="majorHAnsi" w:cstheme="majorHAnsi"/>
                <w:sz w:val="24"/>
                <w:szCs w:val="24"/>
              </w:rPr>
              <w:t>,</w:t>
            </w:r>
            <w:r w:rsidRPr="00A6029A">
              <w:rPr>
                <w:rFonts w:asciiTheme="majorHAnsi" w:hAnsiTheme="majorHAnsi" w:cstheme="majorHAnsi"/>
                <w:sz w:val="24"/>
                <w:szCs w:val="24"/>
              </w:rPr>
              <w:t xml:space="preserve"> </w:t>
            </w:r>
            <w:r>
              <w:rPr>
                <w:rFonts w:asciiTheme="majorHAnsi" w:hAnsiTheme="majorHAnsi" w:cstheme="majorHAnsi"/>
                <w:sz w:val="24"/>
                <w:szCs w:val="24"/>
              </w:rPr>
              <w:lastRenderedPageBreak/>
              <w:t>armé fibré d’assise à 3</w:t>
            </w:r>
            <w:r w:rsidR="0022034D">
              <w:rPr>
                <w:rFonts w:asciiTheme="majorHAnsi" w:hAnsiTheme="majorHAnsi" w:cstheme="majorHAnsi"/>
                <w:sz w:val="24"/>
                <w:szCs w:val="24"/>
              </w:rPr>
              <w:t>50</w:t>
            </w:r>
            <w:r>
              <w:rPr>
                <w:rFonts w:asciiTheme="majorHAnsi" w:hAnsiTheme="majorHAnsi" w:cstheme="majorHAnsi"/>
                <w:sz w:val="24"/>
                <w:szCs w:val="24"/>
              </w:rPr>
              <w:t xml:space="preserve"> kg/m3 </w:t>
            </w:r>
            <w:r w:rsidR="0022034D">
              <w:rPr>
                <w:rFonts w:asciiTheme="majorHAnsi" w:hAnsiTheme="majorHAnsi" w:cstheme="majorHAnsi"/>
                <w:sz w:val="24"/>
                <w:szCs w:val="24"/>
              </w:rPr>
              <w:t xml:space="preserve">minimum, </w:t>
            </w:r>
            <w:r w:rsidR="0022034D" w:rsidRPr="00A6029A">
              <w:rPr>
                <w:rFonts w:asciiTheme="majorHAnsi" w:hAnsiTheme="majorHAnsi" w:cstheme="majorHAnsi"/>
                <w:sz w:val="24"/>
                <w:szCs w:val="24"/>
              </w:rPr>
              <w:t>d’une</w:t>
            </w:r>
            <w:r w:rsidRPr="00A6029A">
              <w:rPr>
                <w:rFonts w:asciiTheme="majorHAnsi" w:hAnsiTheme="majorHAnsi" w:cstheme="majorHAnsi"/>
                <w:sz w:val="24"/>
                <w:szCs w:val="24"/>
              </w:rPr>
              <w:t xml:space="preserve"> épaisseur de </w:t>
            </w:r>
            <w:r>
              <w:rPr>
                <w:rFonts w:asciiTheme="majorHAnsi" w:hAnsiTheme="majorHAnsi" w:cstheme="majorHAnsi"/>
                <w:sz w:val="24"/>
                <w:szCs w:val="24"/>
              </w:rPr>
              <w:t>20</w:t>
            </w:r>
            <w:r w:rsidRPr="00A6029A">
              <w:rPr>
                <w:rFonts w:asciiTheme="majorHAnsi" w:hAnsiTheme="majorHAnsi" w:cstheme="majorHAnsi"/>
                <w:sz w:val="24"/>
                <w:szCs w:val="24"/>
              </w:rPr>
              <w:t xml:space="preserve"> cm au minimum, </w:t>
            </w:r>
            <w:r>
              <w:rPr>
                <w:rFonts w:asciiTheme="majorHAnsi" w:hAnsiTheme="majorHAnsi" w:cstheme="majorHAnsi"/>
                <w:sz w:val="24"/>
                <w:szCs w:val="24"/>
              </w:rPr>
              <w:t xml:space="preserve">suivant études d’exécution, </w:t>
            </w:r>
            <w:r w:rsidRPr="00A6029A">
              <w:rPr>
                <w:rFonts w:asciiTheme="majorHAnsi" w:hAnsiTheme="majorHAnsi" w:cstheme="majorHAnsi"/>
                <w:sz w:val="24"/>
                <w:szCs w:val="24"/>
              </w:rPr>
              <w:t>nécessaire</w:t>
            </w:r>
            <w:r>
              <w:rPr>
                <w:rFonts w:asciiTheme="majorHAnsi" w:hAnsiTheme="majorHAnsi" w:cstheme="majorHAnsi"/>
                <w:sz w:val="24"/>
                <w:szCs w:val="24"/>
              </w:rPr>
              <w:t xml:space="preserve"> </w:t>
            </w:r>
            <w:r w:rsidRPr="00A6029A">
              <w:rPr>
                <w:rFonts w:asciiTheme="majorHAnsi" w:hAnsiTheme="majorHAnsi" w:cstheme="majorHAnsi"/>
                <w:sz w:val="24"/>
                <w:szCs w:val="24"/>
              </w:rPr>
              <w:t xml:space="preserve">à la </w:t>
            </w:r>
            <w:r>
              <w:rPr>
                <w:rFonts w:asciiTheme="majorHAnsi" w:hAnsiTheme="majorHAnsi" w:cstheme="majorHAnsi"/>
                <w:sz w:val="24"/>
                <w:szCs w:val="24"/>
              </w:rPr>
              <w:t>réalisatio</w:t>
            </w:r>
            <w:r w:rsidRPr="00A6029A">
              <w:rPr>
                <w:rFonts w:asciiTheme="majorHAnsi" w:hAnsiTheme="majorHAnsi" w:cstheme="majorHAnsi"/>
                <w:sz w:val="24"/>
                <w:szCs w:val="24"/>
              </w:rPr>
              <w:t xml:space="preserve">n de </w:t>
            </w:r>
            <w:r w:rsidR="0021720E" w:rsidRPr="00A6029A">
              <w:rPr>
                <w:rFonts w:asciiTheme="majorHAnsi" w:hAnsiTheme="majorHAnsi" w:cstheme="majorHAnsi"/>
                <w:sz w:val="24"/>
                <w:szCs w:val="24"/>
              </w:rPr>
              <w:t>la dalle</w:t>
            </w:r>
            <w:r w:rsidR="0021720E">
              <w:rPr>
                <w:rFonts w:asciiTheme="majorHAnsi" w:hAnsiTheme="majorHAnsi" w:cstheme="majorHAnsi"/>
                <w:sz w:val="24"/>
                <w:szCs w:val="24"/>
              </w:rPr>
              <w:t xml:space="preserve"> radier avant installation du</w:t>
            </w:r>
            <w:r w:rsidRPr="00A6029A">
              <w:rPr>
                <w:rFonts w:asciiTheme="majorHAnsi" w:hAnsiTheme="majorHAnsi" w:cstheme="majorHAnsi"/>
                <w:sz w:val="24"/>
                <w:szCs w:val="24"/>
              </w:rPr>
              <w:t xml:space="preserve"> complexe d’étanchéité, conformément aux stipulations du C</w:t>
            </w:r>
            <w:r>
              <w:rPr>
                <w:rFonts w:asciiTheme="majorHAnsi" w:hAnsiTheme="majorHAnsi" w:cstheme="majorHAnsi"/>
                <w:sz w:val="24"/>
                <w:szCs w:val="24"/>
              </w:rPr>
              <w:t>CTP</w:t>
            </w:r>
          </w:p>
          <w:p w14:paraId="434D343A" w14:textId="77777777" w:rsidR="0020725C" w:rsidRDefault="0020725C" w:rsidP="0020725C">
            <w:pPr>
              <w:pStyle w:val="Standard"/>
              <w:widowControl w:val="0"/>
              <w:suppressAutoHyphens/>
              <w:spacing w:after="0" w:line="240" w:lineRule="auto"/>
              <w:jc w:val="both"/>
              <w:textAlignment w:val="baseline"/>
              <w:rPr>
                <w:rFonts w:asciiTheme="majorHAnsi" w:hAnsiTheme="majorHAnsi" w:cstheme="majorHAnsi"/>
                <w:sz w:val="24"/>
                <w:szCs w:val="24"/>
              </w:rPr>
            </w:pPr>
          </w:p>
          <w:p w14:paraId="03D96DCA" w14:textId="77777777" w:rsidR="0020725C" w:rsidRPr="008A36FA" w:rsidRDefault="0020725C" w:rsidP="0020725C">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47559442" w14:textId="77777777" w:rsidR="0020725C" w:rsidRPr="00A6029A" w:rsidRDefault="0020725C"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les</w:t>
            </w:r>
            <w:proofErr w:type="gramEnd"/>
            <w:r w:rsidRPr="00A6029A">
              <w:rPr>
                <w:rFonts w:asciiTheme="majorHAnsi" w:eastAsia="Times New Roman" w:hAnsiTheme="majorHAnsi" w:cstheme="majorHAnsi"/>
                <w:sz w:val="24"/>
                <w:szCs w:val="24"/>
              </w:rPr>
              <w:t xml:space="preserve"> relevés, nivellements, traçages, piquetages complémentaires, </w:t>
            </w:r>
          </w:p>
          <w:p w14:paraId="39257275" w14:textId="77777777" w:rsidR="0020725C" w:rsidRPr="00A6029A" w:rsidRDefault="0020725C"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l’implantation</w:t>
            </w:r>
            <w:proofErr w:type="gramEnd"/>
            <w:r w:rsidRPr="00A6029A">
              <w:rPr>
                <w:rFonts w:asciiTheme="majorHAnsi" w:eastAsia="Times New Roman" w:hAnsiTheme="majorHAnsi" w:cstheme="majorHAnsi"/>
                <w:sz w:val="24"/>
                <w:szCs w:val="24"/>
              </w:rPr>
              <w:t>,</w:t>
            </w:r>
          </w:p>
          <w:p w14:paraId="6CA4BB1B" w14:textId="77777777" w:rsidR="0020725C" w:rsidRDefault="0020725C"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l'amenée</w:t>
            </w:r>
            <w:proofErr w:type="gramEnd"/>
            <w:r w:rsidRPr="00A6029A">
              <w:rPr>
                <w:rFonts w:asciiTheme="majorHAnsi" w:eastAsia="Times New Roman" w:hAnsiTheme="majorHAnsi" w:cstheme="majorHAnsi"/>
                <w:sz w:val="24"/>
                <w:szCs w:val="24"/>
              </w:rPr>
              <w:t xml:space="preserve"> à pied d'œuvre des matériels et matériaux nécessaires, les frais de personnel,</w:t>
            </w:r>
          </w:p>
          <w:p w14:paraId="06AAFB64" w14:textId="44BE1C9F" w:rsidR="0020725C" w:rsidRDefault="0020725C"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eastAsia="Times New Roman" w:hAnsiTheme="majorHAnsi" w:cstheme="majorHAnsi"/>
                <w:sz w:val="24"/>
                <w:szCs w:val="24"/>
              </w:rPr>
              <w:t>les</w:t>
            </w:r>
            <w:proofErr w:type="gramEnd"/>
            <w:r>
              <w:rPr>
                <w:rFonts w:asciiTheme="majorHAnsi" w:eastAsia="Times New Roman" w:hAnsiTheme="majorHAnsi" w:cstheme="majorHAnsi"/>
                <w:sz w:val="24"/>
                <w:szCs w:val="24"/>
              </w:rPr>
              <w:t xml:space="preserve"> matériaux bétons, fibres, aciers</w:t>
            </w:r>
            <w:r w:rsidR="0022034D">
              <w:rPr>
                <w:rFonts w:asciiTheme="majorHAnsi" w:eastAsia="Times New Roman" w:hAnsiTheme="majorHAnsi" w:cstheme="majorHAnsi"/>
                <w:sz w:val="24"/>
                <w:szCs w:val="24"/>
              </w:rPr>
              <w:t xml:space="preserve"> HA et aciers doux</w:t>
            </w:r>
            <w:r>
              <w:rPr>
                <w:rFonts w:asciiTheme="majorHAnsi" w:eastAsia="Times New Roman" w:hAnsiTheme="majorHAnsi" w:cstheme="majorHAnsi"/>
                <w:sz w:val="24"/>
                <w:szCs w:val="24"/>
              </w:rPr>
              <w:t xml:space="preserve">, coffrages </w:t>
            </w:r>
            <w:r w:rsidRPr="008A36FA">
              <w:rPr>
                <w:rFonts w:asciiTheme="majorHAnsi" w:hAnsiTheme="majorHAnsi"/>
                <w:sz w:val="24"/>
                <w:szCs w:val="24"/>
              </w:rPr>
              <w:t>soumis à l’accord du maître d'œuvre,</w:t>
            </w:r>
          </w:p>
          <w:p w14:paraId="687AD31D" w14:textId="77777777" w:rsidR="0020725C" w:rsidRDefault="0020725C"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mise en œuvre soignée des matériaux suivant les règles de l’art</w:t>
            </w:r>
          </w:p>
          <w:p w14:paraId="4B01EAAF" w14:textId="77777777"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suivant</w:t>
            </w:r>
            <w:proofErr w:type="gramEnd"/>
            <w:r>
              <w:rPr>
                <w:rFonts w:asciiTheme="majorHAnsi" w:hAnsiTheme="majorHAnsi" w:cstheme="majorHAnsi"/>
                <w:sz w:val="24"/>
                <w:szCs w:val="24"/>
              </w:rPr>
              <w:t xml:space="preserve"> besoin justifié de l’entreprise,</w:t>
            </w:r>
            <w:r w:rsidRPr="00A6029A">
              <w:rPr>
                <w:rFonts w:asciiTheme="majorHAnsi" w:hAnsiTheme="majorHAnsi" w:cstheme="majorHAnsi"/>
                <w:sz w:val="24"/>
                <w:szCs w:val="24"/>
              </w:rPr>
              <w:t xml:space="preserve"> la fourniture à pied d'œuvre, le façonnage et la mise en œuvre d'aciers à haute adhérence nécessaires à la confection de l’ouvrage (la quantité d’acier minimale sera définie </w:t>
            </w:r>
            <w:r>
              <w:rPr>
                <w:rFonts w:asciiTheme="majorHAnsi" w:hAnsiTheme="majorHAnsi" w:cstheme="majorHAnsi"/>
                <w:sz w:val="24"/>
                <w:szCs w:val="24"/>
              </w:rPr>
              <w:t xml:space="preserve">conjointement </w:t>
            </w:r>
            <w:r w:rsidRPr="00A6029A">
              <w:rPr>
                <w:rFonts w:asciiTheme="majorHAnsi" w:hAnsiTheme="majorHAnsi" w:cstheme="majorHAnsi"/>
                <w:sz w:val="24"/>
                <w:szCs w:val="24"/>
              </w:rPr>
              <w:t>par l</w:t>
            </w:r>
            <w:r>
              <w:rPr>
                <w:rFonts w:asciiTheme="majorHAnsi" w:hAnsiTheme="majorHAnsi" w:cstheme="majorHAnsi"/>
                <w:sz w:val="24"/>
                <w:szCs w:val="24"/>
              </w:rPr>
              <w:t>es études d’exécutions de l’entreprise et le maître d’œuvre)</w:t>
            </w:r>
            <w:r w:rsidRPr="00A6029A">
              <w:rPr>
                <w:rFonts w:asciiTheme="majorHAnsi" w:hAnsiTheme="majorHAnsi" w:cstheme="majorHAnsi"/>
                <w:sz w:val="24"/>
                <w:szCs w:val="24"/>
              </w:rPr>
              <w:t>,</w:t>
            </w:r>
          </w:p>
          <w:p w14:paraId="23950BAD" w14:textId="77777777"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les</w:t>
            </w:r>
            <w:proofErr w:type="gramEnd"/>
            <w:r w:rsidRPr="00A6029A">
              <w:rPr>
                <w:rFonts w:asciiTheme="majorHAnsi" w:hAnsiTheme="majorHAnsi" w:cstheme="majorHAnsi"/>
                <w:sz w:val="24"/>
                <w:szCs w:val="24"/>
              </w:rPr>
              <w:t xml:space="preserve"> coffrages nécessaires à la confection de l’ouvrage,</w:t>
            </w:r>
          </w:p>
          <w:p w14:paraId="27EDA5FE" w14:textId="77777777" w:rsidR="0020725C"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la</w:t>
            </w:r>
            <w:proofErr w:type="gramEnd"/>
            <w:r w:rsidRPr="00A6029A">
              <w:rPr>
                <w:rFonts w:asciiTheme="majorHAnsi" w:hAnsiTheme="majorHAnsi" w:cstheme="majorHAnsi"/>
                <w:sz w:val="24"/>
                <w:szCs w:val="24"/>
              </w:rPr>
              <w:t xml:space="preserve"> réalisation de joints de dilatation sur le radier (joints </w:t>
            </w:r>
            <w:proofErr w:type="spellStart"/>
            <w:r w:rsidRPr="00A6029A">
              <w:rPr>
                <w:rFonts w:asciiTheme="majorHAnsi" w:hAnsiTheme="majorHAnsi" w:cstheme="majorHAnsi"/>
                <w:sz w:val="24"/>
                <w:szCs w:val="24"/>
              </w:rPr>
              <w:t>waterstop</w:t>
            </w:r>
            <w:proofErr w:type="spellEnd"/>
            <w:r w:rsidRPr="00A6029A">
              <w:rPr>
                <w:rFonts w:asciiTheme="majorHAnsi" w:hAnsiTheme="majorHAnsi" w:cstheme="majorHAnsi"/>
                <w:sz w:val="24"/>
                <w:szCs w:val="24"/>
              </w:rPr>
              <w:t xml:space="preserve">) dont la position et la quantité </w:t>
            </w:r>
            <w:r>
              <w:rPr>
                <w:rFonts w:asciiTheme="majorHAnsi" w:hAnsiTheme="majorHAnsi" w:cstheme="majorHAnsi"/>
                <w:sz w:val="24"/>
                <w:szCs w:val="24"/>
              </w:rPr>
              <w:t>sont à préciser au titre des études d’exécution de l’entreprise</w:t>
            </w:r>
            <w:r w:rsidRPr="00A6029A">
              <w:rPr>
                <w:rFonts w:asciiTheme="majorHAnsi" w:hAnsiTheme="majorHAnsi" w:cstheme="majorHAnsi"/>
                <w:sz w:val="24"/>
                <w:szCs w:val="24"/>
              </w:rPr>
              <w:t>,</w:t>
            </w:r>
          </w:p>
          <w:p w14:paraId="6305D950" w14:textId="77777777"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les</w:t>
            </w:r>
            <w:proofErr w:type="gramEnd"/>
            <w:r>
              <w:rPr>
                <w:rFonts w:asciiTheme="majorHAnsi" w:hAnsiTheme="majorHAnsi" w:cstheme="majorHAnsi"/>
                <w:sz w:val="24"/>
                <w:szCs w:val="24"/>
              </w:rPr>
              <w:t xml:space="preserve"> réglages, finitions, cure des surfaces de béton non coffrées</w:t>
            </w:r>
          </w:p>
          <w:p w14:paraId="726EBC4F" w14:textId="77777777"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compris</w:t>
            </w:r>
            <w:proofErr w:type="gramEnd"/>
            <w:r w:rsidRPr="00A6029A">
              <w:rPr>
                <w:rFonts w:asciiTheme="majorHAnsi" w:hAnsiTheme="majorHAnsi" w:cstheme="majorHAnsi"/>
                <w:sz w:val="24"/>
                <w:szCs w:val="24"/>
              </w:rPr>
              <w:t xml:space="preserve"> toutes sujétions d’exécution.</w:t>
            </w:r>
          </w:p>
          <w:p w14:paraId="1D3B1245" w14:textId="77777777" w:rsidR="0020725C" w:rsidRDefault="0020725C" w:rsidP="0020725C">
            <w:pPr>
              <w:pStyle w:val="Titre2"/>
              <w:spacing w:after="120"/>
              <w:rPr>
                <w:rFonts w:ascii="Times New Roman" w:hAnsi="Times New Roman" w:cs="Times New Roman"/>
              </w:rPr>
            </w:pPr>
          </w:p>
          <w:p w14:paraId="7E38A65F" w14:textId="77777777" w:rsidR="0020725C" w:rsidRDefault="0020725C" w:rsidP="0020725C">
            <w:pPr>
              <w:pStyle w:val="CAPTstandard"/>
              <w:spacing w:line="276" w:lineRule="auto"/>
              <w:rPr>
                <w:rFonts w:asciiTheme="majorHAnsi" w:hAnsiTheme="majorHAnsi"/>
                <w:sz w:val="24"/>
                <w:szCs w:val="24"/>
              </w:rPr>
            </w:pPr>
            <w:r w:rsidRPr="00963E61">
              <w:rPr>
                <w:rFonts w:asciiTheme="majorHAnsi" w:hAnsiTheme="majorHAnsi"/>
                <w:sz w:val="24"/>
                <w:szCs w:val="24"/>
              </w:rPr>
              <w:t>Il comprend également tous les contrôles liés à l’étanchéité</w:t>
            </w:r>
            <w:r>
              <w:rPr>
                <w:rFonts w:asciiTheme="majorHAnsi" w:hAnsiTheme="majorHAnsi"/>
                <w:sz w:val="24"/>
                <w:szCs w:val="24"/>
              </w:rPr>
              <w:t>, aux bétons, aux armatures.</w:t>
            </w:r>
          </w:p>
          <w:p w14:paraId="5E538B63" w14:textId="77777777" w:rsidR="0020725C" w:rsidRDefault="0020725C" w:rsidP="0020725C">
            <w:pPr>
              <w:pStyle w:val="CAPTstandard"/>
              <w:spacing w:line="276" w:lineRule="auto"/>
              <w:rPr>
                <w:rFonts w:asciiTheme="majorHAnsi" w:hAnsiTheme="majorHAnsi"/>
                <w:sz w:val="24"/>
                <w:szCs w:val="24"/>
              </w:rPr>
            </w:pPr>
          </w:p>
          <w:p w14:paraId="46173EFD" w14:textId="77777777"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04D84A94" w14:textId="77777777" w:rsidR="0020725C" w:rsidRDefault="0020725C" w:rsidP="0020725C">
            <w:pPr>
              <w:pStyle w:val="CAPTstandard"/>
              <w:spacing w:line="276" w:lineRule="auto"/>
              <w:rPr>
                <w:rFonts w:asciiTheme="majorHAnsi" w:hAnsiTheme="majorHAnsi"/>
                <w:sz w:val="24"/>
                <w:szCs w:val="24"/>
              </w:rPr>
            </w:pPr>
          </w:p>
          <w:p w14:paraId="78B1BAFF"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555FC16C" w14:textId="77777777" w:rsidR="0020725C" w:rsidRPr="008A36FA" w:rsidRDefault="0020725C" w:rsidP="0020725C">
            <w:pPr>
              <w:pStyle w:val="CAPTstandard"/>
              <w:spacing w:line="276" w:lineRule="auto"/>
              <w:rPr>
                <w:rFonts w:asciiTheme="majorHAnsi" w:hAnsiTheme="majorHAnsi"/>
                <w:sz w:val="24"/>
                <w:szCs w:val="24"/>
              </w:rPr>
            </w:pPr>
          </w:p>
          <w:p w14:paraId="558C1E94" w14:textId="77777777"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w:t>
            </w:r>
            <w:r>
              <w:rPr>
                <w:rFonts w:asciiTheme="majorHAnsi" w:hAnsiTheme="majorHAnsi"/>
                <w:sz w:val="24"/>
                <w:szCs w:val="24"/>
              </w:rPr>
              <w:t xml:space="preserve">s’appliquant à la surface couverte sans tenir compte des recouvrements, </w:t>
            </w:r>
            <w:r w:rsidRPr="008A36FA">
              <w:rPr>
                <w:rFonts w:asciiTheme="majorHAnsi" w:hAnsiTheme="majorHAnsi"/>
                <w:sz w:val="24"/>
                <w:szCs w:val="24"/>
              </w:rPr>
              <w:t xml:space="preserve">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7B7E0581" w14:textId="77777777" w:rsidR="0020725C" w:rsidRDefault="0020725C" w:rsidP="0020725C">
            <w:pPr>
              <w:pStyle w:val="CAPTstandard"/>
              <w:spacing w:line="276" w:lineRule="auto"/>
              <w:rPr>
                <w:rFonts w:asciiTheme="majorHAnsi" w:hAnsiTheme="majorHAnsi"/>
                <w:sz w:val="24"/>
                <w:szCs w:val="24"/>
              </w:rPr>
            </w:pPr>
          </w:p>
          <w:p w14:paraId="2CA61BBA" w14:textId="77777777" w:rsidR="0020725C" w:rsidRDefault="0020725C" w:rsidP="0020725C">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aux existants.</w:t>
            </w:r>
          </w:p>
          <w:p w14:paraId="7B827DC4" w14:textId="77777777" w:rsidR="0020725C" w:rsidRDefault="0020725C" w:rsidP="0020725C">
            <w:pPr>
              <w:pStyle w:val="CAPTstandard"/>
              <w:spacing w:line="276" w:lineRule="auto"/>
              <w:rPr>
                <w:rFonts w:asciiTheme="majorHAnsi" w:hAnsiTheme="majorHAnsi"/>
                <w:sz w:val="24"/>
                <w:szCs w:val="24"/>
              </w:rPr>
            </w:pPr>
          </w:p>
          <w:p w14:paraId="581FC82E" w14:textId="77777777" w:rsidR="0020725C" w:rsidRPr="00D018F5" w:rsidRDefault="0020725C" w:rsidP="0020725C">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564F6FD7" w14:textId="77777777" w:rsidR="0020725C" w:rsidRDefault="0020725C" w:rsidP="0020725C">
            <w:pPr>
              <w:pStyle w:val="CAPTstandard"/>
              <w:spacing w:line="276" w:lineRule="auto"/>
              <w:rPr>
                <w:rFonts w:asciiTheme="majorHAnsi" w:hAnsiTheme="majorHAnsi" w:cstheme="majorHAnsi"/>
                <w:sz w:val="24"/>
                <w:szCs w:val="24"/>
              </w:rPr>
            </w:pPr>
          </w:p>
          <w:p w14:paraId="67307505" w14:textId="26BE1A51" w:rsidR="0020725C" w:rsidRDefault="0020725C" w:rsidP="00970753">
            <w:pPr>
              <w:pStyle w:val="Ceprix"/>
              <w:ind w:left="0"/>
              <w:rPr>
                <w:rFonts w:asciiTheme="majorHAnsi" w:hAnsiTheme="majorHAnsi" w:cstheme="majorHAnsi"/>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49063D7F" w14:textId="77777777" w:rsidR="0020725C" w:rsidRDefault="0020725C" w:rsidP="0020725C">
            <w:pPr>
              <w:pStyle w:val="CAPTstandard"/>
              <w:spacing w:line="276" w:lineRule="auto"/>
              <w:rPr>
                <w:rFonts w:asciiTheme="majorHAnsi" w:eastAsia="Century Gothic" w:hAnsiTheme="majorHAnsi" w:cs="Century Gothic"/>
                <w:b/>
                <w:bCs/>
                <w:caps/>
                <w:sz w:val="24"/>
                <w:szCs w:val="24"/>
              </w:rPr>
            </w:pPr>
          </w:p>
          <w:p w14:paraId="290E2162" w14:textId="77777777" w:rsidR="0020725C" w:rsidRPr="001D30F6" w:rsidRDefault="0020725C" w:rsidP="0020725C">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1E23744F" w14:textId="77777777" w:rsidR="0020725C" w:rsidRPr="002A64A2" w:rsidRDefault="0020725C" w:rsidP="0020725C">
            <w:pPr>
              <w:pStyle w:val="CAPTstandard"/>
              <w:spacing w:line="276" w:lineRule="auto"/>
              <w:jc w:val="right"/>
              <w:rPr>
                <w:rFonts w:asciiTheme="majorHAnsi" w:hAnsiTheme="majorHAnsi" w:cstheme="majorHAnsi"/>
                <w:sz w:val="24"/>
                <w:szCs w:val="24"/>
              </w:rPr>
            </w:pPr>
          </w:p>
        </w:tc>
      </w:tr>
      <w:tr w:rsidR="0020725C" w:rsidRPr="002A64A2" w14:paraId="5A7D4A6B" w14:textId="77777777" w:rsidTr="00D24861">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6D51AC1" w14:textId="622B27AF" w:rsidR="0020725C" w:rsidRDefault="0020725C" w:rsidP="0020725C">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403</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3BB8D62" w14:textId="64694EC4" w:rsidR="0020725C" w:rsidRDefault="0020725C" w:rsidP="0020725C">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F. et pose d'un DEG complexe d'étanchéité qui comprend un géotextile inférieur anti-poinçonnement 700 g/m2 ASQUAL + une géomembrane étanche bitumineuse 4 mm ASQUAL + un second géotextile anti-poinçonnement supérieure 700 g/m2 ASQUAL</w:t>
            </w:r>
          </w:p>
          <w:p w14:paraId="0D2BC837" w14:textId="77777777" w:rsidR="0020725C" w:rsidRPr="001D30F6" w:rsidRDefault="0020725C" w:rsidP="0020725C">
            <w:pPr>
              <w:pStyle w:val="CAPTstandard"/>
              <w:spacing w:line="276" w:lineRule="auto"/>
              <w:jc w:val="center"/>
              <w:rPr>
                <w:rFonts w:asciiTheme="majorHAnsi" w:eastAsia="Century Gothic" w:hAnsiTheme="majorHAnsi" w:cs="Century Gothic"/>
                <w:b/>
                <w:bCs/>
                <w:caps/>
                <w:sz w:val="16"/>
                <w:szCs w:val="16"/>
              </w:rPr>
            </w:pPr>
          </w:p>
          <w:p w14:paraId="63AC90C3"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606BD220" w14:textId="00D06BDE" w:rsidR="0020725C" w:rsidRDefault="0020725C" w:rsidP="0020725C">
            <w:pPr>
              <w:pStyle w:val="CAPTstandard"/>
              <w:spacing w:line="276" w:lineRule="auto"/>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surface effective, </w:t>
            </w:r>
            <w:r w:rsidRPr="00A6029A">
              <w:rPr>
                <w:rFonts w:asciiTheme="majorHAnsi" w:hAnsiTheme="majorHAnsi" w:cstheme="majorHAnsi"/>
                <w:sz w:val="24"/>
                <w:szCs w:val="24"/>
              </w:rPr>
              <w:t xml:space="preserve">la fourniture à pied d’œuvre et la pose </w:t>
            </w:r>
            <w:r>
              <w:rPr>
                <w:rFonts w:asciiTheme="majorHAnsi" w:hAnsiTheme="majorHAnsi" w:cstheme="majorHAnsi"/>
                <w:sz w:val="24"/>
                <w:szCs w:val="24"/>
              </w:rPr>
              <w:t xml:space="preserve">sur couche de forme ou dalle béton, </w:t>
            </w:r>
            <w:r>
              <w:rPr>
                <w:rFonts w:asciiTheme="majorHAnsi" w:hAnsiTheme="majorHAnsi"/>
                <w:color w:val="000000"/>
                <w:sz w:val="24"/>
                <w:szCs w:val="24"/>
              </w:rPr>
              <w:t xml:space="preserve">compris </w:t>
            </w:r>
            <w:r w:rsidRPr="0029094A">
              <w:rPr>
                <w:rFonts w:asciiTheme="majorHAnsi" w:hAnsiTheme="majorHAnsi"/>
                <w:color w:val="000000"/>
                <w:sz w:val="24"/>
                <w:szCs w:val="24"/>
              </w:rPr>
              <w:t>abouts</w:t>
            </w:r>
            <w:r>
              <w:rPr>
                <w:rFonts w:asciiTheme="majorHAnsi" w:hAnsiTheme="majorHAnsi"/>
                <w:color w:val="000000"/>
                <w:sz w:val="24"/>
                <w:szCs w:val="24"/>
              </w:rPr>
              <w:t xml:space="preserve"> et rives</w:t>
            </w:r>
            <w:r w:rsidRPr="0029094A">
              <w:rPr>
                <w:rFonts w:asciiTheme="majorHAnsi" w:hAnsiTheme="majorHAnsi"/>
                <w:color w:val="000000"/>
                <w:sz w:val="24"/>
                <w:szCs w:val="24"/>
              </w:rPr>
              <w:t xml:space="preserve"> de l’ouvrage</w:t>
            </w:r>
            <w:r>
              <w:rPr>
                <w:rFonts w:asciiTheme="majorHAnsi" w:hAnsiTheme="majorHAnsi"/>
                <w:color w:val="000000"/>
                <w:sz w:val="24"/>
                <w:szCs w:val="24"/>
              </w:rPr>
              <w:t xml:space="preserve">, </w:t>
            </w:r>
            <w:r w:rsidRPr="00A6029A">
              <w:rPr>
                <w:rFonts w:asciiTheme="majorHAnsi" w:hAnsiTheme="majorHAnsi" w:cstheme="majorHAnsi"/>
                <w:sz w:val="24"/>
                <w:szCs w:val="24"/>
              </w:rPr>
              <w:t>de géotextile</w:t>
            </w:r>
            <w:r>
              <w:rPr>
                <w:rFonts w:asciiTheme="majorHAnsi" w:hAnsiTheme="majorHAnsi" w:cstheme="majorHAnsi"/>
                <w:sz w:val="24"/>
                <w:szCs w:val="24"/>
              </w:rPr>
              <w:t xml:space="preserve"> de protection</w:t>
            </w:r>
            <w:r w:rsidRPr="00A6029A">
              <w:rPr>
                <w:rFonts w:asciiTheme="majorHAnsi" w:hAnsiTheme="majorHAnsi" w:cstheme="majorHAnsi"/>
                <w:sz w:val="24"/>
                <w:szCs w:val="24"/>
              </w:rPr>
              <w:t xml:space="preserve"> sous et sur la géomembrane</w:t>
            </w:r>
            <w:r>
              <w:rPr>
                <w:rFonts w:asciiTheme="majorHAnsi" w:hAnsiTheme="majorHAnsi" w:cstheme="majorHAnsi"/>
                <w:sz w:val="24"/>
                <w:szCs w:val="24"/>
              </w:rPr>
              <w:t xml:space="preserve"> bitumeuse</w:t>
            </w:r>
            <w:r w:rsidRPr="00A6029A">
              <w:rPr>
                <w:rFonts w:asciiTheme="majorHAnsi" w:hAnsiTheme="majorHAnsi" w:cstheme="majorHAnsi"/>
                <w:sz w:val="24"/>
                <w:szCs w:val="24"/>
              </w:rPr>
              <w:t xml:space="preserve"> ainsi que la géomembrane</w:t>
            </w:r>
            <w:r>
              <w:rPr>
                <w:rFonts w:asciiTheme="majorHAnsi" w:hAnsiTheme="majorHAnsi" w:cstheme="majorHAnsi"/>
                <w:sz w:val="24"/>
                <w:szCs w:val="24"/>
              </w:rPr>
              <w:t xml:space="preserve"> bitumineuse</w:t>
            </w:r>
            <w:r w:rsidRPr="00A6029A">
              <w:rPr>
                <w:rFonts w:asciiTheme="majorHAnsi" w:hAnsiTheme="majorHAnsi" w:cstheme="majorHAnsi"/>
                <w:sz w:val="24"/>
                <w:szCs w:val="24"/>
              </w:rPr>
              <w:t xml:space="preserve"> </w:t>
            </w:r>
            <w:r>
              <w:rPr>
                <w:rFonts w:asciiTheme="majorHAnsi" w:hAnsiTheme="majorHAnsi" w:cstheme="majorHAnsi"/>
                <w:sz w:val="24"/>
                <w:szCs w:val="24"/>
              </w:rPr>
              <w:t xml:space="preserve">suivant les règles de l’art, cahiers de pose des fabricants, normes, DTU, </w:t>
            </w:r>
            <w:r w:rsidRPr="00A6029A">
              <w:rPr>
                <w:rFonts w:asciiTheme="majorHAnsi" w:hAnsiTheme="majorHAnsi" w:cstheme="majorHAnsi"/>
                <w:sz w:val="24"/>
                <w:szCs w:val="24"/>
              </w:rPr>
              <w:t>tel que défini au C</w:t>
            </w:r>
            <w:r>
              <w:rPr>
                <w:rFonts w:asciiTheme="majorHAnsi" w:hAnsiTheme="majorHAnsi" w:cstheme="majorHAnsi"/>
                <w:sz w:val="24"/>
                <w:szCs w:val="24"/>
              </w:rPr>
              <w:t>CTP</w:t>
            </w:r>
            <w:r w:rsidRPr="00A6029A">
              <w:rPr>
                <w:rFonts w:asciiTheme="majorHAnsi" w:hAnsiTheme="majorHAnsi" w:cstheme="majorHAnsi"/>
                <w:sz w:val="24"/>
                <w:szCs w:val="24"/>
              </w:rPr>
              <w:t>.</w:t>
            </w:r>
          </w:p>
          <w:p w14:paraId="30AB0DEB" w14:textId="77777777" w:rsidR="0020725C" w:rsidRPr="00A6029A" w:rsidRDefault="0020725C" w:rsidP="0020725C">
            <w:pPr>
              <w:pStyle w:val="CAPTstandard"/>
              <w:spacing w:line="276" w:lineRule="auto"/>
              <w:rPr>
                <w:rFonts w:asciiTheme="majorHAnsi" w:hAnsiTheme="majorHAnsi" w:cstheme="majorHAnsi"/>
                <w:sz w:val="24"/>
                <w:szCs w:val="24"/>
              </w:rPr>
            </w:pPr>
          </w:p>
          <w:p w14:paraId="5845A8F5" w14:textId="77777777" w:rsidR="0020725C" w:rsidRPr="008A36FA" w:rsidRDefault="0020725C" w:rsidP="0020725C">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1855E10B" w14:textId="77777777" w:rsidR="0020725C" w:rsidRPr="00A6029A" w:rsidRDefault="0020725C" w:rsidP="0020725C">
            <w:pPr>
              <w:pStyle w:val="CAPTstandard"/>
              <w:spacing w:line="276" w:lineRule="auto"/>
              <w:rPr>
                <w:rFonts w:asciiTheme="majorHAnsi" w:eastAsia="Times New Roman" w:hAnsiTheme="majorHAnsi" w:cs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w:t>
            </w:r>
            <w:r w:rsidRPr="00A6029A">
              <w:rPr>
                <w:rFonts w:asciiTheme="majorHAnsi" w:eastAsia="Times New Roman" w:hAnsiTheme="majorHAnsi" w:cstheme="majorHAnsi"/>
                <w:sz w:val="24"/>
                <w:szCs w:val="24"/>
              </w:rPr>
              <w:t xml:space="preserve">relevés, nivellements, traçages, piquetages complémentaires, </w:t>
            </w:r>
          </w:p>
          <w:p w14:paraId="31A7220D" w14:textId="77777777" w:rsidR="0020725C" w:rsidRPr="00A6029A" w:rsidRDefault="0020725C" w:rsidP="0020725C">
            <w:pPr>
              <w:pStyle w:val="CAPTstandard"/>
              <w:spacing w:line="276" w:lineRule="auto"/>
              <w:rPr>
                <w:rFonts w:asciiTheme="majorHAnsi" w:eastAsia="Times New Roman" w:hAnsiTheme="majorHAnsi" w:cstheme="majorHAnsi"/>
                <w:sz w:val="24"/>
                <w:szCs w:val="24"/>
              </w:rPr>
            </w:pPr>
            <w:r w:rsidRPr="00A6029A">
              <w:rPr>
                <w:rFonts w:asciiTheme="majorHAnsi" w:eastAsia="Times New Roman" w:hAnsiTheme="majorHAnsi" w:cstheme="majorHAnsi"/>
                <w:sz w:val="24"/>
                <w:szCs w:val="24"/>
              </w:rPr>
              <w:t>- l’implantation,</w:t>
            </w:r>
          </w:p>
          <w:p w14:paraId="6A41D3E8" w14:textId="294DCA91" w:rsidR="0020725C" w:rsidRDefault="0020725C" w:rsidP="0020725C">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les frais de personnel</w:t>
            </w:r>
          </w:p>
          <w:p w14:paraId="7A6B626A" w14:textId="0156DCAF"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la fourniture d</w:t>
            </w:r>
            <w:r w:rsidRPr="008A36FA">
              <w:rPr>
                <w:rFonts w:asciiTheme="majorHAnsi" w:hAnsiTheme="majorHAnsi"/>
                <w:sz w:val="24"/>
                <w:szCs w:val="24"/>
              </w:rPr>
              <w:t>e</w:t>
            </w:r>
            <w:r>
              <w:rPr>
                <w:rFonts w:asciiTheme="majorHAnsi" w:hAnsiTheme="majorHAnsi"/>
                <w:sz w:val="24"/>
                <w:szCs w:val="24"/>
              </w:rPr>
              <w:t xml:space="preserve">s matériaux géotextiles 700g/m2 ASQUAL et géomembranes bitumineuses ‘4 mm ASQUAL </w:t>
            </w:r>
            <w:r w:rsidRPr="00293726">
              <w:rPr>
                <w:rFonts w:asciiTheme="majorHAnsi" w:hAnsiTheme="majorHAnsi"/>
                <w:sz w:val="24"/>
                <w:szCs w:val="24"/>
              </w:rPr>
              <w:t>ou équivalent</w:t>
            </w:r>
            <w:r>
              <w:rPr>
                <w:sz w:val="24"/>
                <w:szCs w:val="24"/>
              </w:rPr>
              <w:t xml:space="preserve"> </w:t>
            </w:r>
            <w:r w:rsidRPr="008A36FA">
              <w:rPr>
                <w:rFonts w:asciiTheme="majorHAnsi" w:hAnsiTheme="majorHAnsi"/>
                <w:sz w:val="24"/>
                <w:szCs w:val="24"/>
              </w:rPr>
              <w:t>soumis à l’accord du maître d'œuvre,</w:t>
            </w:r>
          </w:p>
          <w:p w14:paraId="0F5572E8" w14:textId="4F5CFF7E" w:rsidR="0020725C" w:rsidRDefault="0020725C" w:rsidP="0020725C">
            <w:pPr>
              <w:pStyle w:val="CAPTstandard"/>
              <w:spacing w:line="276" w:lineRule="auto"/>
              <w:rPr>
                <w:rFonts w:asciiTheme="majorHAnsi" w:hAnsiTheme="majorHAnsi"/>
                <w:color w:val="000000"/>
                <w:sz w:val="24"/>
                <w:szCs w:val="24"/>
              </w:rPr>
            </w:pPr>
            <w:r w:rsidRPr="0029094A">
              <w:rPr>
                <w:rFonts w:asciiTheme="majorHAnsi" w:hAnsiTheme="majorHAnsi"/>
                <w:color w:val="000000"/>
                <w:sz w:val="24"/>
                <w:szCs w:val="24"/>
              </w:rPr>
              <w:t xml:space="preserve">- </w:t>
            </w:r>
            <w:r w:rsidRPr="00AA1F92">
              <w:rPr>
                <w:rFonts w:asciiTheme="majorHAnsi" w:hAnsiTheme="majorHAnsi"/>
                <w:sz w:val="24"/>
                <w:szCs w:val="24"/>
              </w:rPr>
              <w:t>la mise en œuvre</w:t>
            </w:r>
            <w:r>
              <w:rPr>
                <w:rFonts w:asciiTheme="majorHAnsi" w:hAnsiTheme="majorHAnsi"/>
                <w:sz w:val="24"/>
                <w:szCs w:val="24"/>
              </w:rPr>
              <w:t xml:space="preserve"> soignée</w:t>
            </w:r>
            <w:r w:rsidRPr="00AA1F92">
              <w:rPr>
                <w:rFonts w:asciiTheme="majorHAnsi" w:hAnsiTheme="majorHAnsi"/>
                <w:sz w:val="24"/>
                <w:szCs w:val="24"/>
              </w:rPr>
              <w:t xml:space="preserve"> d</w:t>
            </w:r>
            <w:r>
              <w:rPr>
                <w:rFonts w:asciiTheme="majorHAnsi" w:hAnsiTheme="majorHAnsi"/>
                <w:sz w:val="24"/>
                <w:szCs w:val="24"/>
              </w:rPr>
              <w:t>es deux couches de</w:t>
            </w:r>
            <w:r w:rsidRPr="00AA1F92">
              <w:rPr>
                <w:rFonts w:asciiTheme="majorHAnsi" w:hAnsiTheme="majorHAnsi"/>
                <w:sz w:val="24"/>
                <w:szCs w:val="24"/>
              </w:rPr>
              <w:t xml:space="preserve"> géotextile</w:t>
            </w:r>
            <w:r>
              <w:rPr>
                <w:rFonts w:asciiTheme="majorHAnsi" w:hAnsiTheme="majorHAnsi"/>
                <w:color w:val="000000"/>
                <w:sz w:val="24"/>
                <w:szCs w:val="24"/>
              </w:rPr>
              <w:t xml:space="preserve"> anti poinçonnant</w:t>
            </w:r>
            <w:r>
              <w:rPr>
                <w:rFonts w:asciiTheme="majorHAnsi" w:hAnsiTheme="majorHAnsi"/>
                <w:sz w:val="24"/>
                <w:szCs w:val="24"/>
              </w:rPr>
              <w:t xml:space="preserve"> en sandwich et de la couche de géomembrane au milieu des géotextiles</w:t>
            </w:r>
          </w:p>
          <w:p w14:paraId="5C25E67A" w14:textId="0AB62370" w:rsidR="0020725C" w:rsidRDefault="0020725C" w:rsidP="0020725C">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la prise en compte des recouvrements pour les géotextiles et géomembranes</w:t>
            </w:r>
          </w:p>
          <w:p w14:paraId="3507B900" w14:textId="77777777" w:rsidR="0020725C" w:rsidRPr="0029094A" w:rsidRDefault="0020725C" w:rsidP="0020725C">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xml:space="preserve">- </w:t>
            </w:r>
            <w:r w:rsidRPr="0029094A">
              <w:rPr>
                <w:rFonts w:asciiTheme="majorHAnsi" w:hAnsiTheme="majorHAnsi"/>
                <w:color w:val="000000"/>
                <w:sz w:val="24"/>
                <w:szCs w:val="24"/>
              </w:rPr>
              <w:t xml:space="preserve">toutes les sujétions nécessaires </w:t>
            </w:r>
            <w:r>
              <w:rPr>
                <w:rFonts w:asciiTheme="majorHAnsi" w:hAnsiTheme="majorHAnsi"/>
                <w:color w:val="000000"/>
                <w:sz w:val="24"/>
                <w:szCs w:val="24"/>
              </w:rPr>
              <w:t xml:space="preserve">au raccordement et blocage </w:t>
            </w:r>
            <w:r w:rsidRPr="0029094A">
              <w:rPr>
                <w:rFonts w:asciiTheme="majorHAnsi" w:hAnsiTheme="majorHAnsi"/>
                <w:color w:val="000000"/>
                <w:sz w:val="24"/>
                <w:szCs w:val="24"/>
              </w:rPr>
              <w:t>aux abouts de l’ouvrage</w:t>
            </w:r>
          </w:p>
          <w:p w14:paraId="236912AF" w14:textId="0451174F" w:rsidR="0020725C" w:rsidRPr="00DD2FA4" w:rsidRDefault="0020725C" w:rsidP="0020725C">
            <w:pPr>
              <w:pStyle w:val="Standard"/>
              <w:rPr>
                <w:rFonts w:asciiTheme="majorHAnsi" w:eastAsia="Arial" w:hAnsiTheme="majorHAnsi" w:cs="Arial"/>
                <w:sz w:val="16"/>
                <w:szCs w:val="16"/>
              </w:rPr>
            </w:pPr>
          </w:p>
          <w:p w14:paraId="10FE7D1F" w14:textId="7674A4D9" w:rsidR="0020725C" w:rsidRPr="00963E61" w:rsidRDefault="0020725C" w:rsidP="0020725C">
            <w:pPr>
              <w:pStyle w:val="Standard"/>
              <w:jc w:val="both"/>
              <w:rPr>
                <w:rFonts w:asciiTheme="majorHAnsi" w:eastAsia="Arial" w:hAnsiTheme="majorHAnsi" w:cs="Arial"/>
                <w:sz w:val="24"/>
                <w:szCs w:val="24"/>
              </w:rPr>
            </w:pPr>
            <w:r w:rsidRPr="00963E61">
              <w:rPr>
                <w:rFonts w:asciiTheme="majorHAnsi" w:eastAsia="Arial" w:hAnsiTheme="majorHAnsi" w:cs="Arial"/>
                <w:sz w:val="24"/>
                <w:szCs w:val="24"/>
              </w:rPr>
              <w:t>Il comprend toutes les sujétions de pose (</w:t>
            </w:r>
            <w:r>
              <w:rPr>
                <w:rFonts w:asciiTheme="majorHAnsi" w:eastAsia="Arial" w:hAnsiTheme="majorHAnsi" w:cs="Arial"/>
                <w:sz w:val="24"/>
                <w:szCs w:val="24"/>
              </w:rPr>
              <w:t xml:space="preserve">fixation, </w:t>
            </w:r>
            <w:r w:rsidRPr="00963E61">
              <w:rPr>
                <w:rFonts w:asciiTheme="majorHAnsi" w:eastAsia="Arial" w:hAnsiTheme="majorHAnsi" w:cs="Arial"/>
                <w:sz w:val="24"/>
                <w:szCs w:val="24"/>
              </w:rPr>
              <w:t>coupe, raccords, recouvrements,</w:t>
            </w:r>
            <w:r>
              <w:rPr>
                <w:rFonts w:asciiTheme="majorHAnsi" w:eastAsia="Arial" w:hAnsiTheme="majorHAnsi" w:cs="Arial"/>
                <w:sz w:val="24"/>
                <w:szCs w:val="24"/>
              </w:rPr>
              <w:t xml:space="preserve"> étanchéité, soudures</w:t>
            </w:r>
            <w:r w:rsidRPr="00963E61">
              <w:rPr>
                <w:rFonts w:asciiTheme="majorHAnsi" w:eastAsia="Arial" w:hAnsiTheme="majorHAnsi" w:cs="Arial"/>
                <w:sz w:val="24"/>
                <w:szCs w:val="24"/>
              </w:rPr>
              <w:t xml:space="preserve"> …)</w:t>
            </w:r>
            <w:r>
              <w:rPr>
                <w:rFonts w:asciiTheme="majorHAnsi" w:eastAsia="Arial" w:hAnsiTheme="majorHAnsi" w:cs="Arial"/>
                <w:sz w:val="24"/>
                <w:szCs w:val="24"/>
              </w:rPr>
              <w:t>.</w:t>
            </w:r>
            <w:r w:rsidRPr="00963E61">
              <w:rPr>
                <w:rFonts w:asciiTheme="majorHAnsi" w:eastAsia="Arial" w:hAnsiTheme="majorHAnsi" w:cs="Arial"/>
                <w:sz w:val="24"/>
                <w:szCs w:val="24"/>
              </w:rPr>
              <w:t xml:space="preserve"> </w:t>
            </w:r>
          </w:p>
          <w:p w14:paraId="768F6375" w14:textId="2B0FE099" w:rsidR="0020725C" w:rsidRDefault="0020725C" w:rsidP="0020725C">
            <w:pPr>
              <w:pStyle w:val="CAPTstandard"/>
              <w:spacing w:line="276" w:lineRule="auto"/>
              <w:rPr>
                <w:rFonts w:ascii="Times New Roman" w:hAnsi="Times New Roman" w:cs="Times New Roman"/>
              </w:rPr>
            </w:pPr>
            <w:r w:rsidRPr="00963E61">
              <w:rPr>
                <w:rFonts w:asciiTheme="majorHAnsi" w:hAnsiTheme="majorHAnsi"/>
                <w:sz w:val="24"/>
                <w:szCs w:val="24"/>
              </w:rPr>
              <w:t>Il comprend également tous les contrôles liés à l’étanchéité et aux soudures</w:t>
            </w:r>
            <w:r>
              <w:rPr>
                <w:rFonts w:asciiTheme="majorHAnsi" w:hAnsiTheme="majorHAnsi"/>
                <w:sz w:val="24"/>
                <w:szCs w:val="24"/>
              </w:rPr>
              <w:t>.</w:t>
            </w:r>
          </w:p>
          <w:p w14:paraId="4B57C8E1" w14:textId="77777777" w:rsidR="0020725C" w:rsidRDefault="0020725C" w:rsidP="0020725C">
            <w:pPr>
              <w:pStyle w:val="CAPTstandard"/>
              <w:spacing w:line="276" w:lineRule="auto"/>
              <w:rPr>
                <w:rFonts w:ascii="Times New Roman" w:hAnsi="Times New Roman" w:cs="Times New Roman"/>
              </w:rPr>
            </w:pPr>
          </w:p>
          <w:p w14:paraId="341059D6" w14:textId="11B17228"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72532933" w14:textId="77777777" w:rsidR="0020725C" w:rsidRDefault="0020725C" w:rsidP="0020725C">
            <w:pPr>
              <w:pStyle w:val="CAPTstandard"/>
              <w:spacing w:line="276" w:lineRule="auto"/>
              <w:rPr>
                <w:rFonts w:asciiTheme="majorHAnsi" w:hAnsiTheme="majorHAnsi"/>
                <w:sz w:val="24"/>
                <w:szCs w:val="24"/>
              </w:rPr>
            </w:pPr>
          </w:p>
          <w:p w14:paraId="7B608E26" w14:textId="36D3151E"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423A3520" w14:textId="77777777" w:rsidR="0020725C" w:rsidRPr="008A36FA" w:rsidRDefault="0020725C" w:rsidP="0020725C">
            <w:pPr>
              <w:pStyle w:val="CAPTstandard"/>
              <w:spacing w:line="276" w:lineRule="auto"/>
              <w:rPr>
                <w:rFonts w:asciiTheme="majorHAnsi" w:hAnsiTheme="majorHAnsi"/>
                <w:sz w:val="24"/>
                <w:szCs w:val="24"/>
              </w:rPr>
            </w:pPr>
          </w:p>
          <w:p w14:paraId="4E14E710" w14:textId="18E8A42D"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lastRenderedPageBreak/>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w:t>
            </w:r>
            <w:r>
              <w:rPr>
                <w:rFonts w:asciiTheme="majorHAnsi" w:hAnsiTheme="majorHAnsi"/>
                <w:sz w:val="24"/>
                <w:szCs w:val="24"/>
              </w:rPr>
              <w:t xml:space="preserve">s’appliquant à la surface couverte sans tenir compte des recouvrements, </w:t>
            </w:r>
            <w:r w:rsidRPr="008A36FA">
              <w:rPr>
                <w:rFonts w:asciiTheme="majorHAnsi" w:hAnsiTheme="majorHAnsi"/>
                <w:sz w:val="24"/>
                <w:szCs w:val="24"/>
              </w:rPr>
              <w:t xml:space="preserve">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12F133DF" w14:textId="77777777" w:rsidR="0020725C" w:rsidRDefault="0020725C" w:rsidP="0020725C">
            <w:pPr>
              <w:pStyle w:val="CAPTstandard"/>
              <w:spacing w:line="276" w:lineRule="auto"/>
              <w:rPr>
                <w:rFonts w:asciiTheme="majorHAnsi" w:hAnsiTheme="majorHAnsi"/>
                <w:sz w:val="24"/>
                <w:szCs w:val="24"/>
              </w:rPr>
            </w:pPr>
          </w:p>
          <w:p w14:paraId="4A5FAA6F" w14:textId="37E49C6F" w:rsidR="0020725C" w:rsidRDefault="0020725C" w:rsidP="0020725C">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aux existants.</w:t>
            </w:r>
          </w:p>
          <w:p w14:paraId="531A358C" w14:textId="77777777" w:rsidR="0020725C" w:rsidRDefault="0020725C" w:rsidP="0020725C">
            <w:pPr>
              <w:pStyle w:val="CAPTstandard"/>
              <w:spacing w:line="276" w:lineRule="auto"/>
              <w:rPr>
                <w:rFonts w:asciiTheme="majorHAnsi" w:hAnsiTheme="majorHAnsi"/>
                <w:sz w:val="24"/>
                <w:szCs w:val="24"/>
              </w:rPr>
            </w:pPr>
          </w:p>
          <w:p w14:paraId="2F8511CE" w14:textId="44380643" w:rsidR="0020725C" w:rsidRPr="00D018F5" w:rsidRDefault="0020725C" w:rsidP="0020725C">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1F08CC6D" w14:textId="77777777" w:rsidR="0020725C" w:rsidRDefault="0020725C" w:rsidP="0020725C">
            <w:pPr>
              <w:pStyle w:val="Ceprix"/>
              <w:rPr>
                <w:rFonts w:asciiTheme="majorHAnsi" w:hAnsiTheme="majorHAnsi" w:cs="Mangal"/>
                <w:b/>
                <w:bCs/>
                <w:sz w:val="24"/>
                <w:szCs w:val="24"/>
              </w:rPr>
            </w:pPr>
          </w:p>
          <w:p w14:paraId="2F973B1B" w14:textId="77777777" w:rsidR="0020725C" w:rsidRPr="008A36FA" w:rsidRDefault="0020725C" w:rsidP="0020725C">
            <w:pPr>
              <w:pStyle w:val="Ceprix"/>
              <w:ind w:left="0"/>
              <w:rPr>
                <w:rFonts w:asciiTheme="majorHAnsi" w:hAnsiTheme="majorHAnsi"/>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5B805D98" w14:textId="77777777" w:rsidR="0020725C" w:rsidRDefault="0020725C" w:rsidP="0020725C">
            <w:pPr>
              <w:pStyle w:val="CAPTstandard"/>
              <w:spacing w:line="276" w:lineRule="auto"/>
              <w:rPr>
                <w:rFonts w:asciiTheme="majorHAnsi" w:hAnsiTheme="majorHAnsi" w:cstheme="majorHAnsi"/>
                <w:sz w:val="24"/>
                <w:szCs w:val="24"/>
              </w:rPr>
            </w:pPr>
          </w:p>
          <w:p w14:paraId="487052B4" w14:textId="758D9105" w:rsidR="0020725C" w:rsidRPr="001D30F6" w:rsidRDefault="0020725C" w:rsidP="0020725C">
            <w:pPr>
              <w:pStyle w:val="CAPTstandard"/>
              <w:spacing w:line="276" w:lineRule="auto"/>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18218F25" w14:textId="77777777" w:rsidR="0020725C" w:rsidRPr="002A64A2" w:rsidRDefault="0020725C" w:rsidP="0020725C">
            <w:pPr>
              <w:pStyle w:val="CAPTstandard"/>
              <w:spacing w:line="276" w:lineRule="auto"/>
              <w:jc w:val="right"/>
              <w:rPr>
                <w:rFonts w:asciiTheme="majorHAnsi" w:hAnsiTheme="majorHAnsi" w:cstheme="majorHAnsi"/>
                <w:sz w:val="24"/>
                <w:szCs w:val="24"/>
              </w:rPr>
            </w:pPr>
          </w:p>
        </w:tc>
      </w:tr>
      <w:tr w:rsidR="0020725C" w:rsidRPr="002A64A2" w14:paraId="5B85DEBE" w14:textId="77777777" w:rsidTr="00D24861">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AAF4ED3" w14:textId="4D8DFD06" w:rsidR="0020725C" w:rsidRDefault="0020725C" w:rsidP="0020725C">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404</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C526041" w14:textId="7AEBB6E5" w:rsidR="0020725C" w:rsidRDefault="0020725C" w:rsidP="0020725C">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Dalle de protection en béton armé d</w:t>
            </w:r>
            <w:r>
              <w:rPr>
                <w:rFonts w:asciiTheme="majorHAnsi" w:eastAsia="Century Gothic" w:hAnsiTheme="majorHAnsi" w:cs="Century Gothic"/>
                <w:b/>
                <w:bCs/>
                <w:caps/>
                <w:sz w:val="24"/>
                <w:szCs w:val="24"/>
              </w:rPr>
              <w:t>’</w:t>
            </w:r>
            <w:r w:rsidRPr="009C7344">
              <w:rPr>
                <w:rFonts w:asciiTheme="majorHAnsi" w:eastAsia="Century Gothic" w:hAnsiTheme="majorHAnsi" w:cs="Century Gothic"/>
                <w:b/>
                <w:bCs/>
                <w:caps/>
                <w:sz w:val="24"/>
                <w:szCs w:val="24"/>
              </w:rPr>
              <w:t xml:space="preserve">une épaisseur de </w:t>
            </w:r>
            <w:r>
              <w:rPr>
                <w:rFonts w:asciiTheme="majorHAnsi" w:eastAsia="Century Gothic" w:hAnsiTheme="majorHAnsi" w:cs="Century Gothic"/>
                <w:b/>
                <w:bCs/>
                <w:caps/>
                <w:sz w:val="24"/>
                <w:szCs w:val="24"/>
              </w:rPr>
              <w:t>1</w:t>
            </w:r>
            <w:r w:rsidRPr="009C7344">
              <w:rPr>
                <w:rFonts w:asciiTheme="majorHAnsi" w:eastAsia="Century Gothic" w:hAnsiTheme="majorHAnsi" w:cs="Century Gothic"/>
                <w:b/>
                <w:bCs/>
                <w:caps/>
                <w:sz w:val="24"/>
                <w:szCs w:val="24"/>
              </w:rPr>
              <w:t>2 cm au mininum sur DEG, compris armatures HA et joints de dilatation sur DALLE (joints waterstop)</w:t>
            </w:r>
          </w:p>
          <w:p w14:paraId="0F0F9C09" w14:textId="77777777" w:rsidR="0020725C" w:rsidRDefault="0020725C" w:rsidP="0020725C">
            <w:pPr>
              <w:pStyle w:val="CAPTstandard"/>
              <w:spacing w:line="276" w:lineRule="auto"/>
              <w:rPr>
                <w:rFonts w:asciiTheme="majorHAnsi" w:hAnsiTheme="majorHAnsi"/>
                <w:b/>
                <w:bCs/>
                <w:sz w:val="24"/>
                <w:szCs w:val="24"/>
              </w:rPr>
            </w:pPr>
          </w:p>
          <w:p w14:paraId="4832C933" w14:textId="37428C5D"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w:t>
            </w:r>
            <w:r>
              <w:rPr>
                <w:rFonts w:asciiTheme="majorHAnsi" w:hAnsiTheme="majorHAnsi"/>
                <w:b/>
                <w:bCs/>
                <w:sz w:val="24"/>
                <w:szCs w:val="24"/>
              </w:rPr>
              <w:t> </w:t>
            </w:r>
            <w:r w:rsidRPr="008A36FA">
              <w:rPr>
                <w:rFonts w:asciiTheme="majorHAnsi" w:hAnsiTheme="majorHAnsi"/>
                <w:b/>
                <w:bCs/>
                <w:sz w:val="24"/>
                <w:szCs w:val="24"/>
              </w:rPr>
              <w:t>:</w:t>
            </w:r>
          </w:p>
          <w:p w14:paraId="64E42AD7" w14:textId="35DFC8DC" w:rsidR="0020725C" w:rsidRDefault="0020725C" w:rsidP="0020725C">
            <w:pPr>
              <w:pStyle w:val="Standard"/>
              <w:widowControl w:val="0"/>
              <w:suppressAutoHyphens/>
              <w:spacing w:after="0" w:line="240" w:lineRule="auto"/>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surface effective,</w:t>
            </w:r>
            <w:r>
              <w:rPr>
                <w:rFonts w:ascii="Times New Roman" w:hAnsi="Times New Roman"/>
              </w:rPr>
              <w:t xml:space="preserve"> </w:t>
            </w:r>
            <w:r w:rsidRPr="00A6029A">
              <w:rPr>
                <w:rFonts w:asciiTheme="majorHAnsi" w:hAnsiTheme="majorHAnsi" w:cstheme="majorHAnsi"/>
                <w:sz w:val="24"/>
                <w:szCs w:val="24"/>
              </w:rPr>
              <w:t>la fourniture de tous les</w:t>
            </w:r>
            <w:r>
              <w:rPr>
                <w:rFonts w:asciiTheme="majorHAnsi" w:hAnsiTheme="majorHAnsi" w:cstheme="majorHAnsi"/>
                <w:sz w:val="24"/>
                <w:szCs w:val="24"/>
              </w:rPr>
              <w:t>, matériels,</w:t>
            </w:r>
            <w:r w:rsidRPr="00A6029A">
              <w:rPr>
                <w:rFonts w:asciiTheme="majorHAnsi" w:hAnsiTheme="majorHAnsi" w:cstheme="majorHAnsi"/>
                <w:sz w:val="24"/>
                <w:szCs w:val="24"/>
              </w:rPr>
              <w:t xml:space="preserve"> matériaux, la fabrication, le transport à pied d'œuvre et toutes les sujétions de mise en œuvre de béton </w:t>
            </w:r>
            <w:r>
              <w:rPr>
                <w:rFonts w:asciiTheme="majorHAnsi" w:hAnsiTheme="majorHAnsi" w:cstheme="majorHAnsi"/>
                <w:sz w:val="24"/>
                <w:szCs w:val="24"/>
              </w:rPr>
              <w:t xml:space="preserve">fibré à 350 kg/m3 </w:t>
            </w:r>
            <w:r w:rsidRPr="00A6029A">
              <w:rPr>
                <w:rFonts w:asciiTheme="majorHAnsi" w:hAnsiTheme="majorHAnsi" w:cstheme="majorHAnsi"/>
                <w:sz w:val="24"/>
                <w:szCs w:val="24"/>
              </w:rPr>
              <w:t>de protection</w:t>
            </w:r>
            <w:r>
              <w:rPr>
                <w:rFonts w:asciiTheme="majorHAnsi" w:hAnsiTheme="majorHAnsi" w:cstheme="majorHAnsi"/>
                <w:sz w:val="24"/>
                <w:szCs w:val="24"/>
              </w:rPr>
              <w:t xml:space="preserve"> et de lestage, armé ou non</w:t>
            </w:r>
            <w:r w:rsidRPr="00A6029A">
              <w:rPr>
                <w:rFonts w:asciiTheme="majorHAnsi" w:hAnsiTheme="majorHAnsi" w:cstheme="majorHAnsi"/>
                <w:sz w:val="24"/>
                <w:szCs w:val="24"/>
              </w:rPr>
              <w:t xml:space="preserve"> d’une épaisseur de 1</w:t>
            </w:r>
            <w:r>
              <w:rPr>
                <w:rFonts w:asciiTheme="majorHAnsi" w:hAnsiTheme="majorHAnsi" w:cstheme="majorHAnsi"/>
                <w:sz w:val="24"/>
                <w:szCs w:val="24"/>
              </w:rPr>
              <w:t>2</w:t>
            </w:r>
            <w:r w:rsidRPr="00A6029A">
              <w:rPr>
                <w:rFonts w:asciiTheme="majorHAnsi" w:hAnsiTheme="majorHAnsi" w:cstheme="majorHAnsi"/>
                <w:sz w:val="24"/>
                <w:szCs w:val="24"/>
              </w:rPr>
              <w:t xml:space="preserve"> cm au minimum, nécessaire</w:t>
            </w:r>
            <w:r>
              <w:rPr>
                <w:rFonts w:asciiTheme="majorHAnsi" w:hAnsiTheme="majorHAnsi" w:cstheme="majorHAnsi"/>
                <w:sz w:val="24"/>
                <w:szCs w:val="24"/>
              </w:rPr>
              <w:t xml:space="preserve"> </w:t>
            </w:r>
            <w:r w:rsidRPr="00A6029A">
              <w:rPr>
                <w:rFonts w:asciiTheme="majorHAnsi" w:hAnsiTheme="majorHAnsi" w:cstheme="majorHAnsi"/>
                <w:sz w:val="24"/>
                <w:szCs w:val="24"/>
              </w:rPr>
              <w:t>à la confection de la protection du complexe d’étanchéité, conformément aux stipulations du C</w:t>
            </w:r>
            <w:r>
              <w:rPr>
                <w:rFonts w:asciiTheme="majorHAnsi" w:hAnsiTheme="majorHAnsi" w:cstheme="majorHAnsi"/>
                <w:sz w:val="24"/>
                <w:szCs w:val="24"/>
              </w:rPr>
              <w:t>CTP</w:t>
            </w:r>
          </w:p>
          <w:p w14:paraId="164EDCA9" w14:textId="77777777" w:rsidR="0020725C" w:rsidRDefault="0020725C" w:rsidP="0020725C">
            <w:pPr>
              <w:pStyle w:val="Standard"/>
              <w:widowControl w:val="0"/>
              <w:suppressAutoHyphens/>
              <w:spacing w:after="0" w:line="240" w:lineRule="auto"/>
              <w:jc w:val="both"/>
              <w:textAlignment w:val="baseline"/>
              <w:rPr>
                <w:rFonts w:asciiTheme="majorHAnsi" w:hAnsiTheme="majorHAnsi" w:cstheme="majorHAnsi"/>
                <w:sz w:val="24"/>
                <w:szCs w:val="24"/>
              </w:rPr>
            </w:pPr>
          </w:p>
          <w:p w14:paraId="758172AB" w14:textId="77777777" w:rsidR="0020725C" w:rsidRPr="008A36FA" w:rsidRDefault="0020725C" w:rsidP="0020725C">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0F1F0777" w14:textId="30BE63C1" w:rsidR="0020725C" w:rsidRPr="00A6029A" w:rsidRDefault="0020725C"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les</w:t>
            </w:r>
            <w:proofErr w:type="gramEnd"/>
            <w:r w:rsidRPr="00A6029A">
              <w:rPr>
                <w:rFonts w:asciiTheme="majorHAnsi" w:eastAsia="Times New Roman" w:hAnsiTheme="majorHAnsi" w:cstheme="majorHAnsi"/>
                <w:sz w:val="24"/>
                <w:szCs w:val="24"/>
              </w:rPr>
              <w:t xml:space="preserve"> relevés, nivellements, traçages, piquetages complémentaires, </w:t>
            </w:r>
          </w:p>
          <w:p w14:paraId="346E108F" w14:textId="5BB64AC3" w:rsidR="0020725C" w:rsidRPr="00A6029A" w:rsidRDefault="0020725C"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l’implantation</w:t>
            </w:r>
            <w:proofErr w:type="gramEnd"/>
            <w:r w:rsidRPr="00A6029A">
              <w:rPr>
                <w:rFonts w:asciiTheme="majorHAnsi" w:eastAsia="Times New Roman" w:hAnsiTheme="majorHAnsi" w:cstheme="majorHAnsi"/>
                <w:sz w:val="24"/>
                <w:szCs w:val="24"/>
              </w:rPr>
              <w:t>,</w:t>
            </w:r>
          </w:p>
          <w:p w14:paraId="45C36EE0" w14:textId="086F9FC3" w:rsidR="0020725C" w:rsidRDefault="0020725C"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l'amenée</w:t>
            </w:r>
            <w:proofErr w:type="gramEnd"/>
            <w:r w:rsidRPr="00A6029A">
              <w:rPr>
                <w:rFonts w:asciiTheme="majorHAnsi" w:eastAsia="Times New Roman" w:hAnsiTheme="majorHAnsi" w:cstheme="majorHAnsi"/>
                <w:sz w:val="24"/>
                <w:szCs w:val="24"/>
              </w:rPr>
              <w:t xml:space="preserve"> à pied d'œuvre des matériels et matériaux nécessaires, les frais de personnel,</w:t>
            </w:r>
          </w:p>
          <w:p w14:paraId="38C15E50" w14:textId="1309E9FA" w:rsidR="0020725C" w:rsidRDefault="0020725C"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eastAsia="Times New Roman" w:hAnsiTheme="majorHAnsi" w:cstheme="majorHAnsi"/>
                <w:sz w:val="24"/>
                <w:szCs w:val="24"/>
              </w:rPr>
              <w:t>les</w:t>
            </w:r>
            <w:proofErr w:type="gramEnd"/>
            <w:r>
              <w:rPr>
                <w:rFonts w:asciiTheme="majorHAnsi" w:eastAsia="Times New Roman" w:hAnsiTheme="majorHAnsi" w:cstheme="majorHAnsi"/>
                <w:sz w:val="24"/>
                <w:szCs w:val="24"/>
              </w:rPr>
              <w:t xml:space="preserve"> matériaux bétons, fibres, aciers, coffrages </w:t>
            </w:r>
            <w:r w:rsidRPr="008A36FA">
              <w:rPr>
                <w:rFonts w:asciiTheme="majorHAnsi" w:hAnsiTheme="majorHAnsi"/>
                <w:sz w:val="24"/>
                <w:szCs w:val="24"/>
              </w:rPr>
              <w:t>soumis à l’accord du maître d'œuvre,</w:t>
            </w:r>
          </w:p>
          <w:p w14:paraId="03EBAC55" w14:textId="2DE0FAB4" w:rsidR="0020725C" w:rsidRDefault="0020725C"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mise en œuvre soignée des matériaux suivant les règles de l’art</w:t>
            </w:r>
          </w:p>
          <w:p w14:paraId="204C57FE" w14:textId="123160F4"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suivant</w:t>
            </w:r>
            <w:proofErr w:type="gramEnd"/>
            <w:r>
              <w:rPr>
                <w:rFonts w:asciiTheme="majorHAnsi" w:hAnsiTheme="majorHAnsi" w:cstheme="majorHAnsi"/>
                <w:sz w:val="24"/>
                <w:szCs w:val="24"/>
              </w:rPr>
              <w:t xml:space="preserve"> besoin justifié de l’entreprise,</w:t>
            </w:r>
            <w:r w:rsidRPr="00A6029A">
              <w:rPr>
                <w:rFonts w:asciiTheme="majorHAnsi" w:hAnsiTheme="majorHAnsi" w:cstheme="majorHAnsi"/>
                <w:sz w:val="24"/>
                <w:szCs w:val="24"/>
              </w:rPr>
              <w:t xml:space="preserve"> la fourniture à pied d'œuvre, le façonnage et la mise en œuvre d'aciers à haute adhérence nécessaires à la confection de l’ouvrage (la quantité d’acier minimale sera définie </w:t>
            </w:r>
            <w:r>
              <w:rPr>
                <w:rFonts w:asciiTheme="majorHAnsi" w:hAnsiTheme="majorHAnsi" w:cstheme="majorHAnsi"/>
                <w:sz w:val="24"/>
                <w:szCs w:val="24"/>
              </w:rPr>
              <w:t xml:space="preserve">conjointement </w:t>
            </w:r>
            <w:r w:rsidRPr="00A6029A">
              <w:rPr>
                <w:rFonts w:asciiTheme="majorHAnsi" w:hAnsiTheme="majorHAnsi" w:cstheme="majorHAnsi"/>
                <w:sz w:val="24"/>
                <w:szCs w:val="24"/>
              </w:rPr>
              <w:t>par l</w:t>
            </w:r>
            <w:r>
              <w:rPr>
                <w:rFonts w:asciiTheme="majorHAnsi" w:hAnsiTheme="majorHAnsi" w:cstheme="majorHAnsi"/>
                <w:sz w:val="24"/>
                <w:szCs w:val="24"/>
              </w:rPr>
              <w:t>es études d’exécutions de l’entreprise et le maître d’œuvre)</w:t>
            </w:r>
            <w:r w:rsidRPr="00A6029A">
              <w:rPr>
                <w:rFonts w:asciiTheme="majorHAnsi" w:hAnsiTheme="majorHAnsi" w:cstheme="majorHAnsi"/>
                <w:sz w:val="24"/>
                <w:szCs w:val="24"/>
              </w:rPr>
              <w:t>,</w:t>
            </w:r>
          </w:p>
          <w:p w14:paraId="2BD8759B" w14:textId="77777777"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les</w:t>
            </w:r>
            <w:proofErr w:type="gramEnd"/>
            <w:r w:rsidRPr="00A6029A">
              <w:rPr>
                <w:rFonts w:asciiTheme="majorHAnsi" w:hAnsiTheme="majorHAnsi" w:cstheme="majorHAnsi"/>
                <w:sz w:val="24"/>
                <w:szCs w:val="24"/>
              </w:rPr>
              <w:t xml:space="preserve"> coffrages nécessaires à la confection de l’ouvrage,</w:t>
            </w:r>
          </w:p>
          <w:p w14:paraId="2A2475FB" w14:textId="58645990" w:rsidR="0020725C"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la</w:t>
            </w:r>
            <w:proofErr w:type="gramEnd"/>
            <w:r w:rsidRPr="00A6029A">
              <w:rPr>
                <w:rFonts w:asciiTheme="majorHAnsi" w:hAnsiTheme="majorHAnsi" w:cstheme="majorHAnsi"/>
                <w:sz w:val="24"/>
                <w:szCs w:val="24"/>
              </w:rPr>
              <w:t xml:space="preserve"> réalisation de joints de dilatation sur l</w:t>
            </w:r>
            <w:r w:rsidR="0021720E">
              <w:rPr>
                <w:rFonts w:asciiTheme="majorHAnsi" w:hAnsiTheme="majorHAnsi" w:cstheme="majorHAnsi"/>
                <w:sz w:val="24"/>
                <w:szCs w:val="24"/>
              </w:rPr>
              <w:t>a dalle béton</w:t>
            </w:r>
            <w:r w:rsidRPr="00A6029A">
              <w:rPr>
                <w:rFonts w:asciiTheme="majorHAnsi" w:hAnsiTheme="majorHAnsi" w:cstheme="majorHAnsi"/>
                <w:sz w:val="24"/>
                <w:szCs w:val="24"/>
              </w:rPr>
              <w:t xml:space="preserve"> (joints </w:t>
            </w:r>
            <w:proofErr w:type="spellStart"/>
            <w:r w:rsidRPr="00A6029A">
              <w:rPr>
                <w:rFonts w:asciiTheme="majorHAnsi" w:hAnsiTheme="majorHAnsi" w:cstheme="majorHAnsi"/>
                <w:sz w:val="24"/>
                <w:szCs w:val="24"/>
              </w:rPr>
              <w:t>waterstop</w:t>
            </w:r>
            <w:proofErr w:type="spellEnd"/>
            <w:r w:rsidRPr="00A6029A">
              <w:rPr>
                <w:rFonts w:asciiTheme="majorHAnsi" w:hAnsiTheme="majorHAnsi" w:cstheme="majorHAnsi"/>
                <w:sz w:val="24"/>
                <w:szCs w:val="24"/>
              </w:rPr>
              <w:t xml:space="preserve">) dont la position et la quantité </w:t>
            </w:r>
            <w:r>
              <w:rPr>
                <w:rFonts w:asciiTheme="majorHAnsi" w:hAnsiTheme="majorHAnsi" w:cstheme="majorHAnsi"/>
                <w:sz w:val="24"/>
                <w:szCs w:val="24"/>
              </w:rPr>
              <w:t xml:space="preserve">sont à préciser au titre des études </w:t>
            </w:r>
            <w:r>
              <w:rPr>
                <w:rFonts w:asciiTheme="majorHAnsi" w:hAnsiTheme="majorHAnsi" w:cstheme="majorHAnsi"/>
                <w:sz w:val="24"/>
                <w:szCs w:val="24"/>
              </w:rPr>
              <w:lastRenderedPageBreak/>
              <w:t>d’exécution de l’entreprise</w:t>
            </w:r>
            <w:r w:rsidRPr="00A6029A">
              <w:rPr>
                <w:rFonts w:asciiTheme="majorHAnsi" w:hAnsiTheme="majorHAnsi" w:cstheme="majorHAnsi"/>
                <w:sz w:val="24"/>
                <w:szCs w:val="24"/>
              </w:rPr>
              <w:t>,</w:t>
            </w:r>
          </w:p>
          <w:p w14:paraId="7C030552" w14:textId="17C57F65"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les</w:t>
            </w:r>
            <w:proofErr w:type="gramEnd"/>
            <w:r>
              <w:rPr>
                <w:rFonts w:asciiTheme="majorHAnsi" w:hAnsiTheme="majorHAnsi" w:cstheme="majorHAnsi"/>
                <w:sz w:val="24"/>
                <w:szCs w:val="24"/>
              </w:rPr>
              <w:t xml:space="preserve"> réglages, finitions, cure des surfaces de béton non coffrées</w:t>
            </w:r>
          </w:p>
          <w:p w14:paraId="53CEDA46" w14:textId="4E99E5DF" w:rsidR="0020725C" w:rsidRPr="00A6029A" w:rsidRDefault="0020725C"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compris</w:t>
            </w:r>
            <w:proofErr w:type="gramEnd"/>
            <w:r w:rsidRPr="00A6029A">
              <w:rPr>
                <w:rFonts w:asciiTheme="majorHAnsi" w:hAnsiTheme="majorHAnsi" w:cstheme="majorHAnsi"/>
                <w:sz w:val="24"/>
                <w:szCs w:val="24"/>
              </w:rPr>
              <w:t xml:space="preserve"> toutes sujétions d’exécution.</w:t>
            </w:r>
          </w:p>
          <w:p w14:paraId="4198A332" w14:textId="77777777" w:rsidR="0020725C" w:rsidRDefault="0020725C" w:rsidP="0020725C">
            <w:pPr>
              <w:pStyle w:val="Titre2"/>
              <w:spacing w:after="120"/>
              <w:rPr>
                <w:rFonts w:ascii="Times New Roman" w:hAnsi="Times New Roman" w:cs="Times New Roman"/>
              </w:rPr>
            </w:pPr>
          </w:p>
          <w:p w14:paraId="46E63E3B" w14:textId="404B1AB5" w:rsidR="0020725C" w:rsidRDefault="0020725C" w:rsidP="0020725C">
            <w:pPr>
              <w:pStyle w:val="CAPTstandard"/>
              <w:spacing w:line="276" w:lineRule="auto"/>
              <w:rPr>
                <w:rFonts w:asciiTheme="majorHAnsi" w:hAnsiTheme="majorHAnsi"/>
                <w:sz w:val="24"/>
                <w:szCs w:val="24"/>
              </w:rPr>
            </w:pPr>
            <w:r w:rsidRPr="00963E61">
              <w:rPr>
                <w:rFonts w:asciiTheme="majorHAnsi" w:hAnsiTheme="majorHAnsi"/>
                <w:sz w:val="24"/>
                <w:szCs w:val="24"/>
              </w:rPr>
              <w:t>Il comprend également tous les contrôles liés à l’étanchéité</w:t>
            </w:r>
            <w:r>
              <w:rPr>
                <w:rFonts w:asciiTheme="majorHAnsi" w:hAnsiTheme="majorHAnsi"/>
                <w:sz w:val="24"/>
                <w:szCs w:val="24"/>
              </w:rPr>
              <w:t>, aux bétons, aux armatures.</w:t>
            </w:r>
          </w:p>
          <w:p w14:paraId="3BD6ABBC" w14:textId="77777777" w:rsidR="0020725C" w:rsidRDefault="0020725C" w:rsidP="0020725C">
            <w:pPr>
              <w:pStyle w:val="CAPTstandard"/>
              <w:spacing w:line="276" w:lineRule="auto"/>
              <w:rPr>
                <w:rFonts w:asciiTheme="majorHAnsi" w:hAnsiTheme="majorHAnsi"/>
                <w:sz w:val="24"/>
                <w:szCs w:val="24"/>
              </w:rPr>
            </w:pPr>
          </w:p>
          <w:p w14:paraId="6BBA87EF" w14:textId="09B38447"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6DFDDC06" w14:textId="77777777" w:rsidR="0020725C" w:rsidRDefault="0020725C" w:rsidP="0020725C">
            <w:pPr>
              <w:pStyle w:val="CAPTstandard"/>
              <w:spacing w:line="276" w:lineRule="auto"/>
              <w:rPr>
                <w:rFonts w:asciiTheme="majorHAnsi" w:hAnsiTheme="majorHAnsi"/>
                <w:sz w:val="24"/>
                <w:szCs w:val="24"/>
              </w:rPr>
            </w:pPr>
          </w:p>
          <w:p w14:paraId="3EEECA4A"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69D35950" w14:textId="77777777" w:rsidR="0020725C" w:rsidRPr="008A36FA" w:rsidRDefault="0020725C" w:rsidP="0020725C">
            <w:pPr>
              <w:pStyle w:val="CAPTstandard"/>
              <w:spacing w:line="276" w:lineRule="auto"/>
              <w:rPr>
                <w:rFonts w:asciiTheme="majorHAnsi" w:hAnsiTheme="majorHAnsi"/>
                <w:sz w:val="24"/>
                <w:szCs w:val="24"/>
              </w:rPr>
            </w:pPr>
          </w:p>
          <w:p w14:paraId="6C16497F" w14:textId="77777777"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w:t>
            </w:r>
            <w:r>
              <w:rPr>
                <w:rFonts w:asciiTheme="majorHAnsi" w:hAnsiTheme="majorHAnsi"/>
                <w:sz w:val="24"/>
                <w:szCs w:val="24"/>
              </w:rPr>
              <w:t xml:space="preserve">s’appliquant à la surface couverte sans tenir compte des recouvrements, </w:t>
            </w:r>
            <w:r w:rsidRPr="008A36FA">
              <w:rPr>
                <w:rFonts w:asciiTheme="majorHAnsi" w:hAnsiTheme="majorHAnsi"/>
                <w:sz w:val="24"/>
                <w:szCs w:val="24"/>
              </w:rPr>
              <w:t xml:space="preserve">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2E0E7B82" w14:textId="77777777" w:rsidR="0020725C" w:rsidRDefault="0020725C" w:rsidP="0020725C">
            <w:pPr>
              <w:pStyle w:val="CAPTstandard"/>
              <w:spacing w:line="276" w:lineRule="auto"/>
              <w:rPr>
                <w:rFonts w:asciiTheme="majorHAnsi" w:hAnsiTheme="majorHAnsi"/>
                <w:sz w:val="24"/>
                <w:szCs w:val="24"/>
              </w:rPr>
            </w:pPr>
          </w:p>
          <w:p w14:paraId="7CA4F321" w14:textId="77777777" w:rsidR="0020725C" w:rsidRDefault="0020725C" w:rsidP="0020725C">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aux existants.</w:t>
            </w:r>
          </w:p>
          <w:p w14:paraId="5F102F13" w14:textId="77777777" w:rsidR="0020725C" w:rsidRDefault="0020725C" w:rsidP="0020725C">
            <w:pPr>
              <w:pStyle w:val="CAPTstandard"/>
              <w:spacing w:line="276" w:lineRule="auto"/>
              <w:rPr>
                <w:rFonts w:asciiTheme="majorHAnsi" w:hAnsiTheme="majorHAnsi"/>
                <w:sz w:val="24"/>
                <w:szCs w:val="24"/>
              </w:rPr>
            </w:pPr>
          </w:p>
          <w:p w14:paraId="0AEACFEF" w14:textId="77777777" w:rsidR="0020725C" w:rsidRPr="00D018F5" w:rsidRDefault="0020725C" w:rsidP="0020725C">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358B9DD5" w14:textId="17B980FF" w:rsidR="0020725C" w:rsidRDefault="0020725C" w:rsidP="0020725C">
            <w:pPr>
              <w:pStyle w:val="CAPTstandard"/>
              <w:spacing w:line="276" w:lineRule="auto"/>
              <w:rPr>
                <w:rFonts w:asciiTheme="majorHAnsi" w:hAnsiTheme="majorHAnsi" w:cstheme="majorHAnsi"/>
                <w:sz w:val="24"/>
                <w:szCs w:val="24"/>
              </w:rPr>
            </w:pPr>
          </w:p>
          <w:p w14:paraId="10515630" w14:textId="77777777" w:rsidR="0020725C" w:rsidRPr="008A36FA" w:rsidRDefault="0020725C" w:rsidP="0020725C">
            <w:pPr>
              <w:pStyle w:val="Ceprix"/>
              <w:ind w:left="0"/>
              <w:rPr>
                <w:rFonts w:asciiTheme="majorHAnsi" w:hAnsiTheme="majorHAnsi"/>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58248C0B" w14:textId="77777777" w:rsidR="0020725C" w:rsidRDefault="0020725C" w:rsidP="0020725C">
            <w:pPr>
              <w:pStyle w:val="CAPTstandard"/>
              <w:spacing w:line="276" w:lineRule="auto"/>
              <w:rPr>
                <w:rFonts w:asciiTheme="majorHAnsi" w:hAnsiTheme="majorHAnsi" w:cstheme="majorHAnsi"/>
                <w:sz w:val="24"/>
                <w:szCs w:val="24"/>
              </w:rPr>
            </w:pPr>
          </w:p>
          <w:p w14:paraId="626FF17B" w14:textId="79BDBD65" w:rsidR="0020725C" w:rsidRPr="001D30F6" w:rsidRDefault="0020725C" w:rsidP="0020725C">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B8FED0C" w14:textId="77777777" w:rsidR="0020725C" w:rsidRPr="002A64A2" w:rsidRDefault="0020725C" w:rsidP="0020725C">
            <w:pPr>
              <w:pStyle w:val="CAPTstandard"/>
              <w:spacing w:line="276" w:lineRule="auto"/>
              <w:jc w:val="right"/>
              <w:rPr>
                <w:rFonts w:asciiTheme="majorHAnsi" w:hAnsiTheme="majorHAnsi" w:cstheme="majorHAnsi"/>
                <w:sz w:val="24"/>
                <w:szCs w:val="24"/>
              </w:rPr>
            </w:pPr>
          </w:p>
        </w:tc>
      </w:tr>
      <w:tr w:rsidR="0020725C" w:rsidRPr="002A64A2" w14:paraId="3ACDB835" w14:textId="77777777" w:rsidTr="00D24861">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1A2C7D7" w14:textId="76D65F35" w:rsidR="0020725C" w:rsidRDefault="0020725C" w:rsidP="0020725C">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405</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30E2DA4" w14:textId="77777777" w:rsidR="0020725C" w:rsidRDefault="0020725C" w:rsidP="0020725C">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Dispositifs de raccordement sur ouvrages écluses existantes par goujonnage/raccord sur la structure existante des écluses</w:t>
            </w:r>
          </w:p>
          <w:p w14:paraId="1512D5FF" w14:textId="77777777" w:rsidR="0020725C" w:rsidRDefault="0020725C" w:rsidP="0020725C">
            <w:pPr>
              <w:pStyle w:val="CAPTstandard"/>
              <w:spacing w:line="276" w:lineRule="auto"/>
              <w:jc w:val="center"/>
              <w:rPr>
                <w:rFonts w:asciiTheme="majorHAnsi" w:eastAsia="Century Gothic" w:hAnsiTheme="majorHAnsi" w:cs="Century Gothic"/>
                <w:b/>
                <w:bCs/>
                <w:caps/>
                <w:sz w:val="24"/>
                <w:szCs w:val="24"/>
              </w:rPr>
            </w:pPr>
          </w:p>
          <w:p w14:paraId="766405D0"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46AA9B37" w14:textId="1D543CFD" w:rsidR="0020725C" w:rsidRPr="007F4578" w:rsidRDefault="0020725C" w:rsidP="0020725C">
            <w:pPr>
              <w:pStyle w:val="Standard"/>
              <w:jc w:val="both"/>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linéaire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longueur effective,</w:t>
            </w:r>
            <w:r>
              <w:rPr>
                <w:rFonts w:ascii="Times New Roman" w:hAnsi="Times New Roman"/>
              </w:rPr>
              <w:t xml:space="preserve"> </w:t>
            </w:r>
            <w:r w:rsidRPr="007F4578">
              <w:rPr>
                <w:rFonts w:asciiTheme="majorHAnsi" w:hAnsiTheme="majorHAnsi" w:cstheme="majorHAnsi"/>
                <w:sz w:val="24"/>
                <w:szCs w:val="24"/>
              </w:rPr>
              <w:t xml:space="preserve">la fourniture et la mise en œuvre </w:t>
            </w:r>
            <w:r>
              <w:rPr>
                <w:rFonts w:asciiTheme="majorHAnsi" w:hAnsiTheme="majorHAnsi" w:cstheme="majorHAnsi"/>
                <w:sz w:val="24"/>
                <w:szCs w:val="24"/>
              </w:rPr>
              <w:t xml:space="preserve">fixée mécaniquement </w:t>
            </w:r>
            <w:r w:rsidRPr="007F4578">
              <w:rPr>
                <w:rFonts w:asciiTheme="majorHAnsi" w:hAnsiTheme="majorHAnsi" w:cstheme="majorHAnsi"/>
                <w:sz w:val="24"/>
                <w:szCs w:val="24"/>
              </w:rPr>
              <w:t>d’un dispositif de raccordement étanche entre l</w:t>
            </w:r>
            <w:r>
              <w:rPr>
                <w:rFonts w:asciiTheme="majorHAnsi" w:hAnsiTheme="majorHAnsi" w:cstheme="majorHAnsi"/>
                <w:sz w:val="24"/>
                <w:szCs w:val="24"/>
              </w:rPr>
              <w:t>e cuvelage neuf par radier étanche + DEG + protection béton</w:t>
            </w:r>
            <w:r w:rsidRPr="007F4578">
              <w:rPr>
                <w:rFonts w:asciiTheme="majorHAnsi" w:hAnsiTheme="majorHAnsi" w:cstheme="majorHAnsi"/>
                <w:sz w:val="24"/>
                <w:szCs w:val="24"/>
              </w:rPr>
              <w:t xml:space="preserve"> et l’ouvrage existant à conserver, à savoir </w:t>
            </w:r>
            <w:r>
              <w:rPr>
                <w:rFonts w:asciiTheme="majorHAnsi" w:hAnsiTheme="majorHAnsi" w:cstheme="majorHAnsi"/>
                <w:sz w:val="24"/>
                <w:szCs w:val="24"/>
              </w:rPr>
              <w:t xml:space="preserve">les piédroits en retour de la tête aval de l’écluse 20 ainsi que </w:t>
            </w:r>
            <w:r w:rsidRPr="007F4578">
              <w:rPr>
                <w:rFonts w:asciiTheme="majorHAnsi" w:hAnsiTheme="majorHAnsi" w:cstheme="majorHAnsi"/>
                <w:sz w:val="24"/>
                <w:szCs w:val="24"/>
              </w:rPr>
              <w:t>le radier et les perrés a</w:t>
            </w:r>
            <w:r>
              <w:rPr>
                <w:rFonts w:asciiTheme="majorHAnsi" w:hAnsiTheme="majorHAnsi" w:cstheme="majorHAnsi"/>
                <w:sz w:val="24"/>
                <w:szCs w:val="24"/>
              </w:rPr>
              <w:t>val</w:t>
            </w:r>
            <w:r w:rsidRPr="007F4578">
              <w:rPr>
                <w:rFonts w:asciiTheme="majorHAnsi" w:hAnsiTheme="majorHAnsi" w:cstheme="majorHAnsi"/>
                <w:sz w:val="24"/>
                <w:szCs w:val="24"/>
              </w:rPr>
              <w:t xml:space="preserve"> de l’écluse n°</w:t>
            </w:r>
            <w:r>
              <w:rPr>
                <w:rFonts w:asciiTheme="majorHAnsi" w:hAnsiTheme="majorHAnsi" w:cstheme="majorHAnsi"/>
                <w:sz w:val="24"/>
                <w:szCs w:val="24"/>
              </w:rPr>
              <w:t>20</w:t>
            </w:r>
            <w:r w:rsidRPr="007F4578">
              <w:rPr>
                <w:rFonts w:asciiTheme="majorHAnsi" w:hAnsiTheme="majorHAnsi" w:cstheme="majorHAnsi"/>
                <w:sz w:val="24"/>
                <w:szCs w:val="24"/>
              </w:rPr>
              <w:t>.</w:t>
            </w:r>
          </w:p>
          <w:p w14:paraId="7D60D3EF" w14:textId="0C357B9B" w:rsidR="0020725C" w:rsidRDefault="0020725C" w:rsidP="0020725C">
            <w:pPr>
              <w:pStyle w:val="Standard"/>
              <w:rPr>
                <w:rFonts w:asciiTheme="majorHAnsi" w:hAnsiTheme="majorHAnsi" w:cstheme="majorHAnsi"/>
                <w:sz w:val="24"/>
                <w:szCs w:val="24"/>
              </w:rPr>
            </w:pPr>
            <w:r w:rsidRPr="007F4578">
              <w:rPr>
                <w:rFonts w:asciiTheme="majorHAnsi" w:hAnsiTheme="majorHAnsi" w:cstheme="majorHAnsi"/>
                <w:sz w:val="24"/>
                <w:szCs w:val="24"/>
              </w:rPr>
              <w:t xml:space="preserve">La technique de raccordement </w:t>
            </w:r>
            <w:r>
              <w:rPr>
                <w:rFonts w:asciiTheme="majorHAnsi" w:hAnsiTheme="majorHAnsi" w:cstheme="majorHAnsi"/>
                <w:sz w:val="24"/>
                <w:szCs w:val="24"/>
              </w:rPr>
              <w:t xml:space="preserve">du complexe DEG et des dalles béton armé sur existant </w:t>
            </w:r>
            <w:r w:rsidRPr="007F4578">
              <w:rPr>
                <w:rFonts w:asciiTheme="majorHAnsi" w:hAnsiTheme="majorHAnsi" w:cstheme="majorHAnsi"/>
                <w:sz w:val="24"/>
                <w:szCs w:val="24"/>
              </w:rPr>
              <w:t xml:space="preserve">est laissée </w:t>
            </w:r>
            <w:r>
              <w:rPr>
                <w:rFonts w:asciiTheme="majorHAnsi" w:hAnsiTheme="majorHAnsi" w:cstheme="majorHAnsi"/>
                <w:sz w:val="24"/>
                <w:szCs w:val="24"/>
              </w:rPr>
              <w:t xml:space="preserve">à l’initiative, </w:t>
            </w:r>
            <w:r w:rsidRPr="007F4578">
              <w:rPr>
                <w:rFonts w:asciiTheme="majorHAnsi" w:hAnsiTheme="majorHAnsi" w:cstheme="majorHAnsi"/>
                <w:sz w:val="24"/>
                <w:szCs w:val="24"/>
              </w:rPr>
              <w:t xml:space="preserve">au libre choix de l’entreprise. </w:t>
            </w:r>
          </w:p>
          <w:p w14:paraId="29D30A41" w14:textId="56AEB74E" w:rsidR="0020725C" w:rsidRDefault="0020725C" w:rsidP="0020725C">
            <w:pPr>
              <w:pStyle w:val="Standard"/>
              <w:rPr>
                <w:rFonts w:asciiTheme="majorHAnsi" w:hAnsiTheme="majorHAnsi" w:cstheme="majorHAnsi"/>
                <w:sz w:val="24"/>
                <w:szCs w:val="24"/>
              </w:rPr>
            </w:pPr>
            <w:r>
              <w:rPr>
                <w:rFonts w:asciiTheme="majorHAnsi" w:hAnsiTheme="majorHAnsi" w:cstheme="majorHAnsi"/>
                <w:sz w:val="24"/>
                <w:szCs w:val="24"/>
              </w:rPr>
              <w:lastRenderedPageBreak/>
              <w:t>L’entreprise</w:t>
            </w:r>
            <w:r w:rsidRPr="007F4578">
              <w:rPr>
                <w:rFonts w:asciiTheme="majorHAnsi" w:hAnsiTheme="majorHAnsi" w:cstheme="majorHAnsi"/>
                <w:sz w:val="24"/>
                <w:szCs w:val="24"/>
              </w:rPr>
              <w:t xml:space="preserve"> devra justifier techniquement son choix</w:t>
            </w:r>
            <w:r>
              <w:rPr>
                <w:rFonts w:asciiTheme="majorHAnsi" w:hAnsiTheme="majorHAnsi" w:cstheme="majorHAnsi"/>
                <w:sz w:val="24"/>
                <w:szCs w:val="24"/>
              </w:rPr>
              <w:t xml:space="preserve"> à la remise de son offre et la confirmer à la période de préparation au titre des études d’exécution.</w:t>
            </w:r>
          </w:p>
          <w:p w14:paraId="221B3472" w14:textId="77777777" w:rsidR="0020725C" w:rsidRPr="008A36FA" w:rsidRDefault="0020725C" w:rsidP="0020725C">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08B7B1C4" w14:textId="54BA5B86"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relevés, nivellements, traçages, piquetages complémentaires, </w:t>
            </w:r>
          </w:p>
          <w:p w14:paraId="5A95415B" w14:textId="05F0E02D" w:rsidR="0020725C" w:rsidRDefault="0020725C" w:rsidP="0020725C">
            <w:pPr>
              <w:pStyle w:val="CAPTstandard"/>
              <w:spacing w:line="276" w:lineRule="auto"/>
              <w:rPr>
                <w:rFonts w:asciiTheme="majorHAnsi" w:hAnsiTheme="majorHAnsi"/>
                <w:sz w:val="24"/>
                <w:szCs w:val="24"/>
              </w:rPr>
            </w:pPr>
            <w:r>
              <w:rPr>
                <w:rFonts w:asciiTheme="majorHAnsi" w:hAnsiTheme="majorHAnsi"/>
                <w:sz w:val="24"/>
                <w:szCs w:val="24"/>
              </w:rPr>
              <w:t>- l’implantation,</w:t>
            </w:r>
          </w:p>
          <w:p w14:paraId="0A2B5019" w14:textId="04D4DA72" w:rsidR="0020725C" w:rsidRDefault="0020725C" w:rsidP="0020725C">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les frais de personnel,</w:t>
            </w:r>
          </w:p>
          <w:p w14:paraId="71C19F2C" w14:textId="68FFA40E"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le</w:t>
            </w:r>
            <w:r>
              <w:rPr>
                <w:rFonts w:asciiTheme="majorHAnsi" w:hAnsiTheme="majorHAnsi"/>
                <w:sz w:val="24"/>
                <w:szCs w:val="24"/>
              </w:rPr>
              <w:t xml:space="preserve">s notices techniques, descriptifs, matériaux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w:t>
            </w:r>
            <w:r>
              <w:rPr>
                <w:rFonts w:asciiTheme="majorHAnsi" w:hAnsiTheme="majorHAnsi"/>
                <w:sz w:val="24"/>
                <w:szCs w:val="24"/>
              </w:rPr>
              <w:t>e,</w:t>
            </w:r>
          </w:p>
          <w:p w14:paraId="75BB52C2" w14:textId="37E732BA" w:rsidR="0020725C" w:rsidRDefault="0020725C" w:rsidP="0020725C">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963E61">
              <w:rPr>
                <w:rFonts w:asciiTheme="majorHAnsi" w:hAnsiTheme="majorHAnsi"/>
                <w:sz w:val="24"/>
                <w:szCs w:val="24"/>
              </w:rPr>
              <w:t>toutes les sujétions de pose (</w:t>
            </w:r>
            <w:r>
              <w:rPr>
                <w:rFonts w:asciiTheme="majorHAnsi" w:hAnsiTheme="majorHAnsi"/>
                <w:sz w:val="24"/>
                <w:szCs w:val="24"/>
              </w:rPr>
              <w:t xml:space="preserve">fixation, </w:t>
            </w:r>
            <w:r w:rsidRPr="00963E61">
              <w:rPr>
                <w:rFonts w:asciiTheme="majorHAnsi" w:hAnsiTheme="majorHAnsi"/>
                <w:sz w:val="24"/>
                <w:szCs w:val="24"/>
              </w:rPr>
              <w:t>coupe, raccords, recouvrements,</w:t>
            </w:r>
            <w:r>
              <w:rPr>
                <w:rFonts w:asciiTheme="majorHAnsi" w:hAnsiTheme="majorHAnsi"/>
                <w:sz w:val="24"/>
                <w:szCs w:val="24"/>
              </w:rPr>
              <w:t xml:space="preserve"> étanchéité, soudures</w:t>
            </w:r>
            <w:r w:rsidRPr="00963E61">
              <w:rPr>
                <w:rFonts w:asciiTheme="majorHAnsi" w:hAnsiTheme="majorHAnsi"/>
                <w:sz w:val="24"/>
                <w:szCs w:val="24"/>
              </w:rPr>
              <w:t xml:space="preserve"> …)</w:t>
            </w:r>
            <w:r>
              <w:rPr>
                <w:rFonts w:asciiTheme="majorHAnsi" w:hAnsiTheme="majorHAnsi"/>
                <w:sz w:val="24"/>
                <w:szCs w:val="24"/>
              </w:rPr>
              <w:t>.</w:t>
            </w:r>
            <w:r w:rsidRPr="00963E61">
              <w:rPr>
                <w:rFonts w:asciiTheme="majorHAnsi" w:hAnsiTheme="majorHAnsi"/>
                <w:sz w:val="24"/>
                <w:szCs w:val="24"/>
              </w:rPr>
              <w:t xml:space="preserve"> </w:t>
            </w:r>
          </w:p>
          <w:p w14:paraId="64CB7BF7" w14:textId="77777777" w:rsidR="0020725C" w:rsidRPr="00963E61" w:rsidRDefault="0020725C" w:rsidP="0020725C">
            <w:pPr>
              <w:pStyle w:val="CAPTstandard"/>
              <w:spacing w:line="276" w:lineRule="auto"/>
              <w:rPr>
                <w:rFonts w:asciiTheme="majorHAnsi" w:hAnsiTheme="majorHAnsi"/>
                <w:sz w:val="24"/>
                <w:szCs w:val="24"/>
              </w:rPr>
            </w:pPr>
          </w:p>
          <w:p w14:paraId="2E62D87C" w14:textId="77777777" w:rsidR="0020725C" w:rsidRDefault="0020725C" w:rsidP="0020725C">
            <w:pPr>
              <w:pStyle w:val="CAPTstandard"/>
              <w:spacing w:line="276" w:lineRule="auto"/>
              <w:rPr>
                <w:rFonts w:ascii="Times New Roman" w:hAnsi="Times New Roman" w:cs="Times New Roman"/>
              </w:rPr>
            </w:pPr>
            <w:r w:rsidRPr="00963E61">
              <w:rPr>
                <w:rFonts w:asciiTheme="majorHAnsi" w:hAnsiTheme="majorHAnsi"/>
                <w:sz w:val="24"/>
                <w:szCs w:val="24"/>
              </w:rPr>
              <w:t>Il comprend également tous les contrôles liés à l’étanchéité et aux soudures</w:t>
            </w:r>
            <w:r>
              <w:rPr>
                <w:rFonts w:asciiTheme="majorHAnsi" w:hAnsiTheme="majorHAnsi"/>
                <w:sz w:val="24"/>
                <w:szCs w:val="24"/>
              </w:rPr>
              <w:t>.</w:t>
            </w:r>
          </w:p>
          <w:p w14:paraId="2117D834" w14:textId="77777777" w:rsidR="0020725C" w:rsidRDefault="0020725C" w:rsidP="0020725C">
            <w:pPr>
              <w:pStyle w:val="CAPTstandard"/>
              <w:spacing w:line="276" w:lineRule="auto"/>
              <w:rPr>
                <w:rFonts w:ascii="Times New Roman" w:hAnsi="Times New Roman" w:cs="Times New Roman"/>
              </w:rPr>
            </w:pPr>
          </w:p>
          <w:p w14:paraId="2ACDFD7C" w14:textId="77777777"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3B825989" w14:textId="77777777" w:rsidR="0020725C" w:rsidRDefault="0020725C" w:rsidP="0020725C">
            <w:pPr>
              <w:pStyle w:val="CAPTstandard"/>
              <w:spacing w:line="276" w:lineRule="auto"/>
              <w:rPr>
                <w:rFonts w:asciiTheme="majorHAnsi" w:hAnsiTheme="majorHAnsi"/>
                <w:sz w:val="24"/>
                <w:szCs w:val="24"/>
              </w:rPr>
            </w:pPr>
          </w:p>
          <w:p w14:paraId="12B1AE4B"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763FE337" w14:textId="203D2A2B" w:rsidR="0020725C" w:rsidRDefault="0020725C" w:rsidP="0020725C">
            <w:pPr>
              <w:pStyle w:val="CAPTstandard"/>
              <w:spacing w:line="276" w:lineRule="auto"/>
              <w:rPr>
                <w:rFonts w:asciiTheme="majorHAnsi" w:hAnsiTheme="majorHAnsi" w:cstheme="majorHAnsi"/>
                <w:sz w:val="24"/>
                <w:szCs w:val="24"/>
              </w:rPr>
            </w:pPr>
          </w:p>
          <w:p w14:paraId="71D698F9" w14:textId="28244BC7" w:rsidR="0020725C" w:rsidRDefault="0020725C" w:rsidP="0020725C">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50B77614" w14:textId="77777777" w:rsidR="0020725C" w:rsidRDefault="0020725C" w:rsidP="0020725C">
            <w:pPr>
              <w:pStyle w:val="CAPTstandard"/>
              <w:spacing w:line="276" w:lineRule="auto"/>
              <w:rPr>
                <w:rFonts w:asciiTheme="majorHAnsi" w:hAnsiTheme="majorHAnsi"/>
                <w:sz w:val="24"/>
                <w:szCs w:val="24"/>
              </w:rPr>
            </w:pPr>
          </w:p>
          <w:p w14:paraId="2939AD37" w14:textId="77777777" w:rsidR="0020725C" w:rsidRPr="00D018F5" w:rsidRDefault="0020725C" w:rsidP="0020725C">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24B6E98E" w14:textId="77777777" w:rsidR="0020725C" w:rsidRDefault="0020725C" w:rsidP="0020725C">
            <w:pPr>
              <w:pStyle w:val="Ceprix"/>
              <w:rPr>
                <w:rFonts w:asciiTheme="majorHAnsi" w:hAnsiTheme="majorHAnsi" w:cs="Mangal"/>
                <w:b/>
                <w:bCs/>
                <w:sz w:val="24"/>
                <w:szCs w:val="24"/>
              </w:rPr>
            </w:pPr>
          </w:p>
          <w:p w14:paraId="182AA682" w14:textId="77777777" w:rsidR="0020725C" w:rsidRDefault="0020725C" w:rsidP="0020725C">
            <w:pPr>
              <w:pStyle w:val="Ceprix"/>
              <w:ind w:left="0"/>
              <w:rPr>
                <w:rFonts w:asciiTheme="majorHAnsi" w:hAnsiTheme="majorHAnsi" w:cs="Mangal"/>
                <w:b/>
                <w:bCs/>
                <w:sz w:val="24"/>
                <w:szCs w:val="24"/>
              </w:rPr>
            </w:pPr>
            <w:r w:rsidRPr="008A36FA">
              <w:rPr>
                <w:rFonts w:asciiTheme="majorHAnsi" w:hAnsiTheme="majorHAnsi" w:cs="Mangal"/>
                <w:b/>
                <w:bCs/>
                <w:sz w:val="24"/>
                <w:szCs w:val="24"/>
              </w:rPr>
              <w:t xml:space="preserve">Le mètre </w:t>
            </w:r>
            <w:r>
              <w:rPr>
                <w:rFonts w:asciiTheme="majorHAnsi" w:hAnsiTheme="majorHAnsi" w:cs="Mangal"/>
                <w:b/>
                <w:bCs/>
                <w:sz w:val="24"/>
                <w:szCs w:val="24"/>
              </w:rPr>
              <w:t>linéaire</w:t>
            </w:r>
            <w:r w:rsidRPr="008A36FA">
              <w:rPr>
                <w:rFonts w:asciiTheme="majorHAnsi" w:hAnsiTheme="majorHAnsi" w:cs="Mangal"/>
                <w:b/>
                <w:bCs/>
                <w:sz w:val="24"/>
                <w:szCs w:val="24"/>
              </w:rPr>
              <w:t xml:space="preserve"> (m</w:t>
            </w:r>
            <w:r>
              <w:rPr>
                <w:rFonts w:asciiTheme="majorHAnsi" w:hAnsiTheme="majorHAnsi" w:cs="Mangal"/>
                <w:b/>
                <w:bCs/>
                <w:sz w:val="24"/>
                <w:szCs w:val="24"/>
              </w:rPr>
              <w:t>l</w:t>
            </w:r>
            <w:r w:rsidRPr="008A36FA">
              <w:rPr>
                <w:rFonts w:asciiTheme="majorHAnsi" w:hAnsiTheme="majorHAnsi" w:cs="Mangal"/>
                <w:b/>
                <w:bCs/>
                <w:sz w:val="24"/>
                <w:szCs w:val="24"/>
              </w:rPr>
              <w:t>) :</w:t>
            </w:r>
          </w:p>
          <w:p w14:paraId="0CD97E37" w14:textId="70A15CCC" w:rsidR="0020725C" w:rsidRPr="001D30F6" w:rsidRDefault="0020725C" w:rsidP="0020725C">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ECBC83E" w14:textId="77777777" w:rsidR="0020725C" w:rsidRPr="002A64A2" w:rsidRDefault="0020725C" w:rsidP="0020725C">
            <w:pPr>
              <w:pStyle w:val="CAPTstandard"/>
              <w:spacing w:line="276" w:lineRule="auto"/>
              <w:jc w:val="right"/>
              <w:rPr>
                <w:rFonts w:asciiTheme="majorHAnsi" w:hAnsiTheme="majorHAnsi" w:cstheme="majorHAnsi"/>
                <w:sz w:val="24"/>
                <w:szCs w:val="24"/>
              </w:rPr>
            </w:pPr>
          </w:p>
        </w:tc>
      </w:tr>
      <w:tr w:rsidR="0020725C" w:rsidRPr="002A64A2" w14:paraId="0B842723" w14:textId="77777777" w:rsidTr="00D24861">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A06BD7E" w14:textId="7EF3D544" w:rsidR="0020725C" w:rsidRDefault="0020725C" w:rsidP="0020725C">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406</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0E2A473" w14:textId="77777777" w:rsidR="0020725C" w:rsidRDefault="0020725C" w:rsidP="0020725C">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Bêche d'ancrage transversale (poste valorisé uniquement si l'opération fait l'objet de tranches et tranches opts non affermies)</w:t>
            </w:r>
          </w:p>
          <w:p w14:paraId="1DBDFDFF" w14:textId="77777777" w:rsidR="0020725C" w:rsidRDefault="0020725C" w:rsidP="0020725C">
            <w:pPr>
              <w:pStyle w:val="CAPTstandard"/>
              <w:spacing w:line="276" w:lineRule="auto"/>
              <w:jc w:val="center"/>
              <w:rPr>
                <w:rFonts w:asciiTheme="majorHAnsi" w:eastAsia="Century Gothic" w:hAnsiTheme="majorHAnsi" w:cs="Century Gothic"/>
                <w:b/>
                <w:bCs/>
                <w:caps/>
                <w:sz w:val="24"/>
                <w:szCs w:val="24"/>
              </w:rPr>
            </w:pPr>
          </w:p>
          <w:p w14:paraId="1CC5D0CB"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3D944AFE" w14:textId="77777777" w:rsidR="0020725C" w:rsidRDefault="0020725C" w:rsidP="0020725C">
            <w:pPr>
              <w:pStyle w:val="CAPTstandard"/>
              <w:spacing w:line="276" w:lineRule="auto"/>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linéaire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longueur effective, </w:t>
            </w:r>
            <w:r w:rsidRPr="00A05F57">
              <w:rPr>
                <w:rFonts w:asciiTheme="majorHAnsi" w:hAnsiTheme="majorHAnsi" w:cstheme="majorHAnsi"/>
                <w:sz w:val="24"/>
                <w:szCs w:val="24"/>
              </w:rPr>
              <w:t>la réalisation de l’ancrage transversale amont du complexe d’étanchéité tel que défini au DCE</w:t>
            </w:r>
            <w:r>
              <w:rPr>
                <w:rFonts w:asciiTheme="majorHAnsi" w:hAnsiTheme="majorHAnsi" w:cstheme="majorHAnsi"/>
                <w:sz w:val="24"/>
                <w:szCs w:val="24"/>
              </w:rPr>
              <w:t>.</w:t>
            </w:r>
          </w:p>
          <w:p w14:paraId="11CA2F56" w14:textId="77777777" w:rsidR="0020725C" w:rsidRDefault="0020725C" w:rsidP="0020725C">
            <w:pPr>
              <w:pStyle w:val="CAPTstandard"/>
              <w:spacing w:line="276" w:lineRule="auto"/>
              <w:rPr>
                <w:rFonts w:asciiTheme="majorHAnsi" w:hAnsiTheme="majorHAnsi" w:cstheme="majorHAnsi"/>
                <w:sz w:val="24"/>
                <w:szCs w:val="24"/>
              </w:rPr>
            </w:pPr>
          </w:p>
          <w:p w14:paraId="28797C76" w14:textId="7CAEC26F" w:rsidR="0020725C" w:rsidRPr="00A05F57" w:rsidRDefault="0020725C" w:rsidP="0020725C">
            <w:pPr>
              <w:pStyle w:val="CAPTstandard"/>
              <w:spacing w:line="276" w:lineRule="auto"/>
              <w:rPr>
                <w:rFonts w:asciiTheme="majorHAnsi" w:hAnsiTheme="majorHAnsi" w:cstheme="majorHAnsi"/>
                <w:b/>
                <w:bCs/>
                <w:sz w:val="24"/>
                <w:szCs w:val="24"/>
              </w:rPr>
            </w:pPr>
            <w:r w:rsidRPr="00A05F57">
              <w:rPr>
                <w:rFonts w:asciiTheme="majorHAnsi" w:hAnsiTheme="majorHAnsi" w:cstheme="majorHAnsi"/>
                <w:b/>
                <w:bCs/>
                <w:sz w:val="24"/>
                <w:szCs w:val="24"/>
              </w:rPr>
              <w:t>Ce prix comprenant notamment :</w:t>
            </w:r>
          </w:p>
          <w:p w14:paraId="6E4EC881" w14:textId="77777777" w:rsidR="0020725C" w:rsidRDefault="0020725C" w:rsidP="0020725C">
            <w:pPr>
              <w:pStyle w:val="CAPTstandard"/>
              <w:spacing w:line="276" w:lineRule="auto"/>
              <w:ind w:left="84"/>
              <w:rPr>
                <w:rFonts w:asciiTheme="majorHAnsi" w:hAnsiTheme="majorHAnsi"/>
                <w:sz w:val="24"/>
                <w:szCs w:val="24"/>
              </w:rPr>
            </w:pPr>
            <w:r>
              <w:rPr>
                <w:rFonts w:asciiTheme="majorHAnsi" w:hAnsiTheme="majorHAnsi"/>
                <w:sz w:val="24"/>
                <w:szCs w:val="24"/>
              </w:rPr>
              <w:t xml:space="preserve">- les relevés, nivellements, traçages, piquetages complémentaires, </w:t>
            </w:r>
          </w:p>
          <w:p w14:paraId="7FEF20BB" w14:textId="77777777" w:rsidR="0020725C"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sz w:val="24"/>
                <w:szCs w:val="24"/>
              </w:rPr>
              <w:t xml:space="preserve">- </w:t>
            </w:r>
            <w:r w:rsidRPr="00A05F57">
              <w:rPr>
                <w:rFonts w:asciiTheme="majorHAnsi" w:hAnsiTheme="majorHAnsi" w:cstheme="majorHAnsi"/>
                <w:sz w:val="24"/>
                <w:szCs w:val="24"/>
              </w:rPr>
              <w:t>l’implantation,</w:t>
            </w:r>
          </w:p>
          <w:p w14:paraId="196125C0" w14:textId="62547D80" w:rsidR="0020725C" w:rsidRDefault="0020725C" w:rsidP="0020725C">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les frais de personnel,</w:t>
            </w:r>
          </w:p>
          <w:p w14:paraId="08BB227F" w14:textId="02475A3C" w:rsidR="00270888" w:rsidRDefault="00270888" w:rsidP="0020725C">
            <w:pPr>
              <w:pStyle w:val="CAPTstandard"/>
              <w:spacing w:line="276" w:lineRule="auto"/>
              <w:rPr>
                <w:rFonts w:asciiTheme="majorHAnsi" w:hAnsiTheme="majorHAnsi"/>
                <w:sz w:val="24"/>
                <w:szCs w:val="24"/>
              </w:rPr>
            </w:pPr>
            <w:r>
              <w:rPr>
                <w:rFonts w:asciiTheme="majorHAnsi" w:hAnsiTheme="majorHAnsi"/>
                <w:sz w:val="24"/>
                <w:szCs w:val="24"/>
              </w:rPr>
              <w:lastRenderedPageBreak/>
              <w:t xml:space="preserve">- </w:t>
            </w:r>
            <w:r w:rsidRPr="008A36FA">
              <w:rPr>
                <w:rFonts w:asciiTheme="majorHAnsi" w:hAnsiTheme="majorHAnsi"/>
                <w:sz w:val="24"/>
                <w:szCs w:val="24"/>
              </w:rPr>
              <w:t>le</w:t>
            </w:r>
            <w:r>
              <w:rPr>
                <w:rFonts w:asciiTheme="majorHAnsi" w:hAnsiTheme="majorHAnsi"/>
                <w:sz w:val="24"/>
                <w:szCs w:val="24"/>
              </w:rPr>
              <w:t xml:space="preserve">s notices techniques, descriptifs, matériaux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w:t>
            </w:r>
            <w:r>
              <w:rPr>
                <w:rFonts w:asciiTheme="majorHAnsi" w:hAnsiTheme="majorHAnsi"/>
                <w:sz w:val="24"/>
                <w:szCs w:val="24"/>
              </w:rPr>
              <w:t>e,</w:t>
            </w:r>
          </w:p>
          <w:p w14:paraId="197B3F97" w14:textId="77777777" w:rsidR="0020725C"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l’exécution des fouilles, quelle que soit la nature des sols, le chargement et le transport des matériaux extraits sur les lieux de réemploi ou leur mise en dépôt quelle que soit la distance,</w:t>
            </w:r>
          </w:p>
          <w:p w14:paraId="5B4DD5F5" w14:textId="37B9B204" w:rsidR="0020725C" w:rsidRPr="00A05F57"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la mise en dépôt provisoire des matériels jugés réutilisables par le Maître d’œuvre dans les limites des quantités de matériaux nécessaires,</w:t>
            </w:r>
          </w:p>
          <w:p w14:paraId="54161150" w14:textId="6B03BB20" w:rsidR="0020725C" w:rsidRPr="00A05F57"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l’évacuation</w:t>
            </w:r>
            <w:r>
              <w:rPr>
                <w:rFonts w:asciiTheme="majorHAnsi" w:hAnsiTheme="majorHAnsi" w:cstheme="majorHAnsi"/>
                <w:sz w:val="24"/>
                <w:szCs w:val="24"/>
              </w:rPr>
              <w:t xml:space="preserve"> </w:t>
            </w:r>
            <w:r w:rsidRPr="00A05F57">
              <w:rPr>
                <w:rFonts w:asciiTheme="majorHAnsi" w:hAnsiTheme="majorHAnsi" w:cstheme="majorHAnsi"/>
                <w:sz w:val="24"/>
                <w:szCs w:val="24"/>
              </w:rPr>
              <w:t>à la décharge des matériaux jugés non réutilisables par le Maître d’œuvre et des matériaux excédentaires ; pour ces derniers, le Maître d’œuvre peut éventuellement demander la mise en dépôt provisoire,</w:t>
            </w:r>
          </w:p>
          <w:p w14:paraId="6DA306D2" w14:textId="1BD0B425" w:rsidR="0020725C" w:rsidRPr="00A05F57"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 blindage, les sujétions imposées par la protection et l’étaiement conformément à la législation en vigueur,</w:t>
            </w:r>
          </w:p>
          <w:p w14:paraId="2249A18C" w14:textId="602D12DE" w:rsidR="0020725C" w:rsidRPr="00A05F57"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les épuisements éventuels, y compris toutes les sujétions de pompage, amenée du matériel, maintenance et repliement en fin des travaux, amenée de l’énergie et frais de consommation,</w:t>
            </w:r>
          </w:p>
          <w:p w14:paraId="7DC74A0D" w14:textId="0D338BD7" w:rsidR="0020725C" w:rsidRPr="00A05F57"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 réglage et le compactage du fond de fouille,</w:t>
            </w:r>
          </w:p>
          <w:p w14:paraId="6170DEE4" w14:textId="45E0A2A1" w:rsidR="0020725C" w:rsidRPr="00A05F57" w:rsidRDefault="0020725C" w:rsidP="0020725C">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la fourniture à pied d’œuvre et la mise en œuvre du matériau d’apport de remplissage de la tranchée y compris le compactage.</w:t>
            </w:r>
          </w:p>
          <w:p w14:paraId="0E043FB1" w14:textId="77777777" w:rsidR="0020725C" w:rsidRDefault="0020725C" w:rsidP="0020725C">
            <w:pPr>
              <w:pStyle w:val="CAPTstandard"/>
              <w:spacing w:line="276" w:lineRule="auto"/>
              <w:rPr>
                <w:rFonts w:asciiTheme="majorHAnsi" w:hAnsiTheme="majorHAnsi" w:cstheme="majorHAnsi"/>
                <w:sz w:val="24"/>
                <w:szCs w:val="24"/>
              </w:rPr>
            </w:pPr>
          </w:p>
          <w:p w14:paraId="658AE869" w14:textId="77777777" w:rsidR="0020725C"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1D02F703" w14:textId="77777777" w:rsidR="0020725C" w:rsidRDefault="0020725C" w:rsidP="0020725C">
            <w:pPr>
              <w:pStyle w:val="CAPTstandard"/>
              <w:spacing w:line="276" w:lineRule="auto"/>
              <w:rPr>
                <w:rFonts w:asciiTheme="majorHAnsi" w:hAnsiTheme="majorHAnsi"/>
                <w:sz w:val="24"/>
                <w:szCs w:val="24"/>
              </w:rPr>
            </w:pPr>
          </w:p>
          <w:p w14:paraId="15CAF307" w14:textId="77777777" w:rsidR="0020725C" w:rsidRPr="008A36FA" w:rsidRDefault="0020725C" w:rsidP="0020725C">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25DA0B37" w14:textId="77777777" w:rsidR="0020725C" w:rsidRDefault="0020725C" w:rsidP="0020725C">
            <w:pPr>
              <w:pStyle w:val="CAPTstandard"/>
              <w:spacing w:line="276" w:lineRule="auto"/>
              <w:rPr>
                <w:rFonts w:asciiTheme="majorHAnsi" w:hAnsiTheme="majorHAnsi" w:cstheme="majorHAnsi"/>
                <w:sz w:val="24"/>
                <w:szCs w:val="24"/>
              </w:rPr>
            </w:pPr>
          </w:p>
          <w:p w14:paraId="38ED153F" w14:textId="77777777" w:rsidR="0020725C" w:rsidRDefault="0020725C" w:rsidP="0020725C">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1481CA86" w14:textId="77777777" w:rsidR="0020725C" w:rsidRDefault="0020725C" w:rsidP="0020725C">
            <w:pPr>
              <w:pStyle w:val="CAPTstandard"/>
              <w:spacing w:line="276" w:lineRule="auto"/>
              <w:rPr>
                <w:rFonts w:asciiTheme="majorHAnsi" w:hAnsiTheme="majorHAnsi"/>
                <w:sz w:val="24"/>
                <w:szCs w:val="24"/>
              </w:rPr>
            </w:pPr>
          </w:p>
          <w:p w14:paraId="4187EDA9" w14:textId="77777777" w:rsidR="0020725C" w:rsidRPr="00D018F5" w:rsidRDefault="0020725C" w:rsidP="0020725C">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16B53B39" w14:textId="77777777" w:rsidR="0020725C" w:rsidRDefault="0020725C" w:rsidP="0020725C">
            <w:pPr>
              <w:pStyle w:val="Ceprix"/>
              <w:rPr>
                <w:rFonts w:asciiTheme="majorHAnsi" w:hAnsiTheme="majorHAnsi" w:cs="Mangal"/>
                <w:b/>
                <w:bCs/>
                <w:sz w:val="24"/>
                <w:szCs w:val="24"/>
              </w:rPr>
            </w:pPr>
          </w:p>
          <w:p w14:paraId="50E2688B" w14:textId="54AD35CE" w:rsidR="0020725C" w:rsidRDefault="0020725C" w:rsidP="0020725C">
            <w:pPr>
              <w:pStyle w:val="Ceprix"/>
              <w:ind w:left="0"/>
              <w:rPr>
                <w:rFonts w:asciiTheme="majorHAnsi" w:hAnsiTheme="majorHAnsi" w:cs="Mangal"/>
                <w:b/>
                <w:bCs/>
                <w:sz w:val="24"/>
                <w:szCs w:val="24"/>
              </w:rPr>
            </w:pPr>
            <w:r w:rsidRPr="008A36FA">
              <w:rPr>
                <w:rFonts w:asciiTheme="majorHAnsi" w:hAnsiTheme="majorHAnsi" w:cs="Mangal"/>
                <w:b/>
                <w:bCs/>
                <w:sz w:val="24"/>
                <w:szCs w:val="24"/>
              </w:rPr>
              <w:t xml:space="preserve">Le mètre </w:t>
            </w:r>
            <w:r>
              <w:rPr>
                <w:rFonts w:asciiTheme="majorHAnsi" w:hAnsiTheme="majorHAnsi" w:cs="Mangal"/>
                <w:b/>
                <w:bCs/>
                <w:sz w:val="24"/>
                <w:szCs w:val="24"/>
              </w:rPr>
              <w:t>linéaire</w:t>
            </w:r>
            <w:r w:rsidRPr="008A36FA">
              <w:rPr>
                <w:rFonts w:asciiTheme="majorHAnsi" w:hAnsiTheme="majorHAnsi" w:cs="Mangal"/>
                <w:b/>
                <w:bCs/>
                <w:sz w:val="24"/>
                <w:szCs w:val="24"/>
              </w:rPr>
              <w:t xml:space="preserve"> (m</w:t>
            </w:r>
            <w:r>
              <w:rPr>
                <w:rFonts w:asciiTheme="majorHAnsi" w:hAnsiTheme="majorHAnsi" w:cs="Mangal"/>
                <w:b/>
                <w:bCs/>
                <w:sz w:val="24"/>
                <w:szCs w:val="24"/>
              </w:rPr>
              <w:t>l</w:t>
            </w:r>
            <w:r w:rsidRPr="008A36FA">
              <w:rPr>
                <w:rFonts w:asciiTheme="majorHAnsi" w:hAnsiTheme="majorHAnsi" w:cs="Mangal"/>
                <w:b/>
                <w:bCs/>
                <w:sz w:val="24"/>
                <w:szCs w:val="24"/>
              </w:rPr>
              <w:t>) :</w:t>
            </w:r>
          </w:p>
          <w:p w14:paraId="0E762972" w14:textId="77777777" w:rsidR="0020725C" w:rsidRDefault="0020725C" w:rsidP="0020725C">
            <w:pPr>
              <w:pStyle w:val="Ceprix"/>
              <w:ind w:left="0"/>
              <w:rPr>
                <w:rFonts w:asciiTheme="majorHAnsi" w:hAnsiTheme="majorHAnsi"/>
                <w:b/>
                <w:bCs/>
                <w:caps/>
                <w:sz w:val="24"/>
                <w:szCs w:val="24"/>
              </w:rPr>
            </w:pPr>
          </w:p>
          <w:p w14:paraId="1FA07254" w14:textId="7D84DA44" w:rsidR="0020725C" w:rsidRPr="001D30F6" w:rsidRDefault="0020725C" w:rsidP="0020725C">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694EB50A" w14:textId="77777777" w:rsidR="0020725C" w:rsidRPr="002A64A2" w:rsidRDefault="0020725C" w:rsidP="0020725C">
            <w:pPr>
              <w:pStyle w:val="CAPTstandard"/>
              <w:spacing w:line="276" w:lineRule="auto"/>
              <w:jc w:val="right"/>
              <w:rPr>
                <w:rFonts w:asciiTheme="majorHAnsi" w:hAnsiTheme="majorHAnsi" w:cstheme="majorHAnsi"/>
                <w:sz w:val="24"/>
                <w:szCs w:val="24"/>
              </w:rPr>
            </w:pPr>
          </w:p>
        </w:tc>
      </w:tr>
    </w:tbl>
    <w:p w14:paraId="52F7F41A" w14:textId="77777777" w:rsidR="000476C0" w:rsidRDefault="000476C0" w:rsidP="005E62EB">
      <w:pPr>
        <w:jc w:val="center"/>
        <w:rPr>
          <w:rFonts w:asciiTheme="majorHAnsi" w:hAnsiTheme="majorHAnsi" w:cstheme="majorHAnsi"/>
          <w:b/>
          <w:bCs/>
          <w:sz w:val="16"/>
          <w:szCs w:val="16"/>
        </w:rPr>
      </w:pPr>
    </w:p>
    <w:p w14:paraId="3005AEE7" w14:textId="77777777" w:rsidR="000476C0" w:rsidRDefault="000476C0" w:rsidP="005E62EB">
      <w:pPr>
        <w:jc w:val="center"/>
        <w:rPr>
          <w:rFonts w:asciiTheme="majorHAnsi" w:hAnsiTheme="majorHAnsi" w:cstheme="majorHAnsi"/>
          <w:b/>
          <w:bCs/>
          <w:sz w:val="16"/>
          <w:szCs w:val="16"/>
        </w:rPr>
      </w:pPr>
    </w:p>
    <w:p w14:paraId="6BDCA33B" w14:textId="77777777" w:rsidR="0022034D" w:rsidRDefault="0022034D" w:rsidP="005E62EB">
      <w:pPr>
        <w:jc w:val="center"/>
        <w:rPr>
          <w:rFonts w:asciiTheme="majorHAnsi" w:hAnsiTheme="majorHAnsi" w:cstheme="majorHAnsi"/>
          <w:b/>
          <w:bCs/>
          <w:sz w:val="16"/>
          <w:szCs w:val="16"/>
        </w:rPr>
      </w:pPr>
    </w:p>
    <w:p w14:paraId="258F3474" w14:textId="77777777" w:rsidR="00355E45" w:rsidRDefault="00355E45" w:rsidP="005E62EB">
      <w:pPr>
        <w:jc w:val="center"/>
        <w:rPr>
          <w:rFonts w:asciiTheme="majorHAnsi" w:hAnsiTheme="majorHAnsi" w:cstheme="majorHAnsi"/>
          <w:b/>
          <w:bCs/>
          <w:sz w:val="16"/>
          <w:szCs w:val="16"/>
        </w:rPr>
      </w:pPr>
    </w:p>
    <w:p w14:paraId="2FAB7823" w14:textId="040E8A3C" w:rsidR="00963E61" w:rsidRDefault="008F7F43" w:rsidP="008F7F43">
      <w:pPr>
        <w:pBdr>
          <w:top w:val="single" w:sz="4" w:space="1" w:color="auto"/>
          <w:left w:val="single" w:sz="4" w:space="4" w:color="auto"/>
          <w:bottom w:val="single" w:sz="4" w:space="1" w:color="auto"/>
          <w:right w:val="single" w:sz="4" w:space="4" w:color="auto"/>
        </w:pBdr>
        <w:shd w:val="clear" w:color="auto" w:fill="BDD6EE" w:themeFill="accent5" w:themeFillTint="66"/>
        <w:ind w:left="142" w:right="139"/>
        <w:jc w:val="center"/>
        <w:rPr>
          <w:rFonts w:asciiTheme="majorHAnsi" w:hAnsiTheme="majorHAnsi" w:cstheme="majorHAnsi"/>
          <w:b/>
          <w:bCs/>
          <w:sz w:val="16"/>
          <w:szCs w:val="16"/>
        </w:rPr>
      </w:pPr>
      <w:r>
        <w:rPr>
          <w:rFonts w:asciiTheme="majorHAnsi" w:hAnsiTheme="majorHAnsi" w:cstheme="majorHAnsi"/>
          <w:b/>
          <w:sz w:val="28"/>
          <w:szCs w:val="36"/>
        </w:rPr>
        <w:t>500</w:t>
      </w:r>
      <w:r w:rsidRPr="00FF41D8">
        <w:rPr>
          <w:rFonts w:asciiTheme="majorHAnsi" w:hAnsiTheme="majorHAnsi" w:cstheme="majorHAnsi"/>
          <w:b/>
          <w:sz w:val="28"/>
          <w:szCs w:val="36"/>
        </w:rPr>
        <w:t xml:space="preserve"> – </w:t>
      </w:r>
      <w:r w:rsidRPr="008F7F43">
        <w:rPr>
          <w:rFonts w:asciiTheme="majorHAnsi" w:hAnsiTheme="majorHAnsi" w:cstheme="majorHAnsi"/>
          <w:b/>
          <w:sz w:val="28"/>
          <w:szCs w:val="36"/>
        </w:rPr>
        <w:t xml:space="preserve">REFECTION DES TALUS PAR </w:t>
      </w:r>
      <w:r w:rsidR="00355E45">
        <w:rPr>
          <w:rFonts w:asciiTheme="majorHAnsi" w:hAnsiTheme="majorHAnsi" w:cstheme="majorHAnsi"/>
          <w:b/>
          <w:sz w:val="28"/>
          <w:szCs w:val="36"/>
        </w:rPr>
        <w:t xml:space="preserve">RADIER BETON + </w:t>
      </w:r>
      <w:r w:rsidRPr="008F7F43">
        <w:rPr>
          <w:rFonts w:asciiTheme="majorHAnsi" w:hAnsiTheme="majorHAnsi" w:cstheme="majorHAnsi"/>
          <w:b/>
          <w:sz w:val="28"/>
          <w:szCs w:val="36"/>
        </w:rPr>
        <w:t>DEG + PROTECTION BETON</w:t>
      </w:r>
    </w:p>
    <w:p w14:paraId="2A36AF06" w14:textId="77777777" w:rsidR="00963E61" w:rsidRDefault="00963E61" w:rsidP="005E62EB">
      <w:pPr>
        <w:jc w:val="center"/>
        <w:rPr>
          <w:rFonts w:asciiTheme="majorHAnsi" w:hAnsiTheme="majorHAnsi" w:cstheme="majorHAnsi"/>
          <w:b/>
          <w:bCs/>
          <w:sz w:val="16"/>
          <w:szCs w:val="16"/>
        </w:rPr>
      </w:pPr>
    </w:p>
    <w:tbl>
      <w:tblPr>
        <w:tblW w:w="10140" w:type="dxa"/>
        <w:jc w:val="center"/>
        <w:tblLayout w:type="fixed"/>
        <w:tblCellMar>
          <w:left w:w="10" w:type="dxa"/>
          <w:right w:w="10" w:type="dxa"/>
        </w:tblCellMar>
        <w:tblLook w:val="04A0" w:firstRow="1" w:lastRow="0" w:firstColumn="1" w:lastColumn="0" w:noHBand="0" w:noVBand="1"/>
      </w:tblPr>
      <w:tblGrid>
        <w:gridCol w:w="990"/>
        <w:gridCol w:w="7796"/>
        <w:gridCol w:w="1354"/>
      </w:tblGrid>
      <w:tr w:rsidR="006242AB" w:rsidRPr="002A64A2" w14:paraId="478FEEE2"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79B70FB" w14:textId="3E4B54C3" w:rsidR="006242AB" w:rsidRDefault="006242AB" w:rsidP="006242AB">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501</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49C0176" w14:textId="0B08148E" w:rsidR="006242AB" w:rsidRDefault="006242AB" w:rsidP="006242AB">
            <w:pPr>
              <w:pStyle w:val="CAPTstandard"/>
              <w:spacing w:line="276" w:lineRule="auto"/>
              <w:jc w:val="center"/>
              <w:rPr>
                <w:rFonts w:asciiTheme="majorHAnsi" w:eastAsia="Century Gothic" w:hAnsiTheme="majorHAnsi" w:cs="Century Gothic"/>
                <w:b/>
                <w:bCs/>
                <w:caps/>
                <w:sz w:val="24"/>
                <w:szCs w:val="24"/>
              </w:rPr>
            </w:pPr>
            <w:r w:rsidRPr="001D30F6">
              <w:rPr>
                <w:rFonts w:asciiTheme="majorHAnsi" w:eastAsia="Century Gothic" w:hAnsiTheme="majorHAnsi" w:cs="Century Gothic"/>
                <w:b/>
                <w:bCs/>
                <w:caps/>
                <w:sz w:val="24"/>
                <w:szCs w:val="24"/>
              </w:rPr>
              <w:t>Fourniture et mise en œuvre d'une couche de forme en GNT 20/40 mm ou 20/60 mm sur une épaisseur minimale de 0.</w:t>
            </w:r>
            <w:r>
              <w:rPr>
                <w:rFonts w:asciiTheme="majorHAnsi" w:eastAsia="Century Gothic" w:hAnsiTheme="majorHAnsi" w:cs="Century Gothic"/>
                <w:b/>
                <w:bCs/>
                <w:caps/>
                <w:sz w:val="24"/>
                <w:szCs w:val="24"/>
              </w:rPr>
              <w:t>8</w:t>
            </w:r>
            <w:r w:rsidRPr="001D30F6">
              <w:rPr>
                <w:rFonts w:asciiTheme="majorHAnsi" w:eastAsia="Century Gothic" w:hAnsiTheme="majorHAnsi" w:cs="Century Gothic"/>
                <w:b/>
                <w:bCs/>
                <w:caps/>
                <w:sz w:val="24"/>
                <w:szCs w:val="24"/>
              </w:rPr>
              <w:t>0 m compactée à q3</w:t>
            </w:r>
          </w:p>
          <w:p w14:paraId="1FF0F72B" w14:textId="77777777" w:rsidR="006242AB" w:rsidRPr="001D30F6" w:rsidRDefault="006242AB" w:rsidP="006242AB">
            <w:pPr>
              <w:pStyle w:val="CAPTstandard"/>
              <w:spacing w:line="276" w:lineRule="auto"/>
              <w:jc w:val="center"/>
              <w:rPr>
                <w:rFonts w:asciiTheme="majorHAnsi" w:eastAsia="Century Gothic" w:hAnsiTheme="majorHAnsi" w:cs="Century Gothic"/>
                <w:b/>
                <w:bCs/>
                <w:caps/>
                <w:sz w:val="16"/>
                <w:szCs w:val="16"/>
              </w:rPr>
            </w:pPr>
          </w:p>
          <w:p w14:paraId="7A46E44A" w14:textId="77777777" w:rsidR="006242AB" w:rsidRPr="008A36FA" w:rsidRDefault="006242AB" w:rsidP="006242AB">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0CB0E984" w14:textId="0C01CECB" w:rsidR="006242AB" w:rsidRDefault="006242AB" w:rsidP="006242AB">
            <w:pPr>
              <w:pStyle w:val="CAPTstandard"/>
              <w:spacing w:line="276" w:lineRule="auto"/>
              <w:rPr>
                <w:rFonts w:asciiTheme="majorHAnsi" w:hAnsiTheme="majorHAnsi"/>
                <w:sz w:val="24"/>
                <w:szCs w:val="24"/>
              </w:rPr>
            </w:pPr>
            <w:r>
              <w:rPr>
                <w:rFonts w:asciiTheme="majorHAnsi" w:hAnsiTheme="majorHAnsi" w:cstheme="majorHAnsi"/>
                <w:sz w:val="24"/>
                <w:szCs w:val="24"/>
              </w:rPr>
              <w:t>a</w:t>
            </w:r>
            <w:r w:rsidRPr="002A64A2">
              <w:rPr>
                <w:rFonts w:asciiTheme="majorHAnsi" w:hAnsiTheme="majorHAnsi" w:cstheme="majorHAnsi"/>
                <w:sz w:val="24"/>
                <w:szCs w:val="24"/>
              </w:rPr>
              <w:t xml:space="preserve">u </w:t>
            </w:r>
            <w:r>
              <w:rPr>
                <w:rFonts w:asciiTheme="majorHAnsi" w:hAnsiTheme="majorHAnsi" w:cstheme="majorHAnsi"/>
                <w:sz w:val="24"/>
                <w:szCs w:val="24"/>
              </w:rPr>
              <w:t>mètre carré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surface effective,</w:t>
            </w:r>
            <w:r w:rsidRPr="006D07A5">
              <w:rPr>
                <w:rFonts w:asciiTheme="minorHAnsi" w:hAnsiTheme="minorHAnsi" w:cstheme="minorHAnsi"/>
                <w:sz w:val="20"/>
                <w:szCs w:val="20"/>
              </w:rPr>
              <w:t xml:space="preserve"> </w:t>
            </w:r>
            <w:r w:rsidRPr="001C4559">
              <w:rPr>
                <w:rFonts w:asciiTheme="majorHAnsi" w:hAnsiTheme="majorHAnsi" w:cstheme="majorHAnsi"/>
                <w:sz w:val="24"/>
                <w:szCs w:val="24"/>
              </w:rPr>
              <w:t>les constituants</w:t>
            </w:r>
            <w:r>
              <w:rPr>
                <w:rFonts w:asciiTheme="minorHAnsi" w:hAnsiTheme="minorHAnsi" w:cstheme="minorHAnsi"/>
                <w:sz w:val="20"/>
                <w:szCs w:val="20"/>
              </w:rPr>
              <w:t xml:space="preserve">, </w:t>
            </w:r>
            <w:r w:rsidRPr="00884A3C">
              <w:rPr>
                <w:rFonts w:asciiTheme="majorHAnsi" w:hAnsiTheme="majorHAnsi" w:cstheme="majorHAnsi"/>
                <w:sz w:val="24"/>
                <w:szCs w:val="24"/>
              </w:rPr>
              <w:t xml:space="preserve">la </w:t>
            </w:r>
            <w:r>
              <w:rPr>
                <w:rFonts w:asciiTheme="majorHAnsi" w:hAnsiTheme="majorHAnsi" w:cstheme="majorHAnsi"/>
                <w:sz w:val="24"/>
                <w:szCs w:val="24"/>
              </w:rPr>
              <w:t xml:space="preserve">fabrication, la </w:t>
            </w:r>
            <w:r w:rsidRPr="00884A3C">
              <w:rPr>
                <w:rFonts w:asciiTheme="majorHAnsi" w:hAnsiTheme="majorHAnsi" w:cstheme="majorHAnsi"/>
                <w:sz w:val="24"/>
                <w:szCs w:val="24"/>
              </w:rPr>
              <w:t xml:space="preserve">fourniture </w:t>
            </w:r>
            <w:r w:rsidRPr="00823370">
              <w:rPr>
                <w:rFonts w:asciiTheme="majorHAnsi" w:eastAsia="Times New Roman" w:hAnsiTheme="majorHAnsi" w:cs="Times New Roman"/>
                <w:sz w:val="24"/>
                <w:szCs w:val="32"/>
              </w:rPr>
              <w:t>la livraison à partir d’une centrale agréée par le ma</w:t>
            </w:r>
            <w:r>
              <w:rPr>
                <w:rFonts w:asciiTheme="majorHAnsi" w:eastAsia="Times New Roman" w:hAnsiTheme="majorHAnsi" w:cs="Times New Roman"/>
                <w:sz w:val="24"/>
                <w:szCs w:val="32"/>
              </w:rPr>
              <w:t>î</w:t>
            </w:r>
            <w:r w:rsidRPr="00823370">
              <w:rPr>
                <w:rFonts w:asciiTheme="majorHAnsi" w:eastAsia="Times New Roman" w:hAnsiTheme="majorHAnsi" w:cs="Times New Roman"/>
                <w:sz w:val="24"/>
                <w:szCs w:val="32"/>
              </w:rPr>
              <w:t>tre d’œuvre</w:t>
            </w:r>
            <w:r>
              <w:rPr>
                <w:rFonts w:asciiTheme="majorHAnsi" w:hAnsiTheme="majorHAnsi" w:cstheme="majorHAnsi"/>
                <w:sz w:val="24"/>
                <w:szCs w:val="24"/>
              </w:rPr>
              <w:t>,</w:t>
            </w:r>
            <w:r w:rsidRPr="00884A3C">
              <w:rPr>
                <w:rFonts w:asciiTheme="majorHAnsi" w:hAnsiTheme="majorHAnsi" w:cstheme="majorHAnsi"/>
                <w:sz w:val="24"/>
                <w:szCs w:val="24"/>
              </w:rPr>
              <w:t xml:space="preserve"> la mise en œuvre d</w:t>
            </w:r>
            <w:r>
              <w:rPr>
                <w:rFonts w:asciiTheme="majorHAnsi" w:hAnsiTheme="majorHAnsi" w:cstheme="majorHAnsi"/>
                <w:sz w:val="24"/>
                <w:szCs w:val="24"/>
              </w:rPr>
              <w:t>’une</w:t>
            </w:r>
            <w:r w:rsidRPr="00884A3C">
              <w:rPr>
                <w:rFonts w:asciiTheme="majorHAnsi" w:hAnsiTheme="majorHAnsi" w:cstheme="majorHAnsi"/>
                <w:sz w:val="24"/>
                <w:szCs w:val="24"/>
              </w:rPr>
              <w:t xml:space="preserve"> </w:t>
            </w:r>
            <w:r>
              <w:rPr>
                <w:rFonts w:asciiTheme="majorHAnsi" w:hAnsiTheme="majorHAnsi" w:cstheme="majorHAnsi"/>
                <w:sz w:val="24"/>
                <w:szCs w:val="24"/>
              </w:rPr>
              <w:t>GNT 20/40 mm ou 20/60 mm c</w:t>
            </w:r>
            <w:r w:rsidRPr="00823370">
              <w:rPr>
                <w:rFonts w:asciiTheme="majorHAnsi" w:eastAsia="Times New Roman" w:hAnsiTheme="majorHAnsi" w:cs="Times New Roman"/>
                <w:sz w:val="24"/>
                <w:szCs w:val="32"/>
              </w:rPr>
              <w:t xml:space="preserve">orrespondant à un usage particulier </w:t>
            </w:r>
            <w:r w:rsidRPr="00884A3C">
              <w:rPr>
                <w:rFonts w:asciiTheme="majorHAnsi" w:hAnsiTheme="majorHAnsi" w:cstheme="majorHAnsi"/>
                <w:sz w:val="24"/>
                <w:szCs w:val="24"/>
              </w:rPr>
              <w:t>pour la réalisation</w:t>
            </w:r>
            <w:r>
              <w:rPr>
                <w:rFonts w:asciiTheme="majorHAnsi" w:hAnsiTheme="majorHAnsi" w:cstheme="majorHAnsi"/>
                <w:sz w:val="24"/>
                <w:szCs w:val="24"/>
              </w:rPr>
              <w:t xml:space="preserve"> du </w:t>
            </w:r>
            <w:r>
              <w:rPr>
                <w:rFonts w:asciiTheme="majorHAnsi" w:hAnsiTheme="majorHAnsi"/>
                <w:sz w:val="24"/>
                <w:szCs w:val="24"/>
              </w:rPr>
              <w:t xml:space="preserve">remblaiement technique de substitution des matériaux en place pour fondation hors gel du nouvel ouvrage (couche support du futur radier) </w:t>
            </w:r>
            <w:r w:rsidRPr="008A36FA">
              <w:rPr>
                <w:rFonts w:asciiTheme="majorHAnsi" w:hAnsiTheme="majorHAnsi"/>
                <w:sz w:val="24"/>
                <w:szCs w:val="24"/>
              </w:rPr>
              <w:t xml:space="preserve">sur une épaisseur </w:t>
            </w:r>
            <w:r>
              <w:rPr>
                <w:rFonts w:asciiTheme="majorHAnsi" w:hAnsiTheme="majorHAnsi"/>
                <w:sz w:val="24"/>
                <w:szCs w:val="24"/>
              </w:rPr>
              <w:t xml:space="preserve">minimale </w:t>
            </w:r>
            <w:r w:rsidRPr="008A36FA">
              <w:rPr>
                <w:rFonts w:asciiTheme="majorHAnsi" w:hAnsiTheme="majorHAnsi"/>
                <w:sz w:val="24"/>
                <w:szCs w:val="24"/>
              </w:rPr>
              <w:t>indiquée</w:t>
            </w:r>
            <w:r>
              <w:rPr>
                <w:rFonts w:asciiTheme="majorHAnsi" w:hAnsiTheme="majorHAnsi"/>
                <w:sz w:val="24"/>
                <w:szCs w:val="24"/>
              </w:rPr>
              <w:t xml:space="preserve"> de à 0,80 m compactée à q3 </w:t>
            </w:r>
            <w:r w:rsidRPr="008A36FA">
              <w:rPr>
                <w:rFonts w:asciiTheme="majorHAnsi" w:hAnsiTheme="majorHAnsi"/>
                <w:sz w:val="24"/>
                <w:szCs w:val="24"/>
              </w:rPr>
              <w:t xml:space="preserve"> </w:t>
            </w:r>
            <w:r>
              <w:rPr>
                <w:rFonts w:asciiTheme="majorHAnsi" w:hAnsiTheme="majorHAnsi"/>
                <w:sz w:val="24"/>
                <w:szCs w:val="24"/>
              </w:rPr>
              <w:t>indiqués s</w:t>
            </w:r>
            <w:r w:rsidRPr="008A36FA">
              <w:rPr>
                <w:rFonts w:asciiTheme="majorHAnsi" w:hAnsiTheme="majorHAnsi"/>
                <w:sz w:val="24"/>
                <w:szCs w:val="24"/>
              </w:rPr>
              <w:t xml:space="preserve">ur les </w:t>
            </w:r>
            <w:r>
              <w:rPr>
                <w:rFonts w:asciiTheme="majorHAnsi" w:hAnsiTheme="majorHAnsi"/>
                <w:sz w:val="24"/>
                <w:szCs w:val="24"/>
              </w:rPr>
              <w:t>documents graphiques de la consultation ou suivant indication du maître d’œuvre</w:t>
            </w:r>
          </w:p>
          <w:p w14:paraId="79FB1F87" w14:textId="77777777" w:rsidR="006242AB" w:rsidRDefault="006242AB" w:rsidP="006242AB">
            <w:pPr>
              <w:pStyle w:val="CAPTstandard"/>
              <w:spacing w:line="276" w:lineRule="auto"/>
              <w:rPr>
                <w:rFonts w:asciiTheme="majorHAnsi" w:hAnsiTheme="majorHAnsi"/>
                <w:sz w:val="24"/>
                <w:szCs w:val="24"/>
              </w:rPr>
            </w:pPr>
          </w:p>
          <w:p w14:paraId="31F56F30" w14:textId="77777777" w:rsidR="006242AB" w:rsidRPr="008A36FA" w:rsidRDefault="006242AB" w:rsidP="006242AB">
            <w:pPr>
              <w:pStyle w:val="Standard"/>
              <w:jc w:val="both"/>
              <w:rPr>
                <w:rFonts w:asciiTheme="majorHAnsi" w:hAnsiTheme="majorHAnsi"/>
                <w:sz w:val="24"/>
                <w:szCs w:val="24"/>
              </w:rPr>
            </w:pPr>
            <w:r w:rsidRPr="009C7344">
              <w:rPr>
                <w:rFonts w:asciiTheme="majorHAnsi" w:eastAsia="Arial" w:hAnsiTheme="majorHAnsi" w:cs="Arial"/>
                <w:sz w:val="24"/>
                <w:szCs w:val="24"/>
              </w:rPr>
              <w:t xml:space="preserve">La mise en œuvre sera conforme aux dispositions du Guide Technique pour la Réalisation des remblais et des couches de forme - SETRA/LCPC de </w:t>
            </w:r>
            <w:proofErr w:type="gramStart"/>
            <w:r w:rsidRPr="009C7344">
              <w:rPr>
                <w:rFonts w:asciiTheme="majorHAnsi" w:eastAsia="Arial" w:hAnsiTheme="majorHAnsi" w:cs="Arial"/>
                <w:sz w:val="24"/>
                <w:szCs w:val="24"/>
              </w:rPr>
              <w:t>Juillet</w:t>
            </w:r>
            <w:proofErr w:type="gramEnd"/>
            <w:r w:rsidRPr="009C7344">
              <w:rPr>
                <w:rFonts w:asciiTheme="majorHAnsi" w:eastAsia="Arial" w:hAnsiTheme="majorHAnsi" w:cs="Arial"/>
                <w:sz w:val="24"/>
                <w:szCs w:val="24"/>
              </w:rPr>
              <w:t xml:space="preserve"> 2000 (G.T.R)</w:t>
            </w:r>
            <w:r>
              <w:rPr>
                <w:rFonts w:asciiTheme="majorHAnsi" w:eastAsia="Arial" w:hAnsiTheme="majorHAnsi" w:cs="Arial"/>
                <w:sz w:val="24"/>
                <w:szCs w:val="24"/>
              </w:rPr>
              <w:t xml:space="preserve"> ou version ultérieure, dernière mise à jour, au jour de la consultation,</w:t>
            </w:r>
            <w:r w:rsidRPr="009C7344">
              <w:rPr>
                <w:rFonts w:asciiTheme="majorHAnsi" w:eastAsia="Arial" w:hAnsiTheme="majorHAnsi" w:cs="Arial"/>
                <w:sz w:val="24"/>
                <w:szCs w:val="24"/>
              </w:rPr>
              <w:t xml:space="preserve"> et des prescriptions du CCTP</w:t>
            </w:r>
            <w:r>
              <w:rPr>
                <w:rFonts w:asciiTheme="majorHAnsi" w:eastAsia="Arial" w:hAnsiTheme="majorHAnsi" w:cs="Arial"/>
                <w:sz w:val="24"/>
                <w:szCs w:val="24"/>
              </w:rPr>
              <w:t>.</w:t>
            </w:r>
          </w:p>
          <w:p w14:paraId="2FB742B4" w14:textId="77777777" w:rsidR="006242AB" w:rsidRPr="008A36FA" w:rsidRDefault="006242AB" w:rsidP="006242AB">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2486CB0F" w14:textId="77777777" w:rsidR="006242AB" w:rsidRDefault="006242AB" w:rsidP="006242AB">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piquetages complémentaires, </w:t>
            </w:r>
          </w:p>
          <w:p w14:paraId="6228C5DB" w14:textId="77777777" w:rsidR="006242AB" w:rsidRDefault="006242AB" w:rsidP="006242AB">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513B405E" w14:textId="77777777" w:rsidR="006242AB" w:rsidRDefault="006242AB" w:rsidP="006242AB">
            <w:pPr>
              <w:pStyle w:val="CAPTstandard"/>
              <w:spacing w:line="276" w:lineRule="auto"/>
              <w:rPr>
                <w:rFonts w:asciiTheme="majorHAnsi" w:hAnsiTheme="majorHAnsi"/>
                <w:sz w:val="24"/>
                <w:szCs w:val="24"/>
              </w:rPr>
            </w:pPr>
            <w:r w:rsidRPr="008A36FA">
              <w:rPr>
                <w:rFonts w:asciiTheme="majorHAnsi" w:hAnsiTheme="majorHAnsi"/>
                <w:sz w:val="24"/>
                <w:szCs w:val="24"/>
              </w:rPr>
              <w:t>- le</w:t>
            </w:r>
            <w:r>
              <w:rPr>
                <w:rFonts w:asciiTheme="majorHAnsi" w:hAnsiTheme="majorHAnsi"/>
                <w:sz w:val="24"/>
                <w:szCs w:val="24"/>
              </w:rPr>
              <w:t xml:space="preserve"> matériau en GNT 20/40 ou 20/60 mm </w:t>
            </w:r>
            <w:r w:rsidRPr="00293726">
              <w:rPr>
                <w:rFonts w:asciiTheme="majorHAnsi" w:hAnsiTheme="majorHAnsi"/>
                <w:sz w:val="24"/>
                <w:szCs w:val="24"/>
              </w:rPr>
              <w:t>ou équivalent</w:t>
            </w:r>
            <w:r>
              <w:rPr>
                <w:sz w:val="24"/>
                <w:szCs w:val="24"/>
              </w:rPr>
              <w:t xml:space="preserve"> </w:t>
            </w:r>
            <w:r w:rsidRPr="008A36FA">
              <w:rPr>
                <w:rFonts w:asciiTheme="majorHAnsi" w:hAnsiTheme="majorHAnsi"/>
                <w:sz w:val="24"/>
                <w:szCs w:val="24"/>
              </w:rPr>
              <w:t>soumis à l’accord du maître d'œuvre,</w:t>
            </w:r>
          </w:p>
          <w:p w14:paraId="69213FDF" w14:textId="77777777" w:rsidR="006242AB" w:rsidRDefault="006242AB" w:rsidP="006242AB">
            <w:pPr>
              <w:pStyle w:val="CAPTstandard"/>
              <w:spacing w:line="276" w:lineRule="auto"/>
              <w:rPr>
                <w:rFonts w:asciiTheme="majorHAnsi" w:hAnsiTheme="majorHAnsi"/>
                <w:sz w:val="24"/>
                <w:szCs w:val="24"/>
              </w:rPr>
            </w:pPr>
            <w:r>
              <w:rPr>
                <w:rFonts w:asciiTheme="majorHAnsi" w:hAnsiTheme="majorHAnsi"/>
                <w:sz w:val="24"/>
                <w:szCs w:val="24"/>
              </w:rPr>
              <w:t>-</w:t>
            </w:r>
            <w:r>
              <w:t xml:space="preserve"> </w:t>
            </w:r>
            <w:r w:rsidRPr="00293726">
              <w:rPr>
                <w:rFonts w:asciiTheme="majorHAnsi" w:hAnsiTheme="majorHAnsi"/>
                <w:sz w:val="24"/>
                <w:szCs w:val="24"/>
              </w:rPr>
              <w:t xml:space="preserve">la fourniture et la mise en œuvre de </w:t>
            </w:r>
            <w:r>
              <w:rPr>
                <w:rFonts w:asciiTheme="majorHAnsi" w:hAnsiTheme="majorHAnsi"/>
                <w:sz w:val="24"/>
                <w:szCs w:val="24"/>
              </w:rPr>
              <w:t xml:space="preserve">GNT 20/40 ou 20/60 mm </w:t>
            </w:r>
            <w:r w:rsidRPr="00293726">
              <w:rPr>
                <w:rFonts w:asciiTheme="majorHAnsi" w:hAnsiTheme="majorHAnsi"/>
                <w:sz w:val="24"/>
                <w:szCs w:val="24"/>
              </w:rPr>
              <w:t>ou équivalent</w:t>
            </w:r>
          </w:p>
          <w:p w14:paraId="3B9C332A" w14:textId="77777777" w:rsidR="006242AB" w:rsidRPr="008A36FA" w:rsidRDefault="006242AB" w:rsidP="006242AB">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p>
          <w:p w14:paraId="7263B456" w14:textId="77777777" w:rsidR="006242AB" w:rsidRPr="008A36FA" w:rsidRDefault="006242AB" w:rsidP="006242AB">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contre toute pollution par les produits de </w:t>
            </w:r>
            <w:r>
              <w:rPr>
                <w:rFonts w:asciiTheme="majorHAnsi" w:hAnsiTheme="majorHAnsi"/>
                <w:sz w:val="24"/>
                <w:szCs w:val="24"/>
              </w:rPr>
              <w:t>remblais</w:t>
            </w:r>
            <w:r w:rsidRPr="008A36FA">
              <w:rPr>
                <w:rFonts w:asciiTheme="majorHAnsi" w:hAnsiTheme="majorHAnsi"/>
                <w:sz w:val="24"/>
                <w:szCs w:val="24"/>
              </w:rPr>
              <w:t>,</w:t>
            </w:r>
            <w:r>
              <w:rPr>
                <w:rFonts w:asciiTheme="majorHAnsi" w:hAnsiTheme="majorHAnsi"/>
                <w:sz w:val="24"/>
                <w:szCs w:val="24"/>
              </w:rPr>
              <w:t xml:space="preserve"> au voisinage et du droit des ouvrages enterrés</w:t>
            </w:r>
          </w:p>
          <w:p w14:paraId="760A3E86" w14:textId="77777777" w:rsidR="006242AB" w:rsidRDefault="006242AB" w:rsidP="006242AB">
            <w:pPr>
              <w:pStyle w:val="CAPTstandard"/>
              <w:spacing w:line="276" w:lineRule="auto"/>
              <w:rPr>
                <w:rFonts w:asciiTheme="majorHAnsi" w:hAnsiTheme="majorHAnsi"/>
                <w:sz w:val="24"/>
                <w:szCs w:val="24"/>
              </w:rPr>
            </w:pPr>
            <w:r w:rsidRPr="00293726">
              <w:rPr>
                <w:rFonts w:asciiTheme="majorHAnsi" w:hAnsiTheme="majorHAnsi"/>
                <w:sz w:val="24"/>
                <w:szCs w:val="24"/>
              </w:rPr>
              <w:t>- l</w:t>
            </w:r>
            <w:r>
              <w:rPr>
                <w:rFonts w:asciiTheme="majorHAnsi" w:hAnsiTheme="majorHAnsi"/>
                <w:sz w:val="24"/>
                <w:szCs w:val="24"/>
              </w:rPr>
              <w:t>a fermeture, le réglage et la finition de la couche supérieure de remblais</w:t>
            </w:r>
          </w:p>
          <w:p w14:paraId="020DA17B" w14:textId="77777777" w:rsidR="006242AB" w:rsidRPr="008F345F" w:rsidRDefault="006242AB" w:rsidP="006242AB">
            <w:pPr>
              <w:pStyle w:val="CAPTstandard"/>
              <w:spacing w:line="276" w:lineRule="auto"/>
              <w:rPr>
                <w:rFonts w:asciiTheme="majorHAnsi" w:hAnsiTheme="majorHAnsi"/>
                <w:sz w:val="24"/>
                <w:szCs w:val="24"/>
              </w:rPr>
            </w:pPr>
            <w:r>
              <w:rPr>
                <w:rFonts w:asciiTheme="majorHAnsi" w:hAnsiTheme="majorHAnsi"/>
                <w:sz w:val="24"/>
                <w:szCs w:val="24"/>
              </w:rPr>
              <w:t>- l</w:t>
            </w:r>
            <w:r w:rsidRPr="008F345F">
              <w:rPr>
                <w:rFonts w:asciiTheme="majorHAnsi" w:hAnsiTheme="majorHAnsi"/>
                <w:sz w:val="24"/>
                <w:szCs w:val="24"/>
              </w:rPr>
              <w:t>a réalisation de redans de dimension minimale 0,50m x 0,50m en cas de nécessité.</w:t>
            </w:r>
          </w:p>
          <w:p w14:paraId="5FF89677" w14:textId="77777777" w:rsidR="006242AB" w:rsidRDefault="006242AB" w:rsidP="006242AB">
            <w:pPr>
              <w:pStyle w:val="CAPTstandard"/>
              <w:spacing w:line="276" w:lineRule="auto"/>
              <w:rPr>
                <w:rFonts w:asciiTheme="majorHAnsi" w:hAnsiTheme="majorHAnsi"/>
                <w:sz w:val="24"/>
                <w:szCs w:val="24"/>
              </w:rPr>
            </w:pPr>
            <w:r>
              <w:rPr>
                <w:rFonts w:asciiTheme="majorHAnsi" w:hAnsiTheme="majorHAnsi"/>
                <w:sz w:val="24"/>
                <w:szCs w:val="24"/>
              </w:rPr>
              <w:t>- l</w:t>
            </w:r>
            <w:r w:rsidRPr="008F345F">
              <w:rPr>
                <w:rFonts w:asciiTheme="majorHAnsi" w:hAnsiTheme="majorHAnsi"/>
                <w:sz w:val="24"/>
                <w:szCs w:val="24"/>
              </w:rPr>
              <w:t>es sujétions relatives à la mauvaise traficabilité des sols supports</w:t>
            </w:r>
          </w:p>
          <w:p w14:paraId="5EB14892" w14:textId="77777777" w:rsidR="006242AB" w:rsidRPr="00293726" w:rsidRDefault="006242AB" w:rsidP="006242AB">
            <w:pPr>
              <w:pStyle w:val="CAPTstandard"/>
              <w:spacing w:line="276" w:lineRule="auto"/>
              <w:rPr>
                <w:rFonts w:asciiTheme="majorHAnsi" w:hAnsiTheme="majorHAnsi"/>
                <w:sz w:val="24"/>
                <w:szCs w:val="24"/>
              </w:rPr>
            </w:pPr>
            <w:r>
              <w:rPr>
                <w:rFonts w:asciiTheme="majorHAnsi" w:hAnsiTheme="majorHAnsi"/>
                <w:sz w:val="24"/>
                <w:szCs w:val="24"/>
              </w:rPr>
              <w:t>- l</w:t>
            </w:r>
            <w:r w:rsidRPr="008F345F">
              <w:rPr>
                <w:rFonts w:asciiTheme="majorHAnsi" w:hAnsiTheme="majorHAnsi"/>
                <w:sz w:val="24"/>
                <w:szCs w:val="24"/>
              </w:rPr>
              <w:t>a protection contre les eaux de toute nature pendant l’exécution et la « fermeture » des remblais en fin de journée</w:t>
            </w:r>
          </w:p>
          <w:p w14:paraId="5239E4C0" w14:textId="77777777" w:rsidR="006242AB" w:rsidRPr="008A36FA" w:rsidRDefault="006242AB" w:rsidP="006242AB">
            <w:pPr>
              <w:pStyle w:val="CAPTstandard"/>
              <w:spacing w:line="276" w:lineRule="auto"/>
              <w:rPr>
                <w:rFonts w:asciiTheme="majorHAnsi" w:hAnsiTheme="majorHAnsi"/>
                <w:sz w:val="24"/>
                <w:szCs w:val="24"/>
              </w:rPr>
            </w:pPr>
          </w:p>
          <w:p w14:paraId="1209802E" w14:textId="77777777" w:rsidR="006242AB" w:rsidRDefault="006242AB" w:rsidP="006242AB">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 remblaiement avec soins.</w:t>
            </w:r>
          </w:p>
          <w:p w14:paraId="118723CE" w14:textId="77777777" w:rsidR="006242AB" w:rsidRDefault="006242AB" w:rsidP="006242AB">
            <w:pPr>
              <w:pStyle w:val="CAPTstandard"/>
              <w:spacing w:line="276" w:lineRule="auto"/>
              <w:rPr>
                <w:rFonts w:asciiTheme="majorHAnsi" w:hAnsiTheme="majorHAnsi"/>
                <w:sz w:val="24"/>
                <w:szCs w:val="24"/>
              </w:rPr>
            </w:pPr>
          </w:p>
          <w:p w14:paraId="08754711" w14:textId="77777777" w:rsidR="006242AB" w:rsidRPr="008A36FA" w:rsidRDefault="006242AB" w:rsidP="006242AB">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 sera réparé par le titulaire et à ses frais.</w:t>
            </w:r>
          </w:p>
          <w:p w14:paraId="1634179E" w14:textId="77777777" w:rsidR="006242AB" w:rsidRPr="008A36FA" w:rsidRDefault="006242AB" w:rsidP="006242AB">
            <w:pPr>
              <w:pStyle w:val="CAPTstandard"/>
              <w:spacing w:line="276" w:lineRule="auto"/>
              <w:rPr>
                <w:rFonts w:asciiTheme="majorHAnsi" w:hAnsiTheme="majorHAnsi"/>
                <w:sz w:val="24"/>
                <w:szCs w:val="24"/>
              </w:rPr>
            </w:pPr>
          </w:p>
          <w:p w14:paraId="677AC3F7" w14:textId="77777777" w:rsidR="006242AB" w:rsidRDefault="006242AB" w:rsidP="006242AB">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6BBCC414" w14:textId="77777777" w:rsidR="006242AB" w:rsidRDefault="006242AB" w:rsidP="006242AB">
            <w:pPr>
              <w:pStyle w:val="CAPTstandard"/>
              <w:spacing w:line="276" w:lineRule="auto"/>
              <w:rPr>
                <w:rFonts w:asciiTheme="majorHAnsi" w:hAnsiTheme="majorHAnsi"/>
                <w:sz w:val="24"/>
                <w:szCs w:val="24"/>
              </w:rPr>
            </w:pPr>
          </w:p>
          <w:p w14:paraId="43BB1BF1" w14:textId="77777777" w:rsidR="006242AB" w:rsidRDefault="006242AB" w:rsidP="006242AB">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7C2BBCF2" w14:textId="77777777" w:rsidR="006242AB" w:rsidRDefault="006242AB" w:rsidP="006242AB">
            <w:pPr>
              <w:pStyle w:val="CAPTstandard"/>
              <w:spacing w:line="276" w:lineRule="auto"/>
              <w:rPr>
                <w:rFonts w:asciiTheme="majorHAnsi" w:hAnsiTheme="majorHAnsi"/>
                <w:sz w:val="24"/>
                <w:szCs w:val="24"/>
              </w:rPr>
            </w:pPr>
          </w:p>
          <w:p w14:paraId="34FC8C4C" w14:textId="77777777" w:rsidR="006242AB" w:rsidRPr="00D018F5" w:rsidRDefault="006242AB" w:rsidP="006242AB">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579F072A" w14:textId="77777777" w:rsidR="006242AB" w:rsidRDefault="006242AB" w:rsidP="006242AB">
            <w:pPr>
              <w:pStyle w:val="Ceprix"/>
              <w:rPr>
                <w:rFonts w:asciiTheme="majorHAnsi" w:hAnsiTheme="majorHAnsi" w:cs="Mangal"/>
                <w:b/>
                <w:bCs/>
                <w:sz w:val="24"/>
                <w:szCs w:val="24"/>
              </w:rPr>
            </w:pPr>
          </w:p>
          <w:p w14:paraId="383981D9" w14:textId="34DC14B2" w:rsidR="006242AB" w:rsidRDefault="006242AB" w:rsidP="00970753">
            <w:pPr>
              <w:pStyle w:val="Ceprix"/>
              <w:rPr>
                <w:rFonts w:asciiTheme="majorHAnsi" w:hAnsiTheme="majorHAnsi"/>
                <w:b/>
                <w:bCs/>
                <w:caps/>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014A2574" w14:textId="77777777" w:rsidR="006242AB" w:rsidRPr="009C7344" w:rsidRDefault="006242AB" w:rsidP="006242AB">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148B8592" w14:textId="77777777" w:rsidR="006242AB" w:rsidRPr="002A64A2" w:rsidRDefault="006242AB" w:rsidP="006242AB">
            <w:pPr>
              <w:pStyle w:val="CAPTstandard"/>
              <w:spacing w:line="276" w:lineRule="auto"/>
              <w:jc w:val="right"/>
              <w:rPr>
                <w:rFonts w:asciiTheme="majorHAnsi" w:hAnsiTheme="majorHAnsi" w:cstheme="majorHAnsi"/>
                <w:sz w:val="24"/>
                <w:szCs w:val="24"/>
              </w:rPr>
            </w:pPr>
          </w:p>
        </w:tc>
      </w:tr>
      <w:tr w:rsidR="0021720E" w:rsidRPr="002A64A2" w14:paraId="0FAC0282"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35BA33E" w14:textId="6A3FE555" w:rsidR="0021720E" w:rsidRDefault="0021720E" w:rsidP="0021720E">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502</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037B1FC" w14:textId="77777777" w:rsidR="0021720E" w:rsidRPr="00355E45" w:rsidRDefault="0021720E" w:rsidP="0021720E">
            <w:pPr>
              <w:pStyle w:val="CAPTstandard"/>
              <w:spacing w:line="276" w:lineRule="auto"/>
              <w:jc w:val="center"/>
              <w:rPr>
                <w:rFonts w:asciiTheme="majorHAnsi" w:eastAsia="Century Gothic" w:hAnsiTheme="majorHAnsi" w:cs="Century Gothic"/>
                <w:caps/>
                <w:sz w:val="24"/>
                <w:szCs w:val="24"/>
              </w:rPr>
            </w:pPr>
            <w:r w:rsidRPr="009C7344">
              <w:rPr>
                <w:rFonts w:asciiTheme="majorHAnsi" w:eastAsia="Century Gothic" w:hAnsiTheme="majorHAnsi" w:cs="Century Gothic"/>
                <w:b/>
                <w:bCs/>
                <w:caps/>
                <w:sz w:val="24"/>
                <w:szCs w:val="24"/>
              </w:rPr>
              <w:t xml:space="preserve">Dalle de </w:t>
            </w:r>
            <w:r>
              <w:rPr>
                <w:rFonts w:asciiTheme="majorHAnsi" w:eastAsia="Century Gothic" w:hAnsiTheme="majorHAnsi" w:cs="Century Gothic"/>
                <w:b/>
                <w:bCs/>
                <w:caps/>
                <w:sz w:val="24"/>
                <w:szCs w:val="24"/>
              </w:rPr>
              <w:t>RADIER</w:t>
            </w:r>
            <w:r w:rsidRPr="009C7344">
              <w:rPr>
                <w:rFonts w:asciiTheme="majorHAnsi" w:eastAsia="Century Gothic" w:hAnsiTheme="majorHAnsi" w:cs="Century Gothic"/>
                <w:b/>
                <w:bCs/>
                <w:caps/>
                <w:sz w:val="24"/>
                <w:szCs w:val="24"/>
              </w:rPr>
              <w:t xml:space="preserve"> en béton armé d</w:t>
            </w:r>
            <w:r>
              <w:rPr>
                <w:rFonts w:asciiTheme="majorHAnsi" w:eastAsia="Century Gothic" w:hAnsiTheme="majorHAnsi" w:cs="Century Gothic"/>
                <w:b/>
                <w:bCs/>
                <w:caps/>
                <w:sz w:val="24"/>
                <w:szCs w:val="24"/>
              </w:rPr>
              <w:t>’</w:t>
            </w:r>
            <w:r w:rsidRPr="009C7344">
              <w:rPr>
                <w:rFonts w:asciiTheme="majorHAnsi" w:eastAsia="Century Gothic" w:hAnsiTheme="majorHAnsi" w:cs="Century Gothic"/>
                <w:b/>
                <w:bCs/>
                <w:caps/>
                <w:sz w:val="24"/>
                <w:szCs w:val="24"/>
              </w:rPr>
              <w:t>une épaisseur de 2</w:t>
            </w:r>
            <w:r>
              <w:rPr>
                <w:rFonts w:asciiTheme="majorHAnsi" w:eastAsia="Century Gothic" w:hAnsiTheme="majorHAnsi" w:cs="Century Gothic"/>
                <w:b/>
                <w:bCs/>
                <w:caps/>
                <w:sz w:val="24"/>
                <w:szCs w:val="24"/>
              </w:rPr>
              <w:t>0</w:t>
            </w:r>
            <w:r w:rsidRPr="009C7344">
              <w:rPr>
                <w:rFonts w:asciiTheme="majorHAnsi" w:eastAsia="Century Gothic" w:hAnsiTheme="majorHAnsi" w:cs="Century Gothic"/>
                <w:b/>
                <w:bCs/>
                <w:caps/>
                <w:sz w:val="24"/>
                <w:szCs w:val="24"/>
              </w:rPr>
              <w:t xml:space="preserve"> cm au mininum</w:t>
            </w:r>
            <w:r>
              <w:rPr>
                <w:rFonts w:asciiTheme="majorHAnsi" w:eastAsia="Century Gothic" w:hAnsiTheme="majorHAnsi" w:cs="Century Gothic"/>
                <w:b/>
                <w:bCs/>
                <w:caps/>
                <w:sz w:val="24"/>
                <w:szCs w:val="24"/>
              </w:rPr>
              <w:t xml:space="preserve"> SUR COUCHE DE FORME, SOUS</w:t>
            </w:r>
            <w:r w:rsidRPr="009C7344">
              <w:rPr>
                <w:rFonts w:asciiTheme="majorHAnsi" w:eastAsia="Century Gothic" w:hAnsiTheme="majorHAnsi" w:cs="Century Gothic"/>
                <w:b/>
                <w:bCs/>
                <w:caps/>
                <w:sz w:val="24"/>
                <w:szCs w:val="24"/>
              </w:rPr>
              <w:t xml:space="preserve"> DEG, compris armatures HA et joints de dilatation sur DALLE </w:t>
            </w:r>
            <w:r w:rsidRPr="00355E45">
              <w:rPr>
                <w:rFonts w:asciiTheme="majorHAnsi" w:eastAsia="Century Gothic" w:hAnsiTheme="majorHAnsi" w:cs="Century Gothic"/>
                <w:caps/>
                <w:sz w:val="24"/>
                <w:szCs w:val="24"/>
              </w:rPr>
              <w:t>(joints waterstop)</w:t>
            </w:r>
          </w:p>
          <w:p w14:paraId="43B3D568" w14:textId="77777777" w:rsidR="0021720E" w:rsidRDefault="0021720E" w:rsidP="0021720E">
            <w:pPr>
              <w:pStyle w:val="CAPTstandard"/>
              <w:spacing w:line="276" w:lineRule="auto"/>
              <w:rPr>
                <w:rFonts w:asciiTheme="majorHAnsi" w:hAnsiTheme="majorHAnsi"/>
                <w:b/>
                <w:bCs/>
                <w:sz w:val="24"/>
                <w:szCs w:val="24"/>
              </w:rPr>
            </w:pPr>
          </w:p>
          <w:p w14:paraId="650ECDD9"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w:t>
            </w:r>
            <w:r>
              <w:rPr>
                <w:rFonts w:asciiTheme="majorHAnsi" w:hAnsiTheme="majorHAnsi"/>
                <w:b/>
                <w:bCs/>
                <w:sz w:val="24"/>
                <w:szCs w:val="24"/>
              </w:rPr>
              <w:t> </w:t>
            </w:r>
            <w:r w:rsidRPr="008A36FA">
              <w:rPr>
                <w:rFonts w:asciiTheme="majorHAnsi" w:hAnsiTheme="majorHAnsi"/>
                <w:b/>
                <w:bCs/>
                <w:sz w:val="24"/>
                <w:szCs w:val="24"/>
              </w:rPr>
              <w:t>:</w:t>
            </w:r>
          </w:p>
          <w:p w14:paraId="03FBDA39" w14:textId="69BDB426" w:rsidR="0021720E" w:rsidRDefault="0021720E" w:rsidP="0021720E">
            <w:pPr>
              <w:pStyle w:val="Standard"/>
              <w:widowControl w:val="0"/>
              <w:suppressAutoHyphens/>
              <w:spacing w:after="0" w:line="240" w:lineRule="auto"/>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surface effective,</w:t>
            </w:r>
            <w:r>
              <w:rPr>
                <w:rFonts w:ascii="Times New Roman" w:hAnsi="Times New Roman"/>
              </w:rPr>
              <w:t xml:space="preserve"> </w:t>
            </w:r>
            <w:r w:rsidRPr="00A6029A">
              <w:rPr>
                <w:rFonts w:asciiTheme="majorHAnsi" w:hAnsiTheme="majorHAnsi" w:cstheme="majorHAnsi"/>
                <w:sz w:val="24"/>
                <w:szCs w:val="24"/>
              </w:rPr>
              <w:t>la fourniture de tous les</w:t>
            </w:r>
            <w:r>
              <w:rPr>
                <w:rFonts w:asciiTheme="majorHAnsi" w:hAnsiTheme="majorHAnsi" w:cstheme="majorHAnsi"/>
                <w:sz w:val="24"/>
                <w:szCs w:val="24"/>
              </w:rPr>
              <w:t>, matériels,</w:t>
            </w:r>
            <w:r w:rsidRPr="00A6029A">
              <w:rPr>
                <w:rFonts w:asciiTheme="majorHAnsi" w:hAnsiTheme="majorHAnsi" w:cstheme="majorHAnsi"/>
                <w:sz w:val="24"/>
                <w:szCs w:val="24"/>
              </w:rPr>
              <w:t xml:space="preserve"> matériaux, la fabrication, le transport à pied d'œuvre et toutes les sujétions de mise en œuvre </w:t>
            </w:r>
            <w:r>
              <w:rPr>
                <w:rFonts w:asciiTheme="majorHAnsi" w:hAnsiTheme="majorHAnsi" w:cstheme="majorHAnsi"/>
                <w:sz w:val="24"/>
                <w:szCs w:val="24"/>
              </w:rPr>
              <w:t xml:space="preserve">sur couche de forme </w:t>
            </w:r>
            <w:r w:rsidRPr="00A6029A">
              <w:rPr>
                <w:rFonts w:asciiTheme="majorHAnsi" w:hAnsiTheme="majorHAnsi" w:cstheme="majorHAnsi"/>
                <w:sz w:val="24"/>
                <w:szCs w:val="24"/>
              </w:rPr>
              <w:t>de béton</w:t>
            </w:r>
            <w:r>
              <w:rPr>
                <w:rFonts w:asciiTheme="majorHAnsi" w:hAnsiTheme="majorHAnsi" w:cstheme="majorHAnsi"/>
                <w:sz w:val="24"/>
                <w:szCs w:val="24"/>
              </w:rPr>
              <w:t xml:space="preserve"> C30/37 XC4, XF3,</w:t>
            </w:r>
            <w:r w:rsidRPr="00A6029A">
              <w:rPr>
                <w:rFonts w:asciiTheme="majorHAnsi" w:hAnsiTheme="majorHAnsi" w:cstheme="majorHAnsi"/>
                <w:sz w:val="24"/>
                <w:szCs w:val="24"/>
              </w:rPr>
              <w:t xml:space="preserve"> </w:t>
            </w:r>
            <w:r>
              <w:rPr>
                <w:rFonts w:asciiTheme="majorHAnsi" w:hAnsiTheme="majorHAnsi" w:cstheme="majorHAnsi"/>
                <w:sz w:val="24"/>
                <w:szCs w:val="24"/>
              </w:rPr>
              <w:t xml:space="preserve">armé fibré d’assise à 350 kg/m3 minimum, </w:t>
            </w:r>
            <w:r w:rsidRPr="00A6029A">
              <w:rPr>
                <w:rFonts w:asciiTheme="majorHAnsi" w:hAnsiTheme="majorHAnsi" w:cstheme="majorHAnsi"/>
                <w:sz w:val="24"/>
                <w:szCs w:val="24"/>
              </w:rPr>
              <w:t xml:space="preserve">d’une épaisseur de </w:t>
            </w:r>
            <w:r>
              <w:rPr>
                <w:rFonts w:asciiTheme="majorHAnsi" w:hAnsiTheme="majorHAnsi" w:cstheme="majorHAnsi"/>
                <w:sz w:val="24"/>
                <w:szCs w:val="24"/>
              </w:rPr>
              <w:t>20</w:t>
            </w:r>
            <w:r w:rsidRPr="00A6029A">
              <w:rPr>
                <w:rFonts w:asciiTheme="majorHAnsi" w:hAnsiTheme="majorHAnsi" w:cstheme="majorHAnsi"/>
                <w:sz w:val="24"/>
                <w:szCs w:val="24"/>
              </w:rPr>
              <w:t xml:space="preserve"> cm au minimum, </w:t>
            </w:r>
            <w:r>
              <w:rPr>
                <w:rFonts w:asciiTheme="majorHAnsi" w:hAnsiTheme="majorHAnsi" w:cstheme="majorHAnsi"/>
                <w:sz w:val="24"/>
                <w:szCs w:val="24"/>
              </w:rPr>
              <w:t xml:space="preserve">suivant études d’exécution, </w:t>
            </w:r>
            <w:r w:rsidRPr="00A6029A">
              <w:rPr>
                <w:rFonts w:asciiTheme="majorHAnsi" w:hAnsiTheme="majorHAnsi" w:cstheme="majorHAnsi"/>
                <w:sz w:val="24"/>
                <w:szCs w:val="24"/>
              </w:rPr>
              <w:t>nécessaire</w:t>
            </w:r>
            <w:r>
              <w:rPr>
                <w:rFonts w:asciiTheme="majorHAnsi" w:hAnsiTheme="majorHAnsi" w:cstheme="majorHAnsi"/>
                <w:sz w:val="24"/>
                <w:szCs w:val="24"/>
              </w:rPr>
              <w:t xml:space="preserve"> </w:t>
            </w:r>
            <w:r w:rsidRPr="00A6029A">
              <w:rPr>
                <w:rFonts w:asciiTheme="majorHAnsi" w:hAnsiTheme="majorHAnsi" w:cstheme="majorHAnsi"/>
                <w:sz w:val="24"/>
                <w:szCs w:val="24"/>
              </w:rPr>
              <w:t xml:space="preserve">à la </w:t>
            </w:r>
            <w:r>
              <w:rPr>
                <w:rFonts w:asciiTheme="majorHAnsi" w:hAnsiTheme="majorHAnsi" w:cstheme="majorHAnsi"/>
                <w:sz w:val="24"/>
                <w:szCs w:val="24"/>
              </w:rPr>
              <w:t>réalisatio</w:t>
            </w:r>
            <w:r w:rsidRPr="00A6029A">
              <w:rPr>
                <w:rFonts w:asciiTheme="majorHAnsi" w:hAnsiTheme="majorHAnsi" w:cstheme="majorHAnsi"/>
                <w:sz w:val="24"/>
                <w:szCs w:val="24"/>
              </w:rPr>
              <w:t>n de la dalle</w:t>
            </w:r>
            <w:r>
              <w:rPr>
                <w:rFonts w:asciiTheme="majorHAnsi" w:hAnsiTheme="majorHAnsi" w:cstheme="majorHAnsi"/>
                <w:sz w:val="24"/>
                <w:szCs w:val="24"/>
              </w:rPr>
              <w:t xml:space="preserve"> radier avant installation du</w:t>
            </w:r>
            <w:r w:rsidRPr="00A6029A">
              <w:rPr>
                <w:rFonts w:asciiTheme="majorHAnsi" w:hAnsiTheme="majorHAnsi" w:cstheme="majorHAnsi"/>
                <w:sz w:val="24"/>
                <w:szCs w:val="24"/>
              </w:rPr>
              <w:t xml:space="preserve"> complexe d’étanchéité, conformément aux stipulations du C</w:t>
            </w:r>
            <w:r>
              <w:rPr>
                <w:rFonts w:asciiTheme="majorHAnsi" w:hAnsiTheme="majorHAnsi" w:cstheme="majorHAnsi"/>
                <w:sz w:val="24"/>
                <w:szCs w:val="24"/>
              </w:rPr>
              <w:t>CTP</w:t>
            </w:r>
          </w:p>
          <w:p w14:paraId="6FEF6EC2" w14:textId="77777777" w:rsidR="0021720E" w:rsidRDefault="0021720E" w:rsidP="0021720E">
            <w:pPr>
              <w:pStyle w:val="Standard"/>
              <w:widowControl w:val="0"/>
              <w:suppressAutoHyphens/>
              <w:spacing w:after="0" w:line="240" w:lineRule="auto"/>
              <w:jc w:val="both"/>
              <w:textAlignment w:val="baseline"/>
              <w:rPr>
                <w:rFonts w:asciiTheme="majorHAnsi" w:hAnsiTheme="majorHAnsi" w:cstheme="majorHAnsi"/>
                <w:sz w:val="24"/>
                <w:szCs w:val="24"/>
              </w:rPr>
            </w:pPr>
          </w:p>
          <w:p w14:paraId="4F78EF34" w14:textId="77777777" w:rsidR="0021720E" w:rsidRPr="008A36FA" w:rsidRDefault="0021720E" w:rsidP="0021720E">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6D7D78ED" w14:textId="77777777" w:rsidR="0021720E" w:rsidRPr="00A6029A" w:rsidRDefault="0021720E"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les</w:t>
            </w:r>
            <w:proofErr w:type="gramEnd"/>
            <w:r w:rsidRPr="00A6029A">
              <w:rPr>
                <w:rFonts w:asciiTheme="majorHAnsi" w:eastAsia="Times New Roman" w:hAnsiTheme="majorHAnsi" w:cstheme="majorHAnsi"/>
                <w:sz w:val="24"/>
                <w:szCs w:val="24"/>
              </w:rPr>
              <w:t xml:space="preserve"> relevés, nivellements, traçages, piquetages complémentaires, </w:t>
            </w:r>
          </w:p>
          <w:p w14:paraId="0195108A" w14:textId="77777777" w:rsidR="0021720E" w:rsidRPr="00A6029A" w:rsidRDefault="0021720E"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l’implantation</w:t>
            </w:r>
            <w:proofErr w:type="gramEnd"/>
            <w:r w:rsidRPr="00A6029A">
              <w:rPr>
                <w:rFonts w:asciiTheme="majorHAnsi" w:eastAsia="Times New Roman" w:hAnsiTheme="majorHAnsi" w:cstheme="majorHAnsi"/>
                <w:sz w:val="24"/>
                <w:szCs w:val="24"/>
              </w:rPr>
              <w:t>,</w:t>
            </w:r>
          </w:p>
          <w:p w14:paraId="4EA83C19" w14:textId="77777777" w:rsidR="0021720E" w:rsidRDefault="0021720E"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l'amenée</w:t>
            </w:r>
            <w:proofErr w:type="gramEnd"/>
            <w:r w:rsidRPr="00A6029A">
              <w:rPr>
                <w:rFonts w:asciiTheme="majorHAnsi" w:eastAsia="Times New Roman" w:hAnsiTheme="majorHAnsi" w:cstheme="majorHAnsi"/>
                <w:sz w:val="24"/>
                <w:szCs w:val="24"/>
              </w:rPr>
              <w:t xml:space="preserve"> à pied d'œuvre des matériels et matériaux nécessaires, les frais de personnel,</w:t>
            </w:r>
          </w:p>
          <w:p w14:paraId="27166D3E" w14:textId="77777777" w:rsidR="0021720E" w:rsidRDefault="0021720E"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eastAsia="Times New Roman" w:hAnsiTheme="majorHAnsi" w:cstheme="majorHAnsi"/>
                <w:sz w:val="24"/>
                <w:szCs w:val="24"/>
              </w:rPr>
              <w:t>les</w:t>
            </w:r>
            <w:proofErr w:type="gramEnd"/>
            <w:r>
              <w:rPr>
                <w:rFonts w:asciiTheme="majorHAnsi" w:eastAsia="Times New Roman" w:hAnsiTheme="majorHAnsi" w:cstheme="majorHAnsi"/>
                <w:sz w:val="24"/>
                <w:szCs w:val="24"/>
              </w:rPr>
              <w:t xml:space="preserve"> matériaux bétons, fibres, aciers HA et aciers doux, coffrages </w:t>
            </w:r>
            <w:r w:rsidRPr="008A36FA">
              <w:rPr>
                <w:rFonts w:asciiTheme="majorHAnsi" w:hAnsiTheme="majorHAnsi"/>
                <w:sz w:val="24"/>
                <w:szCs w:val="24"/>
              </w:rPr>
              <w:t>soumis à l’accord du maître d'œuvre,</w:t>
            </w:r>
          </w:p>
          <w:p w14:paraId="2269A084" w14:textId="77777777" w:rsidR="0021720E" w:rsidRDefault="0021720E"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mise en œuvre soignée des matériaux suivant les règles de l’art</w:t>
            </w:r>
          </w:p>
          <w:p w14:paraId="493FBC3F"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suivant</w:t>
            </w:r>
            <w:proofErr w:type="gramEnd"/>
            <w:r>
              <w:rPr>
                <w:rFonts w:asciiTheme="majorHAnsi" w:hAnsiTheme="majorHAnsi" w:cstheme="majorHAnsi"/>
                <w:sz w:val="24"/>
                <w:szCs w:val="24"/>
              </w:rPr>
              <w:t xml:space="preserve"> besoin justifié de l’entreprise,</w:t>
            </w:r>
            <w:r w:rsidRPr="00A6029A">
              <w:rPr>
                <w:rFonts w:asciiTheme="majorHAnsi" w:hAnsiTheme="majorHAnsi" w:cstheme="majorHAnsi"/>
                <w:sz w:val="24"/>
                <w:szCs w:val="24"/>
              </w:rPr>
              <w:t xml:space="preserve"> la fourniture à pied d'œuvre, le façonnage et la mise en œuvre d'aciers à haute adhérence nécessaires à la confection de l’ouvrage (la quantité d’acier minimale sera définie </w:t>
            </w:r>
            <w:r>
              <w:rPr>
                <w:rFonts w:asciiTheme="majorHAnsi" w:hAnsiTheme="majorHAnsi" w:cstheme="majorHAnsi"/>
                <w:sz w:val="24"/>
                <w:szCs w:val="24"/>
              </w:rPr>
              <w:t xml:space="preserve">conjointement </w:t>
            </w:r>
            <w:r w:rsidRPr="00A6029A">
              <w:rPr>
                <w:rFonts w:asciiTheme="majorHAnsi" w:hAnsiTheme="majorHAnsi" w:cstheme="majorHAnsi"/>
                <w:sz w:val="24"/>
                <w:szCs w:val="24"/>
              </w:rPr>
              <w:t>par l</w:t>
            </w:r>
            <w:r>
              <w:rPr>
                <w:rFonts w:asciiTheme="majorHAnsi" w:hAnsiTheme="majorHAnsi" w:cstheme="majorHAnsi"/>
                <w:sz w:val="24"/>
                <w:szCs w:val="24"/>
              </w:rPr>
              <w:t>es études d’exécutions de l’entreprise et le maître d’œuvre)</w:t>
            </w:r>
            <w:r w:rsidRPr="00A6029A">
              <w:rPr>
                <w:rFonts w:asciiTheme="majorHAnsi" w:hAnsiTheme="majorHAnsi" w:cstheme="majorHAnsi"/>
                <w:sz w:val="24"/>
                <w:szCs w:val="24"/>
              </w:rPr>
              <w:t>,</w:t>
            </w:r>
          </w:p>
          <w:p w14:paraId="2D25A3FD"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les</w:t>
            </w:r>
            <w:proofErr w:type="gramEnd"/>
            <w:r w:rsidRPr="00A6029A">
              <w:rPr>
                <w:rFonts w:asciiTheme="majorHAnsi" w:hAnsiTheme="majorHAnsi" w:cstheme="majorHAnsi"/>
                <w:sz w:val="24"/>
                <w:szCs w:val="24"/>
              </w:rPr>
              <w:t xml:space="preserve"> coffrages nécessaires à la confection de l’ouvrage,</w:t>
            </w:r>
          </w:p>
          <w:p w14:paraId="1810F85B" w14:textId="77777777" w:rsidR="0021720E"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la</w:t>
            </w:r>
            <w:proofErr w:type="gramEnd"/>
            <w:r w:rsidRPr="00A6029A">
              <w:rPr>
                <w:rFonts w:asciiTheme="majorHAnsi" w:hAnsiTheme="majorHAnsi" w:cstheme="majorHAnsi"/>
                <w:sz w:val="24"/>
                <w:szCs w:val="24"/>
              </w:rPr>
              <w:t xml:space="preserve"> réalisation de joints de dilatation sur le radier (joints </w:t>
            </w:r>
            <w:proofErr w:type="spellStart"/>
            <w:r w:rsidRPr="00A6029A">
              <w:rPr>
                <w:rFonts w:asciiTheme="majorHAnsi" w:hAnsiTheme="majorHAnsi" w:cstheme="majorHAnsi"/>
                <w:sz w:val="24"/>
                <w:szCs w:val="24"/>
              </w:rPr>
              <w:t>waterstop</w:t>
            </w:r>
            <w:proofErr w:type="spellEnd"/>
            <w:r w:rsidRPr="00A6029A">
              <w:rPr>
                <w:rFonts w:asciiTheme="majorHAnsi" w:hAnsiTheme="majorHAnsi" w:cstheme="majorHAnsi"/>
                <w:sz w:val="24"/>
                <w:szCs w:val="24"/>
              </w:rPr>
              <w:t xml:space="preserve">) dont la position et la quantité </w:t>
            </w:r>
            <w:r>
              <w:rPr>
                <w:rFonts w:asciiTheme="majorHAnsi" w:hAnsiTheme="majorHAnsi" w:cstheme="majorHAnsi"/>
                <w:sz w:val="24"/>
                <w:szCs w:val="24"/>
              </w:rPr>
              <w:t>sont à préciser au titre des études d’exécution de l’entreprise</w:t>
            </w:r>
            <w:r w:rsidRPr="00A6029A">
              <w:rPr>
                <w:rFonts w:asciiTheme="majorHAnsi" w:hAnsiTheme="majorHAnsi" w:cstheme="majorHAnsi"/>
                <w:sz w:val="24"/>
                <w:szCs w:val="24"/>
              </w:rPr>
              <w:t>,</w:t>
            </w:r>
          </w:p>
          <w:p w14:paraId="5E146D8F"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lastRenderedPageBreak/>
              <w:t>les</w:t>
            </w:r>
            <w:proofErr w:type="gramEnd"/>
            <w:r>
              <w:rPr>
                <w:rFonts w:asciiTheme="majorHAnsi" w:hAnsiTheme="majorHAnsi" w:cstheme="majorHAnsi"/>
                <w:sz w:val="24"/>
                <w:szCs w:val="24"/>
              </w:rPr>
              <w:t xml:space="preserve"> réglages, finitions, cure des surfaces de béton non coffrées</w:t>
            </w:r>
          </w:p>
          <w:p w14:paraId="50BBF11F"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compris</w:t>
            </w:r>
            <w:proofErr w:type="gramEnd"/>
            <w:r w:rsidRPr="00A6029A">
              <w:rPr>
                <w:rFonts w:asciiTheme="majorHAnsi" w:hAnsiTheme="majorHAnsi" w:cstheme="majorHAnsi"/>
                <w:sz w:val="24"/>
                <w:szCs w:val="24"/>
              </w:rPr>
              <w:t xml:space="preserve"> toutes sujétions d’exécution.</w:t>
            </w:r>
          </w:p>
          <w:p w14:paraId="551E1ADC" w14:textId="77777777" w:rsidR="0021720E" w:rsidRDefault="0021720E" w:rsidP="0021720E">
            <w:pPr>
              <w:pStyle w:val="Titre2"/>
              <w:spacing w:after="120"/>
              <w:rPr>
                <w:rFonts w:ascii="Times New Roman" w:hAnsi="Times New Roman" w:cs="Times New Roman"/>
              </w:rPr>
            </w:pPr>
          </w:p>
          <w:p w14:paraId="7EF959A3" w14:textId="77777777" w:rsidR="0021720E" w:rsidRDefault="0021720E" w:rsidP="0021720E">
            <w:pPr>
              <w:pStyle w:val="CAPTstandard"/>
              <w:spacing w:line="276" w:lineRule="auto"/>
              <w:rPr>
                <w:rFonts w:asciiTheme="majorHAnsi" w:hAnsiTheme="majorHAnsi"/>
                <w:sz w:val="24"/>
                <w:szCs w:val="24"/>
              </w:rPr>
            </w:pPr>
            <w:r w:rsidRPr="00963E61">
              <w:rPr>
                <w:rFonts w:asciiTheme="majorHAnsi" w:hAnsiTheme="majorHAnsi"/>
                <w:sz w:val="24"/>
                <w:szCs w:val="24"/>
              </w:rPr>
              <w:t>Il comprend également tous les contrôles liés à l’étanchéité</w:t>
            </w:r>
            <w:r>
              <w:rPr>
                <w:rFonts w:asciiTheme="majorHAnsi" w:hAnsiTheme="majorHAnsi"/>
                <w:sz w:val="24"/>
                <w:szCs w:val="24"/>
              </w:rPr>
              <w:t>, aux bétons, aux armatures.</w:t>
            </w:r>
          </w:p>
          <w:p w14:paraId="3EF0BBC0" w14:textId="77777777" w:rsidR="0021720E" w:rsidRDefault="0021720E" w:rsidP="0021720E">
            <w:pPr>
              <w:pStyle w:val="CAPTstandard"/>
              <w:spacing w:line="276" w:lineRule="auto"/>
              <w:rPr>
                <w:rFonts w:asciiTheme="majorHAnsi" w:hAnsiTheme="majorHAnsi"/>
                <w:sz w:val="24"/>
                <w:szCs w:val="24"/>
              </w:rPr>
            </w:pPr>
          </w:p>
          <w:p w14:paraId="345F8034"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4EC6215B" w14:textId="77777777" w:rsidR="0021720E" w:rsidRDefault="0021720E" w:rsidP="0021720E">
            <w:pPr>
              <w:pStyle w:val="CAPTstandard"/>
              <w:spacing w:line="276" w:lineRule="auto"/>
              <w:rPr>
                <w:rFonts w:asciiTheme="majorHAnsi" w:hAnsiTheme="majorHAnsi"/>
                <w:sz w:val="24"/>
                <w:szCs w:val="24"/>
              </w:rPr>
            </w:pPr>
          </w:p>
          <w:p w14:paraId="21FA916D"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24A9D59F" w14:textId="77777777" w:rsidR="0021720E" w:rsidRPr="008A36FA" w:rsidRDefault="0021720E" w:rsidP="0021720E">
            <w:pPr>
              <w:pStyle w:val="CAPTstandard"/>
              <w:spacing w:line="276" w:lineRule="auto"/>
              <w:rPr>
                <w:rFonts w:asciiTheme="majorHAnsi" w:hAnsiTheme="majorHAnsi"/>
                <w:sz w:val="24"/>
                <w:szCs w:val="24"/>
              </w:rPr>
            </w:pPr>
          </w:p>
          <w:p w14:paraId="2274F221"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w:t>
            </w:r>
            <w:r>
              <w:rPr>
                <w:rFonts w:asciiTheme="majorHAnsi" w:hAnsiTheme="majorHAnsi"/>
                <w:sz w:val="24"/>
                <w:szCs w:val="24"/>
              </w:rPr>
              <w:t xml:space="preserve">s’appliquant à la surface couverte sans tenir compte des recouvrements, </w:t>
            </w:r>
            <w:r w:rsidRPr="008A36FA">
              <w:rPr>
                <w:rFonts w:asciiTheme="majorHAnsi" w:hAnsiTheme="majorHAnsi"/>
                <w:sz w:val="24"/>
                <w:szCs w:val="24"/>
              </w:rPr>
              <w:t xml:space="preserve">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7B79ACC2" w14:textId="77777777" w:rsidR="0021720E" w:rsidRDefault="0021720E" w:rsidP="0021720E">
            <w:pPr>
              <w:pStyle w:val="CAPTstandard"/>
              <w:spacing w:line="276" w:lineRule="auto"/>
              <w:rPr>
                <w:rFonts w:asciiTheme="majorHAnsi" w:hAnsiTheme="majorHAnsi"/>
                <w:sz w:val="24"/>
                <w:szCs w:val="24"/>
              </w:rPr>
            </w:pPr>
          </w:p>
          <w:p w14:paraId="05E58757" w14:textId="77777777" w:rsidR="0021720E" w:rsidRDefault="0021720E" w:rsidP="0021720E">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aux existants.</w:t>
            </w:r>
          </w:p>
          <w:p w14:paraId="5185C7A2" w14:textId="77777777" w:rsidR="0021720E" w:rsidRDefault="0021720E" w:rsidP="0021720E">
            <w:pPr>
              <w:pStyle w:val="CAPTstandard"/>
              <w:spacing w:line="276" w:lineRule="auto"/>
              <w:rPr>
                <w:rFonts w:asciiTheme="majorHAnsi" w:hAnsiTheme="majorHAnsi"/>
                <w:sz w:val="24"/>
                <w:szCs w:val="24"/>
              </w:rPr>
            </w:pPr>
          </w:p>
          <w:p w14:paraId="14486014" w14:textId="77777777" w:rsidR="0021720E" w:rsidRPr="00D018F5" w:rsidRDefault="0021720E" w:rsidP="0021720E">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379AAB05" w14:textId="77777777" w:rsidR="0021720E" w:rsidRDefault="0021720E" w:rsidP="0021720E">
            <w:pPr>
              <w:pStyle w:val="CAPTstandard"/>
              <w:spacing w:line="276" w:lineRule="auto"/>
              <w:rPr>
                <w:rFonts w:asciiTheme="majorHAnsi" w:hAnsiTheme="majorHAnsi" w:cstheme="majorHAnsi"/>
                <w:sz w:val="24"/>
                <w:szCs w:val="24"/>
              </w:rPr>
            </w:pPr>
          </w:p>
          <w:p w14:paraId="36060B02" w14:textId="66B124C2" w:rsidR="0021720E" w:rsidRDefault="0021720E" w:rsidP="00970753">
            <w:pPr>
              <w:pStyle w:val="Ceprix"/>
              <w:ind w:left="0"/>
              <w:rPr>
                <w:rFonts w:asciiTheme="majorHAnsi" w:hAnsiTheme="majorHAnsi"/>
                <w:b/>
                <w:bCs/>
                <w:caps/>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1D9283FA" w14:textId="77777777" w:rsidR="0021720E" w:rsidRPr="009C7344" w:rsidRDefault="0021720E" w:rsidP="0021720E">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18DDCA71" w14:textId="77777777" w:rsidR="0021720E" w:rsidRPr="002A64A2" w:rsidRDefault="0021720E" w:rsidP="0021720E">
            <w:pPr>
              <w:pStyle w:val="CAPTstandard"/>
              <w:spacing w:line="276" w:lineRule="auto"/>
              <w:jc w:val="right"/>
              <w:rPr>
                <w:rFonts w:asciiTheme="majorHAnsi" w:hAnsiTheme="majorHAnsi" w:cstheme="majorHAnsi"/>
                <w:sz w:val="24"/>
                <w:szCs w:val="24"/>
              </w:rPr>
            </w:pPr>
          </w:p>
        </w:tc>
      </w:tr>
      <w:tr w:rsidR="0021720E" w:rsidRPr="002A64A2" w14:paraId="2EF14478"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29B0079" w14:textId="473DDBDA" w:rsidR="0021720E" w:rsidRDefault="0021720E" w:rsidP="0021720E">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503</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781D24A" w14:textId="77777777" w:rsidR="0021720E" w:rsidRDefault="0021720E" w:rsidP="0021720E">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F. et pose d'un DEG complexe d'étanchéité qui comprend un géotextile inférieur anti-poinçonnement 700 g/m2 ASQUAL + une géomembrane étanche bitumineuse 4 mm ASQUAL + un second géotextile anti-poinçonnement supérieure 700 g/m2 ASQUAL</w:t>
            </w:r>
          </w:p>
          <w:p w14:paraId="3A6D363A" w14:textId="77777777" w:rsidR="0021720E" w:rsidRPr="001D30F6" w:rsidRDefault="0021720E" w:rsidP="0021720E">
            <w:pPr>
              <w:pStyle w:val="CAPTstandard"/>
              <w:spacing w:line="276" w:lineRule="auto"/>
              <w:jc w:val="center"/>
              <w:rPr>
                <w:rFonts w:asciiTheme="majorHAnsi" w:eastAsia="Century Gothic" w:hAnsiTheme="majorHAnsi" w:cs="Century Gothic"/>
                <w:b/>
                <w:bCs/>
                <w:caps/>
                <w:sz w:val="16"/>
                <w:szCs w:val="16"/>
              </w:rPr>
            </w:pPr>
          </w:p>
          <w:p w14:paraId="0AC624A4"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6E786BAF" w14:textId="77777777" w:rsidR="0021720E" w:rsidRDefault="0021720E" w:rsidP="0021720E">
            <w:pPr>
              <w:pStyle w:val="CAPTstandard"/>
              <w:spacing w:line="276" w:lineRule="auto"/>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surface effective, </w:t>
            </w:r>
            <w:r w:rsidRPr="00A6029A">
              <w:rPr>
                <w:rFonts w:asciiTheme="majorHAnsi" w:hAnsiTheme="majorHAnsi" w:cstheme="majorHAnsi"/>
                <w:sz w:val="24"/>
                <w:szCs w:val="24"/>
              </w:rPr>
              <w:t xml:space="preserve">la fourniture à pied d’œuvre et la pose </w:t>
            </w:r>
            <w:r>
              <w:rPr>
                <w:rFonts w:asciiTheme="majorHAnsi" w:hAnsiTheme="majorHAnsi" w:cstheme="majorHAnsi"/>
                <w:sz w:val="24"/>
                <w:szCs w:val="24"/>
              </w:rPr>
              <w:t xml:space="preserve">sur couche de forme ou dalle béton, </w:t>
            </w:r>
            <w:r>
              <w:rPr>
                <w:rFonts w:asciiTheme="majorHAnsi" w:hAnsiTheme="majorHAnsi"/>
                <w:color w:val="000000"/>
                <w:sz w:val="24"/>
                <w:szCs w:val="24"/>
              </w:rPr>
              <w:t xml:space="preserve">compris </w:t>
            </w:r>
            <w:r w:rsidRPr="0029094A">
              <w:rPr>
                <w:rFonts w:asciiTheme="majorHAnsi" w:hAnsiTheme="majorHAnsi"/>
                <w:color w:val="000000"/>
                <w:sz w:val="24"/>
                <w:szCs w:val="24"/>
              </w:rPr>
              <w:t>abouts</w:t>
            </w:r>
            <w:r>
              <w:rPr>
                <w:rFonts w:asciiTheme="majorHAnsi" w:hAnsiTheme="majorHAnsi"/>
                <w:color w:val="000000"/>
                <w:sz w:val="24"/>
                <w:szCs w:val="24"/>
              </w:rPr>
              <w:t xml:space="preserve"> et rives</w:t>
            </w:r>
            <w:r w:rsidRPr="0029094A">
              <w:rPr>
                <w:rFonts w:asciiTheme="majorHAnsi" w:hAnsiTheme="majorHAnsi"/>
                <w:color w:val="000000"/>
                <w:sz w:val="24"/>
                <w:szCs w:val="24"/>
              </w:rPr>
              <w:t xml:space="preserve"> de l’ouvrage</w:t>
            </w:r>
            <w:r>
              <w:rPr>
                <w:rFonts w:asciiTheme="majorHAnsi" w:hAnsiTheme="majorHAnsi"/>
                <w:color w:val="000000"/>
                <w:sz w:val="24"/>
                <w:szCs w:val="24"/>
              </w:rPr>
              <w:t xml:space="preserve">, </w:t>
            </w:r>
            <w:r w:rsidRPr="00A6029A">
              <w:rPr>
                <w:rFonts w:asciiTheme="majorHAnsi" w:hAnsiTheme="majorHAnsi" w:cstheme="majorHAnsi"/>
                <w:sz w:val="24"/>
                <w:szCs w:val="24"/>
              </w:rPr>
              <w:t>de géotextile</w:t>
            </w:r>
            <w:r>
              <w:rPr>
                <w:rFonts w:asciiTheme="majorHAnsi" w:hAnsiTheme="majorHAnsi" w:cstheme="majorHAnsi"/>
                <w:sz w:val="24"/>
                <w:szCs w:val="24"/>
              </w:rPr>
              <w:t xml:space="preserve"> de protection</w:t>
            </w:r>
            <w:r w:rsidRPr="00A6029A">
              <w:rPr>
                <w:rFonts w:asciiTheme="majorHAnsi" w:hAnsiTheme="majorHAnsi" w:cstheme="majorHAnsi"/>
                <w:sz w:val="24"/>
                <w:szCs w:val="24"/>
              </w:rPr>
              <w:t xml:space="preserve"> sous et sur la géomembrane</w:t>
            </w:r>
            <w:r>
              <w:rPr>
                <w:rFonts w:asciiTheme="majorHAnsi" w:hAnsiTheme="majorHAnsi" w:cstheme="majorHAnsi"/>
                <w:sz w:val="24"/>
                <w:szCs w:val="24"/>
              </w:rPr>
              <w:t xml:space="preserve"> bitumeuse</w:t>
            </w:r>
            <w:r w:rsidRPr="00A6029A">
              <w:rPr>
                <w:rFonts w:asciiTheme="majorHAnsi" w:hAnsiTheme="majorHAnsi" w:cstheme="majorHAnsi"/>
                <w:sz w:val="24"/>
                <w:szCs w:val="24"/>
              </w:rPr>
              <w:t xml:space="preserve"> ainsi que la géomembrane</w:t>
            </w:r>
            <w:r>
              <w:rPr>
                <w:rFonts w:asciiTheme="majorHAnsi" w:hAnsiTheme="majorHAnsi" w:cstheme="majorHAnsi"/>
                <w:sz w:val="24"/>
                <w:szCs w:val="24"/>
              </w:rPr>
              <w:t xml:space="preserve"> bitumineuse</w:t>
            </w:r>
            <w:r w:rsidRPr="00A6029A">
              <w:rPr>
                <w:rFonts w:asciiTheme="majorHAnsi" w:hAnsiTheme="majorHAnsi" w:cstheme="majorHAnsi"/>
                <w:sz w:val="24"/>
                <w:szCs w:val="24"/>
              </w:rPr>
              <w:t xml:space="preserve"> </w:t>
            </w:r>
            <w:r>
              <w:rPr>
                <w:rFonts w:asciiTheme="majorHAnsi" w:hAnsiTheme="majorHAnsi" w:cstheme="majorHAnsi"/>
                <w:sz w:val="24"/>
                <w:szCs w:val="24"/>
              </w:rPr>
              <w:t xml:space="preserve">suivant les règles de l’art, cahiers de pose des fabricants, normes, DTU, </w:t>
            </w:r>
            <w:r w:rsidRPr="00A6029A">
              <w:rPr>
                <w:rFonts w:asciiTheme="majorHAnsi" w:hAnsiTheme="majorHAnsi" w:cstheme="majorHAnsi"/>
                <w:sz w:val="24"/>
                <w:szCs w:val="24"/>
              </w:rPr>
              <w:t>tel que défini au C</w:t>
            </w:r>
            <w:r>
              <w:rPr>
                <w:rFonts w:asciiTheme="majorHAnsi" w:hAnsiTheme="majorHAnsi" w:cstheme="majorHAnsi"/>
                <w:sz w:val="24"/>
                <w:szCs w:val="24"/>
              </w:rPr>
              <w:t>CTP</w:t>
            </w:r>
            <w:r w:rsidRPr="00A6029A">
              <w:rPr>
                <w:rFonts w:asciiTheme="majorHAnsi" w:hAnsiTheme="majorHAnsi" w:cstheme="majorHAnsi"/>
                <w:sz w:val="24"/>
                <w:szCs w:val="24"/>
              </w:rPr>
              <w:t>.</w:t>
            </w:r>
          </w:p>
          <w:p w14:paraId="1CC81D0D" w14:textId="77777777" w:rsidR="0021720E" w:rsidRPr="00A6029A" w:rsidRDefault="0021720E" w:rsidP="0021720E">
            <w:pPr>
              <w:pStyle w:val="CAPTstandard"/>
              <w:spacing w:line="276" w:lineRule="auto"/>
              <w:rPr>
                <w:rFonts w:asciiTheme="majorHAnsi" w:hAnsiTheme="majorHAnsi" w:cstheme="majorHAnsi"/>
                <w:sz w:val="24"/>
                <w:szCs w:val="24"/>
              </w:rPr>
            </w:pPr>
          </w:p>
          <w:p w14:paraId="440F3498" w14:textId="77777777" w:rsidR="0021720E" w:rsidRPr="008A36FA" w:rsidRDefault="0021720E" w:rsidP="0021720E">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16617FE4" w14:textId="77777777" w:rsidR="0021720E" w:rsidRPr="00A6029A" w:rsidRDefault="0021720E" w:rsidP="0021720E">
            <w:pPr>
              <w:pStyle w:val="CAPTstandard"/>
              <w:spacing w:line="276" w:lineRule="auto"/>
              <w:rPr>
                <w:rFonts w:asciiTheme="majorHAnsi" w:eastAsia="Times New Roman" w:hAnsiTheme="majorHAnsi" w:cs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w:t>
            </w:r>
            <w:r w:rsidRPr="00A6029A">
              <w:rPr>
                <w:rFonts w:asciiTheme="majorHAnsi" w:eastAsia="Times New Roman" w:hAnsiTheme="majorHAnsi" w:cstheme="majorHAnsi"/>
                <w:sz w:val="24"/>
                <w:szCs w:val="24"/>
              </w:rPr>
              <w:t xml:space="preserve">relevés, nivellements, traçages, piquetages complémentaires, </w:t>
            </w:r>
          </w:p>
          <w:p w14:paraId="35740B0C" w14:textId="77777777" w:rsidR="0021720E" w:rsidRPr="00A6029A" w:rsidRDefault="0021720E" w:rsidP="0021720E">
            <w:pPr>
              <w:pStyle w:val="CAPTstandard"/>
              <w:spacing w:line="276" w:lineRule="auto"/>
              <w:rPr>
                <w:rFonts w:asciiTheme="majorHAnsi" w:eastAsia="Times New Roman" w:hAnsiTheme="majorHAnsi" w:cstheme="majorHAnsi"/>
                <w:sz w:val="24"/>
                <w:szCs w:val="24"/>
              </w:rPr>
            </w:pPr>
            <w:r w:rsidRPr="00A6029A">
              <w:rPr>
                <w:rFonts w:asciiTheme="majorHAnsi" w:eastAsia="Times New Roman" w:hAnsiTheme="majorHAnsi" w:cstheme="majorHAnsi"/>
                <w:sz w:val="24"/>
                <w:szCs w:val="24"/>
              </w:rPr>
              <w:t>- l’implantation,</w:t>
            </w:r>
          </w:p>
          <w:p w14:paraId="3FD88E32" w14:textId="77777777"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lastRenderedPageBreak/>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les frais de personnel</w:t>
            </w:r>
          </w:p>
          <w:p w14:paraId="71D3EEE6"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la fourniture d</w:t>
            </w:r>
            <w:r w:rsidRPr="008A36FA">
              <w:rPr>
                <w:rFonts w:asciiTheme="majorHAnsi" w:hAnsiTheme="majorHAnsi"/>
                <w:sz w:val="24"/>
                <w:szCs w:val="24"/>
              </w:rPr>
              <w:t>e</w:t>
            </w:r>
            <w:r>
              <w:rPr>
                <w:rFonts w:asciiTheme="majorHAnsi" w:hAnsiTheme="majorHAnsi"/>
                <w:sz w:val="24"/>
                <w:szCs w:val="24"/>
              </w:rPr>
              <w:t xml:space="preserve">s matériaux géotextiles 700g/m2 ASQUAL et géomembranes bitumineuses ‘4 mm ASQUAL </w:t>
            </w:r>
            <w:r w:rsidRPr="00293726">
              <w:rPr>
                <w:rFonts w:asciiTheme="majorHAnsi" w:hAnsiTheme="majorHAnsi"/>
                <w:sz w:val="24"/>
                <w:szCs w:val="24"/>
              </w:rPr>
              <w:t>ou équivalent</w:t>
            </w:r>
            <w:r>
              <w:rPr>
                <w:sz w:val="24"/>
                <w:szCs w:val="24"/>
              </w:rPr>
              <w:t xml:space="preserve"> </w:t>
            </w:r>
            <w:r w:rsidRPr="008A36FA">
              <w:rPr>
                <w:rFonts w:asciiTheme="majorHAnsi" w:hAnsiTheme="majorHAnsi"/>
                <w:sz w:val="24"/>
                <w:szCs w:val="24"/>
              </w:rPr>
              <w:t>soumis à l’accord du maître d'œuvre,</w:t>
            </w:r>
          </w:p>
          <w:p w14:paraId="6A80EC7B" w14:textId="77777777" w:rsidR="0021720E" w:rsidRDefault="0021720E" w:rsidP="0021720E">
            <w:pPr>
              <w:pStyle w:val="CAPTstandard"/>
              <w:spacing w:line="276" w:lineRule="auto"/>
              <w:rPr>
                <w:rFonts w:asciiTheme="majorHAnsi" w:hAnsiTheme="majorHAnsi"/>
                <w:color w:val="000000"/>
                <w:sz w:val="24"/>
                <w:szCs w:val="24"/>
              </w:rPr>
            </w:pPr>
            <w:r w:rsidRPr="0029094A">
              <w:rPr>
                <w:rFonts w:asciiTheme="majorHAnsi" w:hAnsiTheme="majorHAnsi"/>
                <w:color w:val="000000"/>
                <w:sz w:val="24"/>
                <w:szCs w:val="24"/>
              </w:rPr>
              <w:t xml:space="preserve">- </w:t>
            </w:r>
            <w:r w:rsidRPr="00AA1F92">
              <w:rPr>
                <w:rFonts w:asciiTheme="majorHAnsi" w:hAnsiTheme="majorHAnsi"/>
                <w:sz w:val="24"/>
                <w:szCs w:val="24"/>
              </w:rPr>
              <w:t>la mise en œuvre</w:t>
            </w:r>
            <w:r>
              <w:rPr>
                <w:rFonts w:asciiTheme="majorHAnsi" w:hAnsiTheme="majorHAnsi"/>
                <w:sz w:val="24"/>
                <w:szCs w:val="24"/>
              </w:rPr>
              <w:t xml:space="preserve"> soignée</w:t>
            </w:r>
            <w:r w:rsidRPr="00AA1F92">
              <w:rPr>
                <w:rFonts w:asciiTheme="majorHAnsi" w:hAnsiTheme="majorHAnsi"/>
                <w:sz w:val="24"/>
                <w:szCs w:val="24"/>
              </w:rPr>
              <w:t xml:space="preserve"> d</w:t>
            </w:r>
            <w:r>
              <w:rPr>
                <w:rFonts w:asciiTheme="majorHAnsi" w:hAnsiTheme="majorHAnsi"/>
                <w:sz w:val="24"/>
                <w:szCs w:val="24"/>
              </w:rPr>
              <w:t>es deux couches de</w:t>
            </w:r>
            <w:r w:rsidRPr="00AA1F92">
              <w:rPr>
                <w:rFonts w:asciiTheme="majorHAnsi" w:hAnsiTheme="majorHAnsi"/>
                <w:sz w:val="24"/>
                <w:szCs w:val="24"/>
              </w:rPr>
              <w:t xml:space="preserve"> géotextile</w:t>
            </w:r>
            <w:r>
              <w:rPr>
                <w:rFonts w:asciiTheme="majorHAnsi" w:hAnsiTheme="majorHAnsi"/>
                <w:color w:val="000000"/>
                <w:sz w:val="24"/>
                <w:szCs w:val="24"/>
              </w:rPr>
              <w:t xml:space="preserve"> anti poinçonnant</w:t>
            </w:r>
            <w:r>
              <w:rPr>
                <w:rFonts w:asciiTheme="majorHAnsi" w:hAnsiTheme="majorHAnsi"/>
                <w:sz w:val="24"/>
                <w:szCs w:val="24"/>
              </w:rPr>
              <w:t xml:space="preserve"> en sandwich et de la couche de géomembrane au milieu des géotextiles</w:t>
            </w:r>
          </w:p>
          <w:p w14:paraId="6EFD1F7F" w14:textId="77777777" w:rsidR="0021720E" w:rsidRDefault="0021720E" w:rsidP="0021720E">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la prise en compte des recouvrements pour les géotextiles et géomembranes</w:t>
            </w:r>
          </w:p>
          <w:p w14:paraId="7FAE2BCA" w14:textId="77777777" w:rsidR="0021720E" w:rsidRPr="0029094A" w:rsidRDefault="0021720E" w:rsidP="0021720E">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xml:space="preserve">- </w:t>
            </w:r>
            <w:r w:rsidRPr="0029094A">
              <w:rPr>
                <w:rFonts w:asciiTheme="majorHAnsi" w:hAnsiTheme="majorHAnsi"/>
                <w:color w:val="000000"/>
                <w:sz w:val="24"/>
                <w:szCs w:val="24"/>
              </w:rPr>
              <w:t xml:space="preserve">toutes les sujétions nécessaires </w:t>
            </w:r>
            <w:r>
              <w:rPr>
                <w:rFonts w:asciiTheme="majorHAnsi" w:hAnsiTheme="majorHAnsi"/>
                <w:color w:val="000000"/>
                <w:sz w:val="24"/>
                <w:szCs w:val="24"/>
              </w:rPr>
              <w:t xml:space="preserve">au raccordement et blocage </w:t>
            </w:r>
            <w:r w:rsidRPr="0029094A">
              <w:rPr>
                <w:rFonts w:asciiTheme="majorHAnsi" w:hAnsiTheme="majorHAnsi"/>
                <w:color w:val="000000"/>
                <w:sz w:val="24"/>
                <w:szCs w:val="24"/>
              </w:rPr>
              <w:t>aux abouts de l’ouvrage</w:t>
            </w:r>
          </w:p>
          <w:p w14:paraId="57D2F0DF" w14:textId="77777777" w:rsidR="0021720E" w:rsidRPr="00DD2FA4" w:rsidRDefault="0021720E" w:rsidP="0021720E">
            <w:pPr>
              <w:pStyle w:val="Standard"/>
              <w:rPr>
                <w:rFonts w:asciiTheme="majorHAnsi" w:eastAsia="Arial" w:hAnsiTheme="majorHAnsi" w:cs="Arial"/>
                <w:sz w:val="16"/>
                <w:szCs w:val="16"/>
              </w:rPr>
            </w:pPr>
          </w:p>
          <w:p w14:paraId="526F8B07" w14:textId="77777777" w:rsidR="0021720E" w:rsidRPr="00963E61" w:rsidRDefault="0021720E" w:rsidP="0021720E">
            <w:pPr>
              <w:pStyle w:val="Standard"/>
              <w:jc w:val="both"/>
              <w:rPr>
                <w:rFonts w:asciiTheme="majorHAnsi" w:eastAsia="Arial" w:hAnsiTheme="majorHAnsi" w:cs="Arial"/>
                <w:sz w:val="24"/>
                <w:szCs w:val="24"/>
              </w:rPr>
            </w:pPr>
            <w:r w:rsidRPr="00963E61">
              <w:rPr>
                <w:rFonts w:asciiTheme="majorHAnsi" w:eastAsia="Arial" w:hAnsiTheme="majorHAnsi" w:cs="Arial"/>
                <w:sz w:val="24"/>
                <w:szCs w:val="24"/>
              </w:rPr>
              <w:t>Il comprend toutes les sujétions de pose (</w:t>
            </w:r>
            <w:r>
              <w:rPr>
                <w:rFonts w:asciiTheme="majorHAnsi" w:eastAsia="Arial" w:hAnsiTheme="majorHAnsi" w:cs="Arial"/>
                <w:sz w:val="24"/>
                <w:szCs w:val="24"/>
              </w:rPr>
              <w:t xml:space="preserve">fixation, </w:t>
            </w:r>
            <w:r w:rsidRPr="00963E61">
              <w:rPr>
                <w:rFonts w:asciiTheme="majorHAnsi" w:eastAsia="Arial" w:hAnsiTheme="majorHAnsi" w:cs="Arial"/>
                <w:sz w:val="24"/>
                <w:szCs w:val="24"/>
              </w:rPr>
              <w:t>coupe, raccords, recouvrements,</w:t>
            </w:r>
            <w:r>
              <w:rPr>
                <w:rFonts w:asciiTheme="majorHAnsi" w:eastAsia="Arial" w:hAnsiTheme="majorHAnsi" w:cs="Arial"/>
                <w:sz w:val="24"/>
                <w:szCs w:val="24"/>
              </w:rPr>
              <w:t xml:space="preserve"> étanchéité, soudures</w:t>
            </w:r>
            <w:r w:rsidRPr="00963E61">
              <w:rPr>
                <w:rFonts w:asciiTheme="majorHAnsi" w:eastAsia="Arial" w:hAnsiTheme="majorHAnsi" w:cs="Arial"/>
                <w:sz w:val="24"/>
                <w:szCs w:val="24"/>
              </w:rPr>
              <w:t xml:space="preserve"> …)</w:t>
            </w:r>
            <w:r>
              <w:rPr>
                <w:rFonts w:asciiTheme="majorHAnsi" w:eastAsia="Arial" w:hAnsiTheme="majorHAnsi" w:cs="Arial"/>
                <w:sz w:val="24"/>
                <w:szCs w:val="24"/>
              </w:rPr>
              <w:t>.</w:t>
            </w:r>
            <w:r w:rsidRPr="00963E61">
              <w:rPr>
                <w:rFonts w:asciiTheme="majorHAnsi" w:eastAsia="Arial" w:hAnsiTheme="majorHAnsi" w:cs="Arial"/>
                <w:sz w:val="24"/>
                <w:szCs w:val="24"/>
              </w:rPr>
              <w:t xml:space="preserve"> </w:t>
            </w:r>
          </w:p>
          <w:p w14:paraId="1C357A97" w14:textId="77777777" w:rsidR="0021720E" w:rsidRDefault="0021720E" w:rsidP="0021720E">
            <w:pPr>
              <w:pStyle w:val="CAPTstandard"/>
              <w:spacing w:line="276" w:lineRule="auto"/>
              <w:rPr>
                <w:rFonts w:ascii="Times New Roman" w:hAnsi="Times New Roman" w:cs="Times New Roman"/>
              </w:rPr>
            </w:pPr>
            <w:r w:rsidRPr="00963E61">
              <w:rPr>
                <w:rFonts w:asciiTheme="majorHAnsi" w:hAnsiTheme="majorHAnsi"/>
                <w:sz w:val="24"/>
                <w:szCs w:val="24"/>
              </w:rPr>
              <w:t>Il comprend également tous les contrôles liés à l’étanchéité et aux soudures</w:t>
            </w:r>
            <w:r>
              <w:rPr>
                <w:rFonts w:asciiTheme="majorHAnsi" w:hAnsiTheme="majorHAnsi"/>
                <w:sz w:val="24"/>
                <w:szCs w:val="24"/>
              </w:rPr>
              <w:t>.</w:t>
            </w:r>
          </w:p>
          <w:p w14:paraId="4AACADAD" w14:textId="77777777" w:rsidR="0021720E" w:rsidRDefault="0021720E" w:rsidP="0021720E">
            <w:pPr>
              <w:pStyle w:val="CAPTstandard"/>
              <w:spacing w:line="276" w:lineRule="auto"/>
              <w:rPr>
                <w:rFonts w:ascii="Times New Roman" w:hAnsi="Times New Roman" w:cs="Times New Roman"/>
              </w:rPr>
            </w:pPr>
          </w:p>
          <w:p w14:paraId="5D8F8FE0"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678F6FE5" w14:textId="77777777" w:rsidR="0021720E" w:rsidRDefault="0021720E" w:rsidP="0021720E">
            <w:pPr>
              <w:pStyle w:val="CAPTstandard"/>
              <w:spacing w:line="276" w:lineRule="auto"/>
              <w:rPr>
                <w:rFonts w:asciiTheme="majorHAnsi" w:hAnsiTheme="majorHAnsi"/>
                <w:sz w:val="24"/>
                <w:szCs w:val="24"/>
              </w:rPr>
            </w:pPr>
          </w:p>
          <w:p w14:paraId="04C49723"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04E6BF42" w14:textId="77777777" w:rsidR="0021720E" w:rsidRPr="008A36FA" w:rsidRDefault="0021720E" w:rsidP="0021720E">
            <w:pPr>
              <w:pStyle w:val="CAPTstandard"/>
              <w:spacing w:line="276" w:lineRule="auto"/>
              <w:rPr>
                <w:rFonts w:asciiTheme="majorHAnsi" w:hAnsiTheme="majorHAnsi"/>
                <w:sz w:val="24"/>
                <w:szCs w:val="24"/>
              </w:rPr>
            </w:pPr>
          </w:p>
          <w:p w14:paraId="2343FA88"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w:t>
            </w:r>
            <w:r>
              <w:rPr>
                <w:rFonts w:asciiTheme="majorHAnsi" w:hAnsiTheme="majorHAnsi"/>
                <w:sz w:val="24"/>
                <w:szCs w:val="24"/>
              </w:rPr>
              <w:t xml:space="preserve">s’appliquant à la surface couverte sans tenir compte des recouvrements, </w:t>
            </w:r>
            <w:r w:rsidRPr="008A36FA">
              <w:rPr>
                <w:rFonts w:asciiTheme="majorHAnsi" w:hAnsiTheme="majorHAnsi"/>
                <w:sz w:val="24"/>
                <w:szCs w:val="24"/>
              </w:rPr>
              <w:t xml:space="preserve">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01EEE5B0" w14:textId="77777777" w:rsidR="0021720E" w:rsidRDefault="0021720E" w:rsidP="0021720E">
            <w:pPr>
              <w:pStyle w:val="CAPTstandard"/>
              <w:spacing w:line="276" w:lineRule="auto"/>
              <w:rPr>
                <w:rFonts w:asciiTheme="majorHAnsi" w:hAnsiTheme="majorHAnsi"/>
                <w:sz w:val="24"/>
                <w:szCs w:val="24"/>
              </w:rPr>
            </w:pPr>
          </w:p>
          <w:p w14:paraId="44EE3FD8" w14:textId="77777777" w:rsidR="0021720E" w:rsidRDefault="0021720E" w:rsidP="0021720E">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aux existants.</w:t>
            </w:r>
          </w:p>
          <w:p w14:paraId="03141013" w14:textId="77777777" w:rsidR="0021720E" w:rsidRDefault="0021720E" w:rsidP="0021720E">
            <w:pPr>
              <w:pStyle w:val="CAPTstandard"/>
              <w:spacing w:line="276" w:lineRule="auto"/>
              <w:rPr>
                <w:rFonts w:asciiTheme="majorHAnsi" w:hAnsiTheme="majorHAnsi"/>
                <w:sz w:val="24"/>
                <w:szCs w:val="24"/>
              </w:rPr>
            </w:pPr>
          </w:p>
          <w:p w14:paraId="33B961C6" w14:textId="77777777" w:rsidR="0021720E" w:rsidRPr="00D018F5" w:rsidRDefault="0021720E" w:rsidP="0021720E">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69E8BD99" w14:textId="77777777" w:rsidR="0021720E" w:rsidRDefault="0021720E" w:rsidP="0021720E">
            <w:pPr>
              <w:pStyle w:val="Ceprix"/>
              <w:rPr>
                <w:rFonts w:asciiTheme="majorHAnsi" w:hAnsiTheme="majorHAnsi" w:cs="Mangal"/>
                <w:b/>
                <w:bCs/>
                <w:sz w:val="24"/>
                <w:szCs w:val="24"/>
              </w:rPr>
            </w:pPr>
          </w:p>
          <w:p w14:paraId="20BE912B" w14:textId="77777777" w:rsidR="0021720E" w:rsidRPr="008A36FA" w:rsidRDefault="0021720E" w:rsidP="0021720E">
            <w:pPr>
              <w:pStyle w:val="Ceprix"/>
              <w:ind w:left="0"/>
              <w:rPr>
                <w:rFonts w:asciiTheme="majorHAnsi" w:hAnsiTheme="majorHAnsi"/>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49D3D864" w14:textId="77777777" w:rsidR="0021720E" w:rsidRDefault="0021720E" w:rsidP="0021720E">
            <w:pPr>
              <w:pStyle w:val="CAPTstandard"/>
              <w:spacing w:line="276" w:lineRule="auto"/>
              <w:rPr>
                <w:rFonts w:asciiTheme="majorHAnsi" w:hAnsiTheme="majorHAnsi" w:cstheme="majorHAnsi"/>
                <w:sz w:val="24"/>
                <w:szCs w:val="24"/>
              </w:rPr>
            </w:pPr>
          </w:p>
          <w:p w14:paraId="3F6E0A68" w14:textId="77777777" w:rsidR="0021720E" w:rsidRPr="009C7344" w:rsidRDefault="0021720E" w:rsidP="0021720E">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B9219B6" w14:textId="77777777" w:rsidR="0021720E" w:rsidRPr="002A64A2" w:rsidRDefault="0021720E" w:rsidP="0021720E">
            <w:pPr>
              <w:pStyle w:val="CAPTstandard"/>
              <w:spacing w:line="276" w:lineRule="auto"/>
              <w:jc w:val="right"/>
              <w:rPr>
                <w:rFonts w:asciiTheme="majorHAnsi" w:hAnsiTheme="majorHAnsi" w:cstheme="majorHAnsi"/>
                <w:sz w:val="24"/>
                <w:szCs w:val="24"/>
              </w:rPr>
            </w:pPr>
          </w:p>
        </w:tc>
      </w:tr>
      <w:tr w:rsidR="0021720E" w:rsidRPr="002A64A2" w14:paraId="73D892EA"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470E316" w14:textId="7712766E" w:rsidR="0021720E" w:rsidRDefault="0021720E" w:rsidP="0021720E">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504</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9C4871A" w14:textId="77777777" w:rsidR="0021720E" w:rsidRDefault="0021720E" w:rsidP="0021720E">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Dalle de protection en béton armé d</w:t>
            </w:r>
            <w:r>
              <w:rPr>
                <w:rFonts w:asciiTheme="majorHAnsi" w:eastAsia="Century Gothic" w:hAnsiTheme="majorHAnsi" w:cs="Century Gothic"/>
                <w:b/>
                <w:bCs/>
                <w:caps/>
                <w:sz w:val="24"/>
                <w:szCs w:val="24"/>
              </w:rPr>
              <w:t>’</w:t>
            </w:r>
            <w:r w:rsidRPr="009C7344">
              <w:rPr>
                <w:rFonts w:asciiTheme="majorHAnsi" w:eastAsia="Century Gothic" w:hAnsiTheme="majorHAnsi" w:cs="Century Gothic"/>
                <w:b/>
                <w:bCs/>
                <w:caps/>
                <w:sz w:val="24"/>
                <w:szCs w:val="24"/>
              </w:rPr>
              <w:t xml:space="preserve">une épaisseur de </w:t>
            </w:r>
            <w:r>
              <w:rPr>
                <w:rFonts w:asciiTheme="majorHAnsi" w:eastAsia="Century Gothic" w:hAnsiTheme="majorHAnsi" w:cs="Century Gothic"/>
                <w:b/>
                <w:bCs/>
                <w:caps/>
                <w:sz w:val="24"/>
                <w:szCs w:val="24"/>
              </w:rPr>
              <w:t>1</w:t>
            </w:r>
            <w:r w:rsidRPr="009C7344">
              <w:rPr>
                <w:rFonts w:asciiTheme="majorHAnsi" w:eastAsia="Century Gothic" w:hAnsiTheme="majorHAnsi" w:cs="Century Gothic"/>
                <w:b/>
                <w:bCs/>
                <w:caps/>
                <w:sz w:val="24"/>
                <w:szCs w:val="24"/>
              </w:rPr>
              <w:t>2 cm au mininum sur DEG, compris armatures HA et joints de dilatation sur DALLE (joints waterstop)</w:t>
            </w:r>
          </w:p>
          <w:p w14:paraId="137FCE8F" w14:textId="77777777" w:rsidR="0021720E" w:rsidRDefault="0021720E" w:rsidP="0021720E">
            <w:pPr>
              <w:pStyle w:val="CAPTstandard"/>
              <w:spacing w:line="276" w:lineRule="auto"/>
              <w:rPr>
                <w:rFonts w:asciiTheme="majorHAnsi" w:hAnsiTheme="majorHAnsi"/>
                <w:b/>
                <w:bCs/>
                <w:sz w:val="24"/>
                <w:szCs w:val="24"/>
              </w:rPr>
            </w:pPr>
          </w:p>
          <w:p w14:paraId="2923FCD2"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w:t>
            </w:r>
            <w:r>
              <w:rPr>
                <w:rFonts w:asciiTheme="majorHAnsi" w:hAnsiTheme="majorHAnsi"/>
                <w:b/>
                <w:bCs/>
                <w:sz w:val="24"/>
                <w:szCs w:val="24"/>
              </w:rPr>
              <w:t> </w:t>
            </w:r>
            <w:r w:rsidRPr="008A36FA">
              <w:rPr>
                <w:rFonts w:asciiTheme="majorHAnsi" w:hAnsiTheme="majorHAnsi"/>
                <w:b/>
                <w:bCs/>
                <w:sz w:val="24"/>
                <w:szCs w:val="24"/>
              </w:rPr>
              <w:t>:</w:t>
            </w:r>
          </w:p>
          <w:p w14:paraId="64A6D8F5" w14:textId="2E26F149" w:rsidR="0021720E" w:rsidRDefault="0021720E" w:rsidP="0021720E">
            <w:pPr>
              <w:pStyle w:val="Standard"/>
              <w:widowControl w:val="0"/>
              <w:suppressAutoHyphens/>
              <w:spacing w:after="0" w:line="240" w:lineRule="auto"/>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surface effective,</w:t>
            </w:r>
            <w:r>
              <w:rPr>
                <w:rFonts w:ascii="Times New Roman" w:hAnsi="Times New Roman"/>
              </w:rPr>
              <w:t xml:space="preserve"> </w:t>
            </w:r>
            <w:r w:rsidRPr="00A6029A">
              <w:rPr>
                <w:rFonts w:asciiTheme="majorHAnsi" w:hAnsiTheme="majorHAnsi" w:cstheme="majorHAnsi"/>
                <w:sz w:val="24"/>
                <w:szCs w:val="24"/>
              </w:rPr>
              <w:t>la fourniture de tous les</w:t>
            </w:r>
            <w:r>
              <w:rPr>
                <w:rFonts w:asciiTheme="majorHAnsi" w:hAnsiTheme="majorHAnsi" w:cstheme="majorHAnsi"/>
                <w:sz w:val="24"/>
                <w:szCs w:val="24"/>
              </w:rPr>
              <w:t xml:space="preserve">, </w:t>
            </w:r>
            <w:r>
              <w:rPr>
                <w:rFonts w:asciiTheme="majorHAnsi" w:hAnsiTheme="majorHAnsi" w:cstheme="majorHAnsi"/>
                <w:sz w:val="24"/>
                <w:szCs w:val="24"/>
              </w:rPr>
              <w:lastRenderedPageBreak/>
              <w:t>matériels,</w:t>
            </w:r>
            <w:r w:rsidRPr="00A6029A">
              <w:rPr>
                <w:rFonts w:asciiTheme="majorHAnsi" w:hAnsiTheme="majorHAnsi" w:cstheme="majorHAnsi"/>
                <w:sz w:val="24"/>
                <w:szCs w:val="24"/>
              </w:rPr>
              <w:t xml:space="preserve"> matériaux, la fabrication, le transport à pied d'œuvre et toutes les sujétions de mise en œuvre de béton </w:t>
            </w:r>
            <w:r>
              <w:rPr>
                <w:rFonts w:asciiTheme="majorHAnsi" w:hAnsiTheme="majorHAnsi" w:cstheme="majorHAnsi"/>
                <w:sz w:val="24"/>
                <w:szCs w:val="24"/>
              </w:rPr>
              <w:t xml:space="preserve">fibré à 350 kg/m3 </w:t>
            </w:r>
            <w:r w:rsidRPr="00A6029A">
              <w:rPr>
                <w:rFonts w:asciiTheme="majorHAnsi" w:hAnsiTheme="majorHAnsi" w:cstheme="majorHAnsi"/>
                <w:sz w:val="24"/>
                <w:szCs w:val="24"/>
              </w:rPr>
              <w:t>de protection</w:t>
            </w:r>
            <w:r>
              <w:rPr>
                <w:rFonts w:asciiTheme="majorHAnsi" w:hAnsiTheme="majorHAnsi" w:cstheme="majorHAnsi"/>
                <w:sz w:val="24"/>
                <w:szCs w:val="24"/>
              </w:rPr>
              <w:t xml:space="preserve"> et de lestage, armé ou non</w:t>
            </w:r>
            <w:r w:rsidRPr="00A6029A">
              <w:rPr>
                <w:rFonts w:asciiTheme="majorHAnsi" w:hAnsiTheme="majorHAnsi" w:cstheme="majorHAnsi"/>
                <w:sz w:val="24"/>
                <w:szCs w:val="24"/>
              </w:rPr>
              <w:t xml:space="preserve"> d’une épaisseur de 1</w:t>
            </w:r>
            <w:r>
              <w:rPr>
                <w:rFonts w:asciiTheme="majorHAnsi" w:hAnsiTheme="majorHAnsi" w:cstheme="majorHAnsi"/>
                <w:sz w:val="24"/>
                <w:szCs w:val="24"/>
              </w:rPr>
              <w:t>2</w:t>
            </w:r>
            <w:r w:rsidRPr="00A6029A">
              <w:rPr>
                <w:rFonts w:asciiTheme="majorHAnsi" w:hAnsiTheme="majorHAnsi" w:cstheme="majorHAnsi"/>
                <w:sz w:val="24"/>
                <w:szCs w:val="24"/>
              </w:rPr>
              <w:t xml:space="preserve"> cm au minimum, nécessaire</w:t>
            </w:r>
            <w:r>
              <w:rPr>
                <w:rFonts w:asciiTheme="majorHAnsi" w:hAnsiTheme="majorHAnsi" w:cstheme="majorHAnsi"/>
                <w:sz w:val="24"/>
                <w:szCs w:val="24"/>
              </w:rPr>
              <w:t xml:space="preserve"> </w:t>
            </w:r>
            <w:r w:rsidRPr="00A6029A">
              <w:rPr>
                <w:rFonts w:asciiTheme="majorHAnsi" w:hAnsiTheme="majorHAnsi" w:cstheme="majorHAnsi"/>
                <w:sz w:val="24"/>
                <w:szCs w:val="24"/>
              </w:rPr>
              <w:t>à la confection de la protection du complexe d’étanchéité, conformément aux stipulations du C</w:t>
            </w:r>
            <w:r>
              <w:rPr>
                <w:rFonts w:asciiTheme="majorHAnsi" w:hAnsiTheme="majorHAnsi" w:cstheme="majorHAnsi"/>
                <w:sz w:val="24"/>
                <w:szCs w:val="24"/>
              </w:rPr>
              <w:t>CTP</w:t>
            </w:r>
          </w:p>
          <w:p w14:paraId="6FDE1295" w14:textId="77777777" w:rsidR="0021720E" w:rsidRDefault="0021720E" w:rsidP="0021720E">
            <w:pPr>
              <w:pStyle w:val="Standard"/>
              <w:widowControl w:val="0"/>
              <w:suppressAutoHyphens/>
              <w:spacing w:after="0" w:line="240" w:lineRule="auto"/>
              <w:jc w:val="both"/>
              <w:textAlignment w:val="baseline"/>
              <w:rPr>
                <w:rFonts w:asciiTheme="majorHAnsi" w:hAnsiTheme="majorHAnsi" w:cstheme="majorHAnsi"/>
                <w:sz w:val="24"/>
                <w:szCs w:val="24"/>
              </w:rPr>
            </w:pPr>
          </w:p>
          <w:p w14:paraId="357BC754" w14:textId="77777777" w:rsidR="0021720E" w:rsidRPr="008A36FA" w:rsidRDefault="0021720E" w:rsidP="0021720E">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689ABC40" w14:textId="77777777" w:rsidR="0021720E" w:rsidRPr="00A6029A" w:rsidRDefault="0021720E"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les</w:t>
            </w:r>
            <w:proofErr w:type="gramEnd"/>
            <w:r w:rsidRPr="00A6029A">
              <w:rPr>
                <w:rFonts w:asciiTheme="majorHAnsi" w:eastAsia="Times New Roman" w:hAnsiTheme="majorHAnsi" w:cstheme="majorHAnsi"/>
                <w:sz w:val="24"/>
                <w:szCs w:val="24"/>
              </w:rPr>
              <w:t xml:space="preserve"> relevés, nivellements, traçages, piquetages complémentaires, </w:t>
            </w:r>
          </w:p>
          <w:p w14:paraId="1334E22E" w14:textId="77777777" w:rsidR="0021720E" w:rsidRPr="00A6029A" w:rsidRDefault="0021720E"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l’implantation</w:t>
            </w:r>
            <w:proofErr w:type="gramEnd"/>
            <w:r w:rsidRPr="00A6029A">
              <w:rPr>
                <w:rFonts w:asciiTheme="majorHAnsi" w:eastAsia="Times New Roman" w:hAnsiTheme="majorHAnsi" w:cstheme="majorHAnsi"/>
                <w:sz w:val="24"/>
                <w:szCs w:val="24"/>
              </w:rPr>
              <w:t>,</w:t>
            </w:r>
          </w:p>
          <w:p w14:paraId="6ED5CD02" w14:textId="77777777" w:rsidR="0021720E" w:rsidRDefault="0021720E" w:rsidP="00723457">
            <w:pPr>
              <w:pStyle w:val="CAPTstandard"/>
              <w:numPr>
                <w:ilvl w:val="0"/>
                <w:numId w:val="24"/>
              </w:numPr>
              <w:spacing w:line="276" w:lineRule="auto"/>
              <w:ind w:left="510"/>
              <w:rPr>
                <w:rFonts w:asciiTheme="majorHAnsi" w:eastAsia="Times New Roman" w:hAnsiTheme="majorHAnsi" w:cstheme="majorHAnsi"/>
                <w:sz w:val="24"/>
                <w:szCs w:val="24"/>
              </w:rPr>
            </w:pPr>
            <w:proofErr w:type="gramStart"/>
            <w:r w:rsidRPr="00A6029A">
              <w:rPr>
                <w:rFonts w:asciiTheme="majorHAnsi" w:eastAsia="Times New Roman" w:hAnsiTheme="majorHAnsi" w:cstheme="majorHAnsi"/>
                <w:sz w:val="24"/>
                <w:szCs w:val="24"/>
              </w:rPr>
              <w:t>l'amenée</w:t>
            </w:r>
            <w:proofErr w:type="gramEnd"/>
            <w:r w:rsidRPr="00A6029A">
              <w:rPr>
                <w:rFonts w:asciiTheme="majorHAnsi" w:eastAsia="Times New Roman" w:hAnsiTheme="majorHAnsi" w:cstheme="majorHAnsi"/>
                <w:sz w:val="24"/>
                <w:szCs w:val="24"/>
              </w:rPr>
              <w:t xml:space="preserve"> à pied d'œuvre des matériels et matériaux nécessaires, les frais de personnel,</w:t>
            </w:r>
          </w:p>
          <w:p w14:paraId="1B26BED0" w14:textId="77777777" w:rsidR="0021720E" w:rsidRDefault="0021720E"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eastAsia="Times New Roman" w:hAnsiTheme="majorHAnsi" w:cstheme="majorHAnsi"/>
                <w:sz w:val="24"/>
                <w:szCs w:val="24"/>
              </w:rPr>
              <w:t>les</w:t>
            </w:r>
            <w:proofErr w:type="gramEnd"/>
            <w:r>
              <w:rPr>
                <w:rFonts w:asciiTheme="majorHAnsi" w:eastAsia="Times New Roman" w:hAnsiTheme="majorHAnsi" w:cstheme="majorHAnsi"/>
                <w:sz w:val="24"/>
                <w:szCs w:val="24"/>
              </w:rPr>
              <w:t xml:space="preserve"> matériaux bétons, fibres, aciers, coffrages </w:t>
            </w:r>
            <w:r w:rsidRPr="008A36FA">
              <w:rPr>
                <w:rFonts w:asciiTheme="majorHAnsi" w:hAnsiTheme="majorHAnsi"/>
                <w:sz w:val="24"/>
                <w:szCs w:val="24"/>
              </w:rPr>
              <w:t>soumis à l’accord du maître d'œuvre,</w:t>
            </w:r>
          </w:p>
          <w:p w14:paraId="3872F96B" w14:textId="77777777" w:rsidR="0021720E" w:rsidRDefault="0021720E" w:rsidP="00723457">
            <w:pPr>
              <w:pStyle w:val="CAPTstandard"/>
              <w:numPr>
                <w:ilvl w:val="0"/>
                <w:numId w:val="24"/>
              </w:numPr>
              <w:spacing w:line="276" w:lineRule="auto"/>
              <w:ind w:left="510"/>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mise en œuvre soignée des matériaux suivant les règles de l’art</w:t>
            </w:r>
          </w:p>
          <w:p w14:paraId="2DD75F21"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suivant</w:t>
            </w:r>
            <w:proofErr w:type="gramEnd"/>
            <w:r>
              <w:rPr>
                <w:rFonts w:asciiTheme="majorHAnsi" w:hAnsiTheme="majorHAnsi" w:cstheme="majorHAnsi"/>
                <w:sz w:val="24"/>
                <w:szCs w:val="24"/>
              </w:rPr>
              <w:t xml:space="preserve"> besoin justifié de l’entreprise,</w:t>
            </w:r>
            <w:r w:rsidRPr="00A6029A">
              <w:rPr>
                <w:rFonts w:asciiTheme="majorHAnsi" w:hAnsiTheme="majorHAnsi" w:cstheme="majorHAnsi"/>
                <w:sz w:val="24"/>
                <w:szCs w:val="24"/>
              </w:rPr>
              <w:t xml:space="preserve"> la fourniture à pied d'œuvre, le façonnage et la mise en œuvre d'aciers à haute adhérence nécessaires à la confection de l’ouvrage (la quantité d’acier minimale sera définie </w:t>
            </w:r>
            <w:r>
              <w:rPr>
                <w:rFonts w:asciiTheme="majorHAnsi" w:hAnsiTheme="majorHAnsi" w:cstheme="majorHAnsi"/>
                <w:sz w:val="24"/>
                <w:szCs w:val="24"/>
              </w:rPr>
              <w:t xml:space="preserve">conjointement </w:t>
            </w:r>
            <w:r w:rsidRPr="00A6029A">
              <w:rPr>
                <w:rFonts w:asciiTheme="majorHAnsi" w:hAnsiTheme="majorHAnsi" w:cstheme="majorHAnsi"/>
                <w:sz w:val="24"/>
                <w:szCs w:val="24"/>
              </w:rPr>
              <w:t>par l</w:t>
            </w:r>
            <w:r>
              <w:rPr>
                <w:rFonts w:asciiTheme="majorHAnsi" w:hAnsiTheme="majorHAnsi" w:cstheme="majorHAnsi"/>
                <w:sz w:val="24"/>
                <w:szCs w:val="24"/>
              </w:rPr>
              <w:t>es études d’exécutions de l’entreprise et le maître d’œuvre)</w:t>
            </w:r>
            <w:r w:rsidRPr="00A6029A">
              <w:rPr>
                <w:rFonts w:asciiTheme="majorHAnsi" w:hAnsiTheme="majorHAnsi" w:cstheme="majorHAnsi"/>
                <w:sz w:val="24"/>
                <w:szCs w:val="24"/>
              </w:rPr>
              <w:t>,</w:t>
            </w:r>
          </w:p>
          <w:p w14:paraId="3A6945FD"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les</w:t>
            </w:r>
            <w:proofErr w:type="gramEnd"/>
            <w:r w:rsidRPr="00A6029A">
              <w:rPr>
                <w:rFonts w:asciiTheme="majorHAnsi" w:hAnsiTheme="majorHAnsi" w:cstheme="majorHAnsi"/>
                <w:sz w:val="24"/>
                <w:szCs w:val="24"/>
              </w:rPr>
              <w:t xml:space="preserve"> coffrages nécessaires à la confection de l’ouvrage,</w:t>
            </w:r>
          </w:p>
          <w:p w14:paraId="73AEBBF2" w14:textId="0D4D4DA4" w:rsidR="0021720E"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la</w:t>
            </w:r>
            <w:proofErr w:type="gramEnd"/>
            <w:r w:rsidRPr="00A6029A">
              <w:rPr>
                <w:rFonts w:asciiTheme="majorHAnsi" w:hAnsiTheme="majorHAnsi" w:cstheme="majorHAnsi"/>
                <w:sz w:val="24"/>
                <w:szCs w:val="24"/>
              </w:rPr>
              <w:t xml:space="preserve"> réalisation de joints de dilatation sur l</w:t>
            </w:r>
            <w:r>
              <w:rPr>
                <w:rFonts w:asciiTheme="majorHAnsi" w:hAnsiTheme="majorHAnsi" w:cstheme="majorHAnsi"/>
                <w:sz w:val="24"/>
                <w:szCs w:val="24"/>
              </w:rPr>
              <w:t>a dalle de protection</w:t>
            </w:r>
            <w:r w:rsidRPr="00A6029A">
              <w:rPr>
                <w:rFonts w:asciiTheme="majorHAnsi" w:hAnsiTheme="majorHAnsi" w:cstheme="majorHAnsi"/>
                <w:sz w:val="24"/>
                <w:szCs w:val="24"/>
              </w:rPr>
              <w:t xml:space="preserve"> (joints </w:t>
            </w:r>
            <w:proofErr w:type="spellStart"/>
            <w:r w:rsidRPr="00A6029A">
              <w:rPr>
                <w:rFonts w:asciiTheme="majorHAnsi" w:hAnsiTheme="majorHAnsi" w:cstheme="majorHAnsi"/>
                <w:sz w:val="24"/>
                <w:szCs w:val="24"/>
              </w:rPr>
              <w:t>waterstop</w:t>
            </w:r>
            <w:proofErr w:type="spellEnd"/>
            <w:r w:rsidRPr="00A6029A">
              <w:rPr>
                <w:rFonts w:asciiTheme="majorHAnsi" w:hAnsiTheme="majorHAnsi" w:cstheme="majorHAnsi"/>
                <w:sz w:val="24"/>
                <w:szCs w:val="24"/>
              </w:rPr>
              <w:t xml:space="preserve">) dont la position et la quantité </w:t>
            </w:r>
            <w:r>
              <w:rPr>
                <w:rFonts w:asciiTheme="majorHAnsi" w:hAnsiTheme="majorHAnsi" w:cstheme="majorHAnsi"/>
                <w:sz w:val="24"/>
                <w:szCs w:val="24"/>
              </w:rPr>
              <w:t>sont à préciser au titre des études d’exécution de l’entreprise</w:t>
            </w:r>
            <w:r w:rsidRPr="00A6029A">
              <w:rPr>
                <w:rFonts w:asciiTheme="majorHAnsi" w:hAnsiTheme="majorHAnsi" w:cstheme="majorHAnsi"/>
                <w:sz w:val="24"/>
                <w:szCs w:val="24"/>
              </w:rPr>
              <w:t>,</w:t>
            </w:r>
          </w:p>
          <w:p w14:paraId="116D263B"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Pr>
                <w:rFonts w:asciiTheme="majorHAnsi" w:hAnsiTheme="majorHAnsi" w:cstheme="majorHAnsi"/>
                <w:sz w:val="24"/>
                <w:szCs w:val="24"/>
              </w:rPr>
              <w:t>les</w:t>
            </w:r>
            <w:proofErr w:type="gramEnd"/>
            <w:r>
              <w:rPr>
                <w:rFonts w:asciiTheme="majorHAnsi" w:hAnsiTheme="majorHAnsi" w:cstheme="majorHAnsi"/>
                <w:sz w:val="24"/>
                <w:szCs w:val="24"/>
              </w:rPr>
              <w:t xml:space="preserve"> réglages, finitions, cure des surfaces de béton non coffrées</w:t>
            </w:r>
          </w:p>
          <w:p w14:paraId="23606DE4" w14:textId="77777777" w:rsidR="0021720E" w:rsidRPr="00A6029A" w:rsidRDefault="0021720E" w:rsidP="00723457">
            <w:pPr>
              <w:pStyle w:val="Standard"/>
              <w:widowControl w:val="0"/>
              <w:numPr>
                <w:ilvl w:val="0"/>
                <w:numId w:val="23"/>
              </w:numPr>
              <w:suppressAutoHyphens/>
              <w:spacing w:after="0" w:line="240" w:lineRule="auto"/>
              <w:ind w:left="510"/>
              <w:jc w:val="both"/>
              <w:textAlignment w:val="baseline"/>
              <w:rPr>
                <w:rFonts w:asciiTheme="majorHAnsi" w:hAnsiTheme="majorHAnsi" w:cstheme="majorHAnsi"/>
                <w:sz w:val="24"/>
                <w:szCs w:val="24"/>
              </w:rPr>
            </w:pPr>
            <w:proofErr w:type="gramStart"/>
            <w:r w:rsidRPr="00A6029A">
              <w:rPr>
                <w:rFonts w:asciiTheme="majorHAnsi" w:hAnsiTheme="majorHAnsi" w:cstheme="majorHAnsi"/>
                <w:sz w:val="24"/>
                <w:szCs w:val="24"/>
              </w:rPr>
              <w:t>compris</w:t>
            </w:r>
            <w:proofErr w:type="gramEnd"/>
            <w:r w:rsidRPr="00A6029A">
              <w:rPr>
                <w:rFonts w:asciiTheme="majorHAnsi" w:hAnsiTheme="majorHAnsi" w:cstheme="majorHAnsi"/>
                <w:sz w:val="24"/>
                <w:szCs w:val="24"/>
              </w:rPr>
              <w:t xml:space="preserve"> toutes sujétions d’exécution.</w:t>
            </w:r>
          </w:p>
          <w:p w14:paraId="4564901B" w14:textId="77777777" w:rsidR="0021720E" w:rsidRDefault="0021720E" w:rsidP="0021720E">
            <w:pPr>
              <w:pStyle w:val="Titre2"/>
              <w:spacing w:after="120"/>
              <w:rPr>
                <w:rFonts w:ascii="Times New Roman" w:hAnsi="Times New Roman" w:cs="Times New Roman"/>
              </w:rPr>
            </w:pPr>
          </w:p>
          <w:p w14:paraId="3DF93234" w14:textId="77777777" w:rsidR="0021720E" w:rsidRDefault="0021720E" w:rsidP="0021720E">
            <w:pPr>
              <w:pStyle w:val="CAPTstandard"/>
              <w:spacing w:line="276" w:lineRule="auto"/>
              <w:rPr>
                <w:rFonts w:asciiTheme="majorHAnsi" w:hAnsiTheme="majorHAnsi"/>
                <w:sz w:val="24"/>
                <w:szCs w:val="24"/>
              </w:rPr>
            </w:pPr>
            <w:r w:rsidRPr="00963E61">
              <w:rPr>
                <w:rFonts w:asciiTheme="majorHAnsi" w:hAnsiTheme="majorHAnsi"/>
                <w:sz w:val="24"/>
                <w:szCs w:val="24"/>
              </w:rPr>
              <w:t>Il comprend également tous les contrôles liés à l’étanchéité</w:t>
            </w:r>
            <w:r>
              <w:rPr>
                <w:rFonts w:asciiTheme="majorHAnsi" w:hAnsiTheme="majorHAnsi"/>
                <w:sz w:val="24"/>
                <w:szCs w:val="24"/>
              </w:rPr>
              <w:t>, aux bétons, aux armatures.</w:t>
            </w:r>
          </w:p>
          <w:p w14:paraId="1C07B8EE" w14:textId="77777777" w:rsidR="0021720E" w:rsidRDefault="0021720E" w:rsidP="0021720E">
            <w:pPr>
              <w:pStyle w:val="CAPTstandard"/>
              <w:spacing w:line="276" w:lineRule="auto"/>
              <w:rPr>
                <w:rFonts w:asciiTheme="majorHAnsi" w:hAnsiTheme="majorHAnsi"/>
                <w:sz w:val="24"/>
                <w:szCs w:val="24"/>
              </w:rPr>
            </w:pPr>
          </w:p>
          <w:p w14:paraId="6F4E333D"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26108E84" w14:textId="77777777" w:rsidR="0021720E" w:rsidRDefault="0021720E" w:rsidP="0021720E">
            <w:pPr>
              <w:pStyle w:val="CAPTstandard"/>
              <w:spacing w:line="276" w:lineRule="auto"/>
              <w:rPr>
                <w:rFonts w:asciiTheme="majorHAnsi" w:hAnsiTheme="majorHAnsi"/>
                <w:sz w:val="24"/>
                <w:szCs w:val="24"/>
              </w:rPr>
            </w:pPr>
          </w:p>
          <w:p w14:paraId="64383265"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5AF241BA" w14:textId="77777777" w:rsidR="0021720E" w:rsidRPr="008A36FA" w:rsidRDefault="0021720E" w:rsidP="0021720E">
            <w:pPr>
              <w:pStyle w:val="CAPTstandard"/>
              <w:spacing w:line="276" w:lineRule="auto"/>
              <w:rPr>
                <w:rFonts w:asciiTheme="majorHAnsi" w:hAnsiTheme="majorHAnsi"/>
                <w:sz w:val="24"/>
                <w:szCs w:val="24"/>
              </w:rPr>
            </w:pPr>
          </w:p>
          <w:p w14:paraId="1AD07223"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w:t>
            </w:r>
            <w:r w:rsidRPr="008A36FA">
              <w:rPr>
                <w:rFonts w:asciiTheme="majorHAnsi" w:hAnsiTheme="majorHAnsi"/>
                <w:sz w:val="24"/>
                <w:szCs w:val="24"/>
              </w:rPr>
              <w:t xml:space="preserve"> </w:t>
            </w:r>
            <w:r>
              <w:rPr>
                <w:rFonts w:asciiTheme="majorHAnsi" w:hAnsiTheme="majorHAnsi"/>
                <w:sz w:val="24"/>
                <w:szCs w:val="24"/>
              </w:rPr>
              <w:t xml:space="preserve">surface </w:t>
            </w:r>
            <w:r w:rsidRPr="008A36FA">
              <w:rPr>
                <w:rFonts w:asciiTheme="majorHAnsi" w:hAnsiTheme="majorHAnsi"/>
                <w:sz w:val="24"/>
                <w:szCs w:val="24"/>
              </w:rPr>
              <w:t xml:space="preserve">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w:t>
            </w:r>
            <w:r>
              <w:rPr>
                <w:rFonts w:asciiTheme="majorHAnsi" w:hAnsiTheme="majorHAnsi"/>
                <w:sz w:val="24"/>
                <w:szCs w:val="24"/>
              </w:rPr>
              <w:t xml:space="preserve">s’appliquant à la surface couverte sans tenir compte des recouvrements, </w:t>
            </w:r>
            <w:r w:rsidRPr="008A36FA">
              <w:rPr>
                <w:rFonts w:asciiTheme="majorHAnsi" w:hAnsiTheme="majorHAnsi"/>
                <w:sz w:val="24"/>
                <w:szCs w:val="24"/>
              </w:rPr>
              <w:t xml:space="preserve">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49B75BF7" w14:textId="77777777" w:rsidR="0021720E" w:rsidRDefault="0021720E" w:rsidP="0021720E">
            <w:pPr>
              <w:pStyle w:val="CAPTstandard"/>
              <w:spacing w:line="276" w:lineRule="auto"/>
              <w:rPr>
                <w:rFonts w:asciiTheme="majorHAnsi" w:hAnsiTheme="majorHAnsi"/>
                <w:sz w:val="24"/>
                <w:szCs w:val="24"/>
              </w:rPr>
            </w:pPr>
          </w:p>
          <w:p w14:paraId="1A4FF5DD" w14:textId="77777777" w:rsidR="0021720E" w:rsidRDefault="0021720E" w:rsidP="0021720E">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aux existants.</w:t>
            </w:r>
          </w:p>
          <w:p w14:paraId="0897DEAE" w14:textId="77777777" w:rsidR="0021720E" w:rsidRDefault="0021720E" w:rsidP="0021720E">
            <w:pPr>
              <w:pStyle w:val="CAPTstandard"/>
              <w:spacing w:line="276" w:lineRule="auto"/>
              <w:rPr>
                <w:rFonts w:asciiTheme="majorHAnsi" w:hAnsiTheme="majorHAnsi"/>
                <w:sz w:val="24"/>
                <w:szCs w:val="24"/>
              </w:rPr>
            </w:pPr>
          </w:p>
          <w:p w14:paraId="45465FF3" w14:textId="77777777" w:rsidR="0021720E" w:rsidRPr="00D018F5" w:rsidRDefault="0021720E" w:rsidP="0021720E">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lastRenderedPageBreak/>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37DBC398" w14:textId="77777777" w:rsidR="0021720E" w:rsidRDefault="0021720E" w:rsidP="0021720E">
            <w:pPr>
              <w:pStyle w:val="CAPTstandard"/>
              <w:spacing w:line="276" w:lineRule="auto"/>
              <w:rPr>
                <w:rFonts w:asciiTheme="majorHAnsi" w:hAnsiTheme="majorHAnsi" w:cstheme="majorHAnsi"/>
                <w:sz w:val="24"/>
                <w:szCs w:val="24"/>
              </w:rPr>
            </w:pPr>
          </w:p>
          <w:p w14:paraId="59D99891" w14:textId="7A12D1EB" w:rsidR="0021720E" w:rsidRDefault="0021720E" w:rsidP="00970753">
            <w:pPr>
              <w:pStyle w:val="Ceprix"/>
              <w:ind w:left="0"/>
              <w:rPr>
                <w:rFonts w:asciiTheme="majorHAnsi" w:hAnsiTheme="majorHAnsi" w:cstheme="majorHAnsi"/>
                <w:sz w:val="24"/>
                <w:szCs w:val="24"/>
              </w:rPr>
            </w:pPr>
            <w:r w:rsidRPr="008A36FA">
              <w:rPr>
                <w:rFonts w:asciiTheme="majorHAnsi" w:hAnsiTheme="majorHAnsi" w:cs="Mangal"/>
                <w:b/>
                <w:bCs/>
                <w:sz w:val="24"/>
                <w:szCs w:val="24"/>
              </w:rPr>
              <w:t>Le mètre c</w:t>
            </w:r>
            <w:r>
              <w:rPr>
                <w:rFonts w:asciiTheme="majorHAnsi" w:hAnsiTheme="majorHAnsi" w:cs="Mangal"/>
                <w:b/>
                <w:bCs/>
                <w:sz w:val="24"/>
                <w:szCs w:val="24"/>
              </w:rPr>
              <w:t>arré</w:t>
            </w:r>
            <w:r w:rsidRPr="008A36FA">
              <w:rPr>
                <w:rFonts w:asciiTheme="majorHAnsi" w:hAnsiTheme="majorHAnsi" w:cs="Mangal"/>
                <w:b/>
                <w:bCs/>
                <w:sz w:val="24"/>
                <w:szCs w:val="24"/>
              </w:rPr>
              <w:t xml:space="preserve"> (m</w:t>
            </w:r>
            <w:r>
              <w:rPr>
                <w:rFonts w:asciiTheme="majorHAnsi" w:hAnsiTheme="majorHAnsi" w:cs="Mangal"/>
                <w:b/>
                <w:bCs/>
                <w:sz w:val="24"/>
                <w:szCs w:val="24"/>
              </w:rPr>
              <w:t>2</w:t>
            </w:r>
            <w:r w:rsidRPr="008A36FA">
              <w:rPr>
                <w:rFonts w:asciiTheme="majorHAnsi" w:hAnsiTheme="majorHAnsi" w:cs="Mangal"/>
                <w:b/>
                <w:bCs/>
                <w:sz w:val="24"/>
                <w:szCs w:val="24"/>
              </w:rPr>
              <w:t>) :</w:t>
            </w:r>
          </w:p>
          <w:p w14:paraId="0BBED5A9" w14:textId="77777777" w:rsidR="0021720E" w:rsidRDefault="0021720E" w:rsidP="0021720E">
            <w:pPr>
              <w:pStyle w:val="CAPTstandard"/>
              <w:spacing w:line="276" w:lineRule="auto"/>
              <w:rPr>
                <w:rFonts w:asciiTheme="majorHAnsi" w:eastAsia="Century Gothic" w:hAnsiTheme="majorHAnsi" w:cs="Century Gothic"/>
                <w:b/>
                <w:bCs/>
                <w:caps/>
                <w:sz w:val="24"/>
                <w:szCs w:val="24"/>
              </w:rPr>
            </w:pPr>
          </w:p>
          <w:p w14:paraId="331765D9" w14:textId="77777777" w:rsidR="0021720E" w:rsidRPr="001D30F6" w:rsidRDefault="0021720E" w:rsidP="0021720E">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3AB0B2D" w14:textId="77777777" w:rsidR="0021720E" w:rsidRPr="002A64A2" w:rsidRDefault="0021720E" w:rsidP="0021720E">
            <w:pPr>
              <w:pStyle w:val="CAPTstandard"/>
              <w:spacing w:line="276" w:lineRule="auto"/>
              <w:jc w:val="right"/>
              <w:rPr>
                <w:rFonts w:asciiTheme="majorHAnsi" w:hAnsiTheme="majorHAnsi" w:cstheme="majorHAnsi"/>
                <w:sz w:val="24"/>
                <w:szCs w:val="24"/>
              </w:rPr>
            </w:pPr>
          </w:p>
        </w:tc>
      </w:tr>
      <w:tr w:rsidR="0021720E" w:rsidRPr="002A64A2" w14:paraId="670C5322"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689057B" w14:textId="7DC52F50" w:rsidR="0021720E" w:rsidRDefault="0021720E" w:rsidP="0021720E">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505</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1A41DDE" w14:textId="77777777" w:rsidR="0021720E" w:rsidRDefault="0021720E" w:rsidP="0021720E">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Dispositifs de raccordement sur ouvrages écluses existantes par goujonnage/raccord sur la structure existante des écluses</w:t>
            </w:r>
          </w:p>
          <w:p w14:paraId="701AB3D9" w14:textId="77777777" w:rsidR="0021720E" w:rsidRDefault="0021720E" w:rsidP="0021720E">
            <w:pPr>
              <w:pStyle w:val="CAPTstandard"/>
              <w:spacing w:line="276" w:lineRule="auto"/>
              <w:jc w:val="center"/>
              <w:rPr>
                <w:rFonts w:asciiTheme="majorHAnsi" w:eastAsia="Century Gothic" w:hAnsiTheme="majorHAnsi" w:cs="Century Gothic"/>
                <w:b/>
                <w:bCs/>
                <w:caps/>
                <w:sz w:val="24"/>
                <w:szCs w:val="24"/>
              </w:rPr>
            </w:pPr>
          </w:p>
          <w:p w14:paraId="4B7282BE"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030E970F" w14:textId="77777777" w:rsidR="0021720E" w:rsidRPr="007F4578" w:rsidRDefault="0021720E" w:rsidP="0021720E">
            <w:pPr>
              <w:pStyle w:val="Standard"/>
              <w:jc w:val="both"/>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linéaire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longueur effective,</w:t>
            </w:r>
            <w:r>
              <w:rPr>
                <w:rFonts w:ascii="Times New Roman" w:hAnsi="Times New Roman"/>
              </w:rPr>
              <w:t xml:space="preserve"> </w:t>
            </w:r>
            <w:r w:rsidRPr="007F4578">
              <w:rPr>
                <w:rFonts w:asciiTheme="majorHAnsi" w:hAnsiTheme="majorHAnsi" w:cstheme="majorHAnsi"/>
                <w:sz w:val="24"/>
                <w:szCs w:val="24"/>
              </w:rPr>
              <w:t xml:space="preserve">la fourniture et la mise en œuvre </w:t>
            </w:r>
            <w:r>
              <w:rPr>
                <w:rFonts w:asciiTheme="majorHAnsi" w:hAnsiTheme="majorHAnsi" w:cstheme="majorHAnsi"/>
                <w:sz w:val="24"/>
                <w:szCs w:val="24"/>
              </w:rPr>
              <w:t xml:space="preserve">fixée mécaniquement </w:t>
            </w:r>
            <w:r w:rsidRPr="007F4578">
              <w:rPr>
                <w:rFonts w:asciiTheme="majorHAnsi" w:hAnsiTheme="majorHAnsi" w:cstheme="majorHAnsi"/>
                <w:sz w:val="24"/>
                <w:szCs w:val="24"/>
              </w:rPr>
              <w:t>d’un dispositif de raccordement étanche entre l</w:t>
            </w:r>
            <w:r>
              <w:rPr>
                <w:rFonts w:asciiTheme="majorHAnsi" w:hAnsiTheme="majorHAnsi" w:cstheme="majorHAnsi"/>
                <w:sz w:val="24"/>
                <w:szCs w:val="24"/>
              </w:rPr>
              <w:t>e cuvelage neuf par radier étanche + DEG + protection béton</w:t>
            </w:r>
            <w:r w:rsidRPr="007F4578">
              <w:rPr>
                <w:rFonts w:asciiTheme="majorHAnsi" w:hAnsiTheme="majorHAnsi" w:cstheme="majorHAnsi"/>
                <w:sz w:val="24"/>
                <w:szCs w:val="24"/>
              </w:rPr>
              <w:t xml:space="preserve"> et l’ouvrage existant à conserver, à savoir </w:t>
            </w:r>
            <w:r>
              <w:rPr>
                <w:rFonts w:asciiTheme="majorHAnsi" w:hAnsiTheme="majorHAnsi" w:cstheme="majorHAnsi"/>
                <w:sz w:val="24"/>
                <w:szCs w:val="24"/>
              </w:rPr>
              <w:t xml:space="preserve">les piédroits en retour de la tête aval de l’écluse 20 ainsi que </w:t>
            </w:r>
            <w:r w:rsidRPr="007F4578">
              <w:rPr>
                <w:rFonts w:asciiTheme="majorHAnsi" w:hAnsiTheme="majorHAnsi" w:cstheme="majorHAnsi"/>
                <w:sz w:val="24"/>
                <w:szCs w:val="24"/>
              </w:rPr>
              <w:t>le radier et les perrés a</w:t>
            </w:r>
            <w:r>
              <w:rPr>
                <w:rFonts w:asciiTheme="majorHAnsi" w:hAnsiTheme="majorHAnsi" w:cstheme="majorHAnsi"/>
                <w:sz w:val="24"/>
                <w:szCs w:val="24"/>
              </w:rPr>
              <w:t>val</w:t>
            </w:r>
            <w:r w:rsidRPr="007F4578">
              <w:rPr>
                <w:rFonts w:asciiTheme="majorHAnsi" w:hAnsiTheme="majorHAnsi" w:cstheme="majorHAnsi"/>
                <w:sz w:val="24"/>
                <w:szCs w:val="24"/>
              </w:rPr>
              <w:t xml:space="preserve"> de l’écluse n°</w:t>
            </w:r>
            <w:r>
              <w:rPr>
                <w:rFonts w:asciiTheme="majorHAnsi" w:hAnsiTheme="majorHAnsi" w:cstheme="majorHAnsi"/>
                <w:sz w:val="24"/>
                <w:szCs w:val="24"/>
              </w:rPr>
              <w:t>20</w:t>
            </w:r>
            <w:r w:rsidRPr="007F4578">
              <w:rPr>
                <w:rFonts w:asciiTheme="majorHAnsi" w:hAnsiTheme="majorHAnsi" w:cstheme="majorHAnsi"/>
                <w:sz w:val="24"/>
                <w:szCs w:val="24"/>
              </w:rPr>
              <w:t>.</w:t>
            </w:r>
          </w:p>
          <w:p w14:paraId="61C5BA5E" w14:textId="77777777" w:rsidR="0021720E" w:rsidRDefault="0021720E" w:rsidP="0021720E">
            <w:pPr>
              <w:pStyle w:val="Standard"/>
              <w:rPr>
                <w:rFonts w:asciiTheme="majorHAnsi" w:hAnsiTheme="majorHAnsi" w:cstheme="majorHAnsi"/>
                <w:sz w:val="24"/>
                <w:szCs w:val="24"/>
              </w:rPr>
            </w:pPr>
            <w:r w:rsidRPr="007F4578">
              <w:rPr>
                <w:rFonts w:asciiTheme="majorHAnsi" w:hAnsiTheme="majorHAnsi" w:cstheme="majorHAnsi"/>
                <w:sz w:val="24"/>
                <w:szCs w:val="24"/>
              </w:rPr>
              <w:t xml:space="preserve">La technique de raccordement </w:t>
            </w:r>
            <w:r>
              <w:rPr>
                <w:rFonts w:asciiTheme="majorHAnsi" w:hAnsiTheme="majorHAnsi" w:cstheme="majorHAnsi"/>
                <w:sz w:val="24"/>
                <w:szCs w:val="24"/>
              </w:rPr>
              <w:t xml:space="preserve">du complexe DEG et des dalles béton armé sur existant </w:t>
            </w:r>
            <w:r w:rsidRPr="007F4578">
              <w:rPr>
                <w:rFonts w:asciiTheme="majorHAnsi" w:hAnsiTheme="majorHAnsi" w:cstheme="majorHAnsi"/>
                <w:sz w:val="24"/>
                <w:szCs w:val="24"/>
              </w:rPr>
              <w:t xml:space="preserve">est laissée </w:t>
            </w:r>
            <w:r>
              <w:rPr>
                <w:rFonts w:asciiTheme="majorHAnsi" w:hAnsiTheme="majorHAnsi" w:cstheme="majorHAnsi"/>
                <w:sz w:val="24"/>
                <w:szCs w:val="24"/>
              </w:rPr>
              <w:t xml:space="preserve">à l’initiative, </w:t>
            </w:r>
            <w:r w:rsidRPr="007F4578">
              <w:rPr>
                <w:rFonts w:asciiTheme="majorHAnsi" w:hAnsiTheme="majorHAnsi" w:cstheme="majorHAnsi"/>
                <w:sz w:val="24"/>
                <w:szCs w:val="24"/>
              </w:rPr>
              <w:t xml:space="preserve">au libre choix de l’entreprise. </w:t>
            </w:r>
          </w:p>
          <w:p w14:paraId="798B9086" w14:textId="77777777" w:rsidR="0021720E" w:rsidRDefault="0021720E" w:rsidP="0021720E">
            <w:pPr>
              <w:pStyle w:val="Standard"/>
              <w:rPr>
                <w:rFonts w:asciiTheme="majorHAnsi" w:hAnsiTheme="majorHAnsi" w:cstheme="majorHAnsi"/>
                <w:sz w:val="24"/>
                <w:szCs w:val="24"/>
              </w:rPr>
            </w:pPr>
            <w:r>
              <w:rPr>
                <w:rFonts w:asciiTheme="majorHAnsi" w:hAnsiTheme="majorHAnsi" w:cstheme="majorHAnsi"/>
                <w:sz w:val="24"/>
                <w:szCs w:val="24"/>
              </w:rPr>
              <w:t>L’entreprise</w:t>
            </w:r>
            <w:r w:rsidRPr="007F4578">
              <w:rPr>
                <w:rFonts w:asciiTheme="majorHAnsi" w:hAnsiTheme="majorHAnsi" w:cstheme="majorHAnsi"/>
                <w:sz w:val="24"/>
                <w:szCs w:val="24"/>
              </w:rPr>
              <w:t xml:space="preserve"> devra justifier techniquement son choix</w:t>
            </w:r>
            <w:r>
              <w:rPr>
                <w:rFonts w:asciiTheme="majorHAnsi" w:hAnsiTheme="majorHAnsi" w:cstheme="majorHAnsi"/>
                <w:sz w:val="24"/>
                <w:szCs w:val="24"/>
              </w:rPr>
              <w:t xml:space="preserve"> à la remise de son offre et la confirmer à la période de préparation au titre des études d’exécution.</w:t>
            </w:r>
          </w:p>
          <w:p w14:paraId="7A34567E" w14:textId="77777777" w:rsidR="0021720E" w:rsidRPr="008A36FA" w:rsidRDefault="0021720E" w:rsidP="0021720E">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w:t>
            </w:r>
            <w:r>
              <w:rPr>
                <w:rFonts w:asciiTheme="majorHAnsi" w:hAnsiTheme="majorHAnsi"/>
                <w:b/>
                <w:bCs/>
                <w:sz w:val="24"/>
                <w:szCs w:val="24"/>
              </w:rPr>
              <w:t xml:space="preserve"> notamment </w:t>
            </w:r>
            <w:r w:rsidRPr="008A36FA">
              <w:rPr>
                <w:rFonts w:asciiTheme="majorHAnsi" w:hAnsiTheme="majorHAnsi"/>
                <w:b/>
                <w:bCs/>
                <w:sz w:val="24"/>
                <w:szCs w:val="24"/>
              </w:rPr>
              <w:t>:</w:t>
            </w:r>
          </w:p>
          <w:p w14:paraId="44E71CAE"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relevés, nivellements, traçages, piquetages complémentaires, </w:t>
            </w:r>
          </w:p>
          <w:p w14:paraId="71441141" w14:textId="77777777"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l’implantation,</w:t>
            </w:r>
          </w:p>
          <w:p w14:paraId="5B56E6D8" w14:textId="77777777"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les frais de personnel,</w:t>
            </w:r>
          </w:p>
          <w:p w14:paraId="2FE2CC9A"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le</w:t>
            </w:r>
            <w:r>
              <w:rPr>
                <w:rFonts w:asciiTheme="majorHAnsi" w:hAnsiTheme="majorHAnsi"/>
                <w:sz w:val="24"/>
                <w:szCs w:val="24"/>
              </w:rPr>
              <w:t xml:space="preserve">s notices techniques, descriptifs, matériaux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w:t>
            </w:r>
            <w:r>
              <w:rPr>
                <w:rFonts w:asciiTheme="majorHAnsi" w:hAnsiTheme="majorHAnsi"/>
                <w:sz w:val="24"/>
                <w:szCs w:val="24"/>
              </w:rPr>
              <w:t>e,</w:t>
            </w:r>
          </w:p>
          <w:p w14:paraId="2AD00B82" w14:textId="77777777"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963E61">
              <w:rPr>
                <w:rFonts w:asciiTheme="majorHAnsi" w:hAnsiTheme="majorHAnsi"/>
                <w:sz w:val="24"/>
                <w:szCs w:val="24"/>
              </w:rPr>
              <w:t>toutes les sujétions de pose (</w:t>
            </w:r>
            <w:r>
              <w:rPr>
                <w:rFonts w:asciiTheme="majorHAnsi" w:hAnsiTheme="majorHAnsi"/>
                <w:sz w:val="24"/>
                <w:szCs w:val="24"/>
              </w:rPr>
              <w:t xml:space="preserve">fixation, </w:t>
            </w:r>
            <w:r w:rsidRPr="00963E61">
              <w:rPr>
                <w:rFonts w:asciiTheme="majorHAnsi" w:hAnsiTheme="majorHAnsi"/>
                <w:sz w:val="24"/>
                <w:szCs w:val="24"/>
              </w:rPr>
              <w:t>coupe, raccords, recouvrements,</w:t>
            </w:r>
            <w:r>
              <w:rPr>
                <w:rFonts w:asciiTheme="majorHAnsi" w:hAnsiTheme="majorHAnsi"/>
                <w:sz w:val="24"/>
                <w:szCs w:val="24"/>
              </w:rPr>
              <w:t xml:space="preserve"> étanchéité, soudures</w:t>
            </w:r>
            <w:r w:rsidRPr="00963E61">
              <w:rPr>
                <w:rFonts w:asciiTheme="majorHAnsi" w:hAnsiTheme="majorHAnsi"/>
                <w:sz w:val="24"/>
                <w:szCs w:val="24"/>
              </w:rPr>
              <w:t xml:space="preserve"> …)</w:t>
            </w:r>
            <w:r>
              <w:rPr>
                <w:rFonts w:asciiTheme="majorHAnsi" w:hAnsiTheme="majorHAnsi"/>
                <w:sz w:val="24"/>
                <w:szCs w:val="24"/>
              </w:rPr>
              <w:t>.</w:t>
            </w:r>
            <w:r w:rsidRPr="00963E61">
              <w:rPr>
                <w:rFonts w:asciiTheme="majorHAnsi" w:hAnsiTheme="majorHAnsi"/>
                <w:sz w:val="24"/>
                <w:szCs w:val="24"/>
              </w:rPr>
              <w:t xml:space="preserve"> </w:t>
            </w:r>
          </w:p>
          <w:p w14:paraId="0A5652B8" w14:textId="77777777" w:rsidR="0021720E" w:rsidRPr="00963E61" w:rsidRDefault="0021720E" w:rsidP="0021720E">
            <w:pPr>
              <w:pStyle w:val="CAPTstandard"/>
              <w:spacing w:line="276" w:lineRule="auto"/>
              <w:rPr>
                <w:rFonts w:asciiTheme="majorHAnsi" w:hAnsiTheme="majorHAnsi"/>
                <w:sz w:val="24"/>
                <w:szCs w:val="24"/>
              </w:rPr>
            </w:pPr>
          </w:p>
          <w:p w14:paraId="2CB0242D" w14:textId="77777777" w:rsidR="0021720E" w:rsidRDefault="0021720E" w:rsidP="0021720E">
            <w:pPr>
              <w:pStyle w:val="CAPTstandard"/>
              <w:spacing w:line="276" w:lineRule="auto"/>
              <w:rPr>
                <w:rFonts w:ascii="Times New Roman" w:hAnsi="Times New Roman" w:cs="Times New Roman"/>
              </w:rPr>
            </w:pPr>
            <w:r w:rsidRPr="00963E61">
              <w:rPr>
                <w:rFonts w:asciiTheme="majorHAnsi" w:hAnsiTheme="majorHAnsi"/>
                <w:sz w:val="24"/>
                <w:szCs w:val="24"/>
              </w:rPr>
              <w:t>Il comprend également tous les contrôles liés à l’étanchéité et aux soudures</w:t>
            </w:r>
            <w:r>
              <w:rPr>
                <w:rFonts w:asciiTheme="majorHAnsi" w:hAnsiTheme="majorHAnsi"/>
                <w:sz w:val="24"/>
                <w:szCs w:val="24"/>
              </w:rPr>
              <w:t>.</w:t>
            </w:r>
          </w:p>
          <w:p w14:paraId="7C68A930" w14:textId="77777777" w:rsidR="0021720E" w:rsidRDefault="0021720E" w:rsidP="0021720E">
            <w:pPr>
              <w:pStyle w:val="CAPTstandard"/>
              <w:spacing w:line="276" w:lineRule="auto"/>
              <w:rPr>
                <w:rFonts w:ascii="Times New Roman" w:hAnsi="Times New Roman" w:cs="Times New Roman"/>
              </w:rPr>
            </w:pPr>
          </w:p>
          <w:p w14:paraId="562F8448"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77F2A315" w14:textId="77777777" w:rsidR="0021720E" w:rsidRDefault="0021720E" w:rsidP="0021720E">
            <w:pPr>
              <w:pStyle w:val="CAPTstandard"/>
              <w:spacing w:line="276" w:lineRule="auto"/>
              <w:rPr>
                <w:rFonts w:asciiTheme="majorHAnsi" w:hAnsiTheme="majorHAnsi"/>
                <w:sz w:val="24"/>
                <w:szCs w:val="24"/>
              </w:rPr>
            </w:pPr>
          </w:p>
          <w:p w14:paraId="3267502B"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407B5F0F" w14:textId="77777777" w:rsidR="0021720E" w:rsidRDefault="0021720E" w:rsidP="0021720E">
            <w:pPr>
              <w:pStyle w:val="CAPTstandard"/>
              <w:spacing w:line="276" w:lineRule="auto"/>
              <w:rPr>
                <w:rFonts w:asciiTheme="majorHAnsi" w:hAnsiTheme="majorHAnsi" w:cstheme="majorHAnsi"/>
                <w:sz w:val="24"/>
                <w:szCs w:val="24"/>
              </w:rPr>
            </w:pPr>
          </w:p>
          <w:p w14:paraId="57FA8955" w14:textId="77777777" w:rsidR="0021720E" w:rsidRDefault="0021720E" w:rsidP="0021720E">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41735546" w14:textId="77777777" w:rsidR="0021720E" w:rsidRDefault="0021720E" w:rsidP="0021720E">
            <w:pPr>
              <w:pStyle w:val="CAPTstandard"/>
              <w:spacing w:line="276" w:lineRule="auto"/>
              <w:rPr>
                <w:rFonts w:asciiTheme="majorHAnsi" w:hAnsiTheme="majorHAnsi"/>
                <w:sz w:val="24"/>
                <w:szCs w:val="24"/>
              </w:rPr>
            </w:pPr>
          </w:p>
          <w:p w14:paraId="009B3EA4" w14:textId="77777777" w:rsidR="0021720E" w:rsidRPr="00D018F5" w:rsidRDefault="0021720E" w:rsidP="0021720E">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5EBED5BE" w14:textId="77777777" w:rsidR="0021720E" w:rsidRDefault="0021720E" w:rsidP="0021720E">
            <w:pPr>
              <w:pStyle w:val="Ceprix"/>
              <w:rPr>
                <w:rFonts w:asciiTheme="majorHAnsi" w:hAnsiTheme="majorHAnsi" w:cs="Mangal"/>
                <w:b/>
                <w:bCs/>
                <w:sz w:val="24"/>
                <w:szCs w:val="24"/>
              </w:rPr>
            </w:pPr>
          </w:p>
          <w:p w14:paraId="5260E9A5" w14:textId="3F0C1BBB" w:rsidR="0021720E" w:rsidRDefault="0021720E" w:rsidP="0021720E">
            <w:pPr>
              <w:pStyle w:val="Ceprix"/>
              <w:ind w:left="0"/>
              <w:rPr>
                <w:rFonts w:asciiTheme="majorHAnsi" w:hAnsiTheme="majorHAnsi"/>
                <w:b/>
                <w:bCs/>
                <w:caps/>
                <w:sz w:val="24"/>
                <w:szCs w:val="24"/>
              </w:rPr>
            </w:pPr>
            <w:r w:rsidRPr="008A36FA">
              <w:rPr>
                <w:rFonts w:asciiTheme="majorHAnsi" w:hAnsiTheme="majorHAnsi" w:cs="Mangal"/>
                <w:b/>
                <w:bCs/>
                <w:sz w:val="24"/>
                <w:szCs w:val="24"/>
              </w:rPr>
              <w:t xml:space="preserve">Le mètre </w:t>
            </w:r>
            <w:r>
              <w:rPr>
                <w:rFonts w:asciiTheme="majorHAnsi" w:hAnsiTheme="majorHAnsi" w:cs="Mangal"/>
                <w:b/>
                <w:bCs/>
                <w:sz w:val="24"/>
                <w:szCs w:val="24"/>
              </w:rPr>
              <w:t>linéaire</w:t>
            </w:r>
            <w:r w:rsidRPr="008A36FA">
              <w:rPr>
                <w:rFonts w:asciiTheme="majorHAnsi" w:hAnsiTheme="majorHAnsi" w:cs="Mangal"/>
                <w:b/>
                <w:bCs/>
                <w:sz w:val="24"/>
                <w:szCs w:val="24"/>
              </w:rPr>
              <w:t xml:space="preserve"> (m</w:t>
            </w:r>
            <w:r>
              <w:rPr>
                <w:rFonts w:asciiTheme="majorHAnsi" w:hAnsiTheme="majorHAnsi" w:cs="Mangal"/>
                <w:b/>
                <w:bCs/>
                <w:sz w:val="24"/>
                <w:szCs w:val="24"/>
              </w:rPr>
              <w:t>l</w:t>
            </w:r>
            <w:r w:rsidRPr="008A36FA">
              <w:rPr>
                <w:rFonts w:asciiTheme="majorHAnsi" w:hAnsiTheme="majorHAnsi" w:cs="Mangal"/>
                <w:b/>
                <w:bCs/>
                <w:sz w:val="24"/>
                <w:szCs w:val="24"/>
              </w:rPr>
              <w:t>) :</w:t>
            </w:r>
          </w:p>
          <w:p w14:paraId="6AF0509B" w14:textId="77777777" w:rsidR="0021720E" w:rsidRPr="001D30F6" w:rsidRDefault="0021720E" w:rsidP="0021720E">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0513934" w14:textId="77777777" w:rsidR="0021720E" w:rsidRPr="002A64A2" w:rsidRDefault="0021720E" w:rsidP="0021720E">
            <w:pPr>
              <w:pStyle w:val="CAPTstandard"/>
              <w:spacing w:line="276" w:lineRule="auto"/>
              <w:jc w:val="right"/>
              <w:rPr>
                <w:rFonts w:asciiTheme="majorHAnsi" w:hAnsiTheme="majorHAnsi" w:cstheme="majorHAnsi"/>
                <w:sz w:val="24"/>
                <w:szCs w:val="24"/>
              </w:rPr>
            </w:pPr>
          </w:p>
        </w:tc>
      </w:tr>
      <w:tr w:rsidR="0021720E" w:rsidRPr="002A64A2" w14:paraId="263536CB"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EDE37FC" w14:textId="0F06DDF7" w:rsidR="0021720E" w:rsidRDefault="0021720E" w:rsidP="0021720E">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506</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E16A953" w14:textId="77777777" w:rsidR="0021720E" w:rsidRDefault="0021720E" w:rsidP="0021720E">
            <w:pPr>
              <w:pStyle w:val="CAPTstandard"/>
              <w:spacing w:line="276" w:lineRule="auto"/>
              <w:jc w:val="center"/>
              <w:rPr>
                <w:rFonts w:asciiTheme="majorHAnsi" w:eastAsia="Century Gothic" w:hAnsiTheme="majorHAnsi" w:cs="Century Gothic"/>
                <w:b/>
                <w:bCs/>
                <w:caps/>
                <w:sz w:val="24"/>
                <w:szCs w:val="24"/>
              </w:rPr>
            </w:pPr>
            <w:r w:rsidRPr="009C7344">
              <w:rPr>
                <w:rFonts w:asciiTheme="majorHAnsi" w:eastAsia="Century Gothic" w:hAnsiTheme="majorHAnsi" w:cs="Century Gothic"/>
                <w:b/>
                <w:bCs/>
                <w:caps/>
                <w:sz w:val="24"/>
                <w:szCs w:val="24"/>
              </w:rPr>
              <w:t>Bêche d'ancrage transversale (poste valorisé uniquement si l'opération fait l'objet de tranches et tranches opts non affermies)</w:t>
            </w:r>
          </w:p>
          <w:p w14:paraId="166A8269" w14:textId="77777777" w:rsidR="0021720E" w:rsidRDefault="0021720E" w:rsidP="0021720E">
            <w:pPr>
              <w:pStyle w:val="CAPTstandard"/>
              <w:spacing w:line="276" w:lineRule="auto"/>
              <w:jc w:val="center"/>
              <w:rPr>
                <w:rFonts w:asciiTheme="majorHAnsi" w:eastAsia="Century Gothic" w:hAnsiTheme="majorHAnsi" w:cs="Century Gothic"/>
                <w:b/>
                <w:bCs/>
                <w:caps/>
                <w:sz w:val="24"/>
                <w:szCs w:val="24"/>
              </w:rPr>
            </w:pPr>
          </w:p>
          <w:p w14:paraId="0F19C4E6"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6AA35B5B" w14:textId="3D78DE3B" w:rsidR="0021720E" w:rsidRDefault="0021720E" w:rsidP="0021720E">
            <w:pPr>
              <w:pStyle w:val="CAPTstandard"/>
              <w:spacing w:line="276" w:lineRule="auto"/>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linéaire d’ancrage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longueur effective, </w:t>
            </w:r>
            <w:r w:rsidRPr="00A05F57">
              <w:rPr>
                <w:rFonts w:asciiTheme="majorHAnsi" w:hAnsiTheme="majorHAnsi" w:cstheme="majorHAnsi"/>
                <w:sz w:val="24"/>
                <w:szCs w:val="24"/>
              </w:rPr>
              <w:t>la réalisation de l’ancrage transversale du complexe d’étanchéité tel que défini au DCE</w:t>
            </w:r>
            <w:r>
              <w:rPr>
                <w:rFonts w:asciiTheme="majorHAnsi" w:hAnsiTheme="majorHAnsi" w:cstheme="majorHAnsi"/>
                <w:sz w:val="24"/>
                <w:szCs w:val="24"/>
              </w:rPr>
              <w:t>.</w:t>
            </w:r>
          </w:p>
          <w:p w14:paraId="17F4ADEB" w14:textId="77777777" w:rsidR="0021720E" w:rsidRDefault="0021720E" w:rsidP="0021720E">
            <w:pPr>
              <w:pStyle w:val="CAPTstandard"/>
              <w:spacing w:line="276" w:lineRule="auto"/>
              <w:rPr>
                <w:rFonts w:asciiTheme="majorHAnsi" w:hAnsiTheme="majorHAnsi" w:cstheme="majorHAnsi"/>
                <w:sz w:val="24"/>
                <w:szCs w:val="24"/>
              </w:rPr>
            </w:pPr>
          </w:p>
          <w:p w14:paraId="20C0CD84" w14:textId="77777777" w:rsidR="0021720E" w:rsidRPr="00A05F57" w:rsidRDefault="0021720E" w:rsidP="0021720E">
            <w:pPr>
              <w:pStyle w:val="CAPTstandard"/>
              <w:spacing w:line="276" w:lineRule="auto"/>
              <w:rPr>
                <w:rFonts w:asciiTheme="majorHAnsi" w:hAnsiTheme="majorHAnsi" w:cstheme="majorHAnsi"/>
                <w:b/>
                <w:bCs/>
                <w:sz w:val="24"/>
                <w:szCs w:val="24"/>
              </w:rPr>
            </w:pPr>
            <w:r w:rsidRPr="00A05F57">
              <w:rPr>
                <w:rFonts w:asciiTheme="majorHAnsi" w:hAnsiTheme="majorHAnsi" w:cstheme="majorHAnsi"/>
                <w:b/>
                <w:bCs/>
                <w:sz w:val="24"/>
                <w:szCs w:val="24"/>
              </w:rPr>
              <w:t>Ce prix comprenant notamment :</w:t>
            </w:r>
          </w:p>
          <w:p w14:paraId="1F98FCD3" w14:textId="77777777" w:rsidR="0021720E" w:rsidRDefault="0021720E" w:rsidP="0021720E">
            <w:pPr>
              <w:pStyle w:val="CAPTstandard"/>
              <w:spacing w:line="276" w:lineRule="auto"/>
              <w:ind w:left="84"/>
              <w:rPr>
                <w:rFonts w:asciiTheme="majorHAnsi" w:hAnsiTheme="majorHAnsi"/>
                <w:sz w:val="24"/>
                <w:szCs w:val="24"/>
              </w:rPr>
            </w:pPr>
            <w:r>
              <w:rPr>
                <w:rFonts w:asciiTheme="majorHAnsi" w:hAnsiTheme="majorHAnsi"/>
                <w:sz w:val="24"/>
                <w:szCs w:val="24"/>
              </w:rPr>
              <w:t xml:space="preserve">- les relevés, nivellements, traçages, piquetages complémentaires, </w:t>
            </w:r>
          </w:p>
          <w:p w14:paraId="4B27E326" w14:textId="77777777" w:rsidR="0021720E"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sz w:val="24"/>
                <w:szCs w:val="24"/>
              </w:rPr>
              <w:t xml:space="preserve">- </w:t>
            </w:r>
            <w:r w:rsidRPr="00A05F57">
              <w:rPr>
                <w:rFonts w:asciiTheme="majorHAnsi" w:hAnsiTheme="majorHAnsi" w:cstheme="majorHAnsi"/>
                <w:sz w:val="24"/>
                <w:szCs w:val="24"/>
              </w:rPr>
              <w:t>l’implantation,</w:t>
            </w:r>
          </w:p>
          <w:p w14:paraId="544200FF" w14:textId="77777777"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les frais de personnel,</w:t>
            </w:r>
          </w:p>
          <w:p w14:paraId="0075C713" w14:textId="77777777" w:rsidR="0021720E" w:rsidRDefault="0021720E" w:rsidP="0021720E">
            <w:pPr>
              <w:pStyle w:val="CAPTstandard"/>
              <w:spacing w:line="276" w:lineRule="auto"/>
              <w:rPr>
                <w:rFonts w:asciiTheme="majorHAnsi" w:hAnsiTheme="majorHAnsi"/>
                <w:sz w:val="24"/>
                <w:szCs w:val="24"/>
              </w:rPr>
            </w:pPr>
            <w:proofErr w:type="gramStart"/>
            <w:r w:rsidRPr="008A36FA">
              <w:rPr>
                <w:rFonts w:asciiTheme="majorHAnsi" w:hAnsiTheme="majorHAnsi"/>
                <w:sz w:val="24"/>
                <w:szCs w:val="24"/>
              </w:rPr>
              <w:t>le</w:t>
            </w:r>
            <w:r>
              <w:rPr>
                <w:rFonts w:asciiTheme="majorHAnsi" w:hAnsiTheme="majorHAnsi"/>
                <w:sz w:val="24"/>
                <w:szCs w:val="24"/>
              </w:rPr>
              <w:t>s</w:t>
            </w:r>
            <w:proofErr w:type="gramEnd"/>
            <w:r>
              <w:rPr>
                <w:rFonts w:asciiTheme="majorHAnsi" w:hAnsiTheme="majorHAnsi"/>
                <w:sz w:val="24"/>
                <w:szCs w:val="24"/>
              </w:rPr>
              <w:t xml:space="preserve"> notices techniques, descriptifs, matériaux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w:t>
            </w:r>
            <w:r>
              <w:rPr>
                <w:rFonts w:asciiTheme="majorHAnsi" w:hAnsiTheme="majorHAnsi"/>
                <w:sz w:val="24"/>
                <w:szCs w:val="24"/>
              </w:rPr>
              <w:t>e,</w:t>
            </w:r>
          </w:p>
          <w:p w14:paraId="032D0876" w14:textId="77777777" w:rsidR="0021720E"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l’exécution des fouilles, quelle que soit la nature des sols, le chargement et le transport des matériaux extraits sur les lieux de réemploi ou leur mise en dépôt quelle que soit la distance,</w:t>
            </w:r>
          </w:p>
          <w:p w14:paraId="71AA57D4"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la mise en dépôt provisoire des matériels jugés réutilisables par le Maître d’œuvre dans les limites des quantités de matériaux nécessaires,</w:t>
            </w:r>
          </w:p>
          <w:p w14:paraId="2EF84C5E"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l’évacuation</w:t>
            </w:r>
            <w:r>
              <w:rPr>
                <w:rFonts w:asciiTheme="majorHAnsi" w:hAnsiTheme="majorHAnsi" w:cstheme="majorHAnsi"/>
                <w:sz w:val="24"/>
                <w:szCs w:val="24"/>
              </w:rPr>
              <w:t xml:space="preserve"> </w:t>
            </w:r>
            <w:r w:rsidRPr="00A05F57">
              <w:rPr>
                <w:rFonts w:asciiTheme="majorHAnsi" w:hAnsiTheme="majorHAnsi" w:cstheme="majorHAnsi"/>
                <w:sz w:val="24"/>
                <w:szCs w:val="24"/>
              </w:rPr>
              <w:t>à la décharge des matériaux jugés non réutilisables par le Maître d’œuvre et des matériaux excédentaires ; pour ces derniers, le Maître d’œuvre peut éventuellement demander la mise en dépôt provisoire,</w:t>
            </w:r>
          </w:p>
          <w:p w14:paraId="06966F5E"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 blindage, les sujétions imposées par la protection et l’étaiement conformément à la législation en vigueur,</w:t>
            </w:r>
          </w:p>
          <w:p w14:paraId="543B2BFC"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les épuisements éventuels, y compris toutes les sujétions de pompage, amenée du matériel, maintenance et repliement en fin des travaux, amenée de l’énergie et frais de consommation,</w:t>
            </w:r>
          </w:p>
          <w:p w14:paraId="7D133D48"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 réglage et le compactage du fond de fouille,</w:t>
            </w:r>
          </w:p>
          <w:p w14:paraId="6622F215"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la fourniture à pied d’œuvre et la mise en œuvre du matériau d’apport de remplissage de la tranchée y compris le compactage.</w:t>
            </w:r>
          </w:p>
          <w:p w14:paraId="65AE0471" w14:textId="77777777" w:rsidR="0021720E" w:rsidRDefault="0021720E" w:rsidP="0021720E">
            <w:pPr>
              <w:pStyle w:val="CAPTstandard"/>
              <w:spacing w:line="276" w:lineRule="auto"/>
              <w:rPr>
                <w:rFonts w:asciiTheme="majorHAnsi" w:hAnsiTheme="majorHAnsi" w:cstheme="majorHAnsi"/>
                <w:sz w:val="24"/>
                <w:szCs w:val="24"/>
              </w:rPr>
            </w:pPr>
          </w:p>
          <w:p w14:paraId="5FED43B5"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2C4B5CBC" w14:textId="77777777" w:rsidR="0021720E" w:rsidRDefault="0021720E" w:rsidP="0021720E">
            <w:pPr>
              <w:pStyle w:val="CAPTstandard"/>
              <w:spacing w:line="276" w:lineRule="auto"/>
              <w:rPr>
                <w:rFonts w:asciiTheme="majorHAnsi" w:hAnsiTheme="majorHAnsi"/>
                <w:sz w:val="24"/>
                <w:szCs w:val="24"/>
              </w:rPr>
            </w:pPr>
          </w:p>
          <w:p w14:paraId="623153F0"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lastRenderedPageBreak/>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196E0E82" w14:textId="77777777" w:rsidR="0021720E" w:rsidRDefault="0021720E" w:rsidP="0021720E">
            <w:pPr>
              <w:pStyle w:val="CAPTstandard"/>
              <w:spacing w:line="276" w:lineRule="auto"/>
              <w:rPr>
                <w:rFonts w:asciiTheme="majorHAnsi" w:hAnsiTheme="majorHAnsi" w:cstheme="majorHAnsi"/>
                <w:sz w:val="24"/>
                <w:szCs w:val="24"/>
              </w:rPr>
            </w:pPr>
          </w:p>
          <w:p w14:paraId="2E2F4F6B" w14:textId="77777777" w:rsidR="0021720E" w:rsidRDefault="0021720E" w:rsidP="0021720E">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68068C91" w14:textId="77777777" w:rsidR="0021720E" w:rsidRDefault="0021720E" w:rsidP="0021720E">
            <w:pPr>
              <w:pStyle w:val="CAPTstandard"/>
              <w:spacing w:line="276" w:lineRule="auto"/>
              <w:rPr>
                <w:rFonts w:asciiTheme="majorHAnsi" w:hAnsiTheme="majorHAnsi"/>
                <w:sz w:val="24"/>
                <w:szCs w:val="24"/>
              </w:rPr>
            </w:pPr>
          </w:p>
          <w:p w14:paraId="5E4B8891" w14:textId="77777777" w:rsidR="0021720E" w:rsidRPr="00D018F5" w:rsidRDefault="0021720E" w:rsidP="0021720E">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12C3001D" w14:textId="77777777" w:rsidR="0021720E" w:rsidRDefault="0021720E" w:rsidP="0021720E">
            <w:pPr>
              <w:pStyle w:val="Ceprix"/>
              <w:rPr>
                <w:rFonts w:asciiTheme="majorHAnsi" w:hAnsiTheme="majorHAnsi" w:cs="Mangal"/>
                <w:b/>
                <w:bCs/>
                <w:sz w:val="24"/>
                <w:szCs w:val="24"/>
              </w:rPr>
            </w:pPr>
          </w:p>
          <w:p w14:paraId="2D0A1F45" w14:textId="4E90BC69" w:rsidR="0021720E" w:rsidRDefault="0021720E" w:rsidP="0021720E">
            <w:pPr>
              <w:pStyle w:val="Ceprix"/>
              <w:ind w:left="0"/>
              <w:rPr>
                <w:rFonts w:asciiTheme="majorHAnsi" w:hAnsiTheme="majorHAnsi"/>
                <w:b/>
                <w:bCs/>
                <w:caps/>
                <w:sz w:val="24"/>
                <w:szCs w:val="24"/>
              </w:rPr>
            </w:pPr>
            <w:r w:rsidRPr="008A36FA">
              <w:rPr>
                <w:rFonts w:asciiTheme="majorHAnsi" w:hAnsiTheme="majorHAnsi" w:cs="Mangal"/>
                <w:b/>
                <w:bCs/>
                <w:sz w:val="24"/>
                <w:szCs w:val="24"/>
              </w:rPr>
              <w:t xml:space="preserve">Le mètre </w:t>
            </w:r>
            <w:r>
              <w:rPr>
                <w:rFonts w:asciiTheme="majorHAnsi" w:hAnsiTheme="majorHAnsi" w:cs="Mangal"/>
                <w:b/>
                <w:bCs/>
                <w:sz w:val="24"/>
                <w:szCs w:val="24"/>
              </w:rPr>
              <w:t>linéaire</w:t>
            </w:r>
            <w:r w:rsidRPr="008A36FA">
              <w:rPr>
                <w:rFonts w:asciiTheme="majorHAnsi" w:hAnsiTheme="majorHAnsi" w:cs="Mangal"/>
                <w:b/>
                <w:bCs/>
                <w:sz w:val="24"/>
                <w:szCs w:val="24"/>
              </w:rPr>
              <w:t xml:space="preserve"> (m</w:t>
            </w:r>
            <w:r>
              <w:rPr>
                <w:rFonts w:asciiTheme="majorHAnsi" w:hAnsiTheme="majorHAnsi" w:cs="Mangal"/>
                <w:b/>
                <w:bCs/>
                <w:sz w:val="24"/>
                <w:szCs w:val="24"/>
              </w:rPr>
              <w:t>l</w:t>
            </w:r>
            <w:r w:rsidRPr="008A36FA">
              <w:rPr>
                <w:rFonts w:asciiTheme="majorHAnsi" w:hAnsiTheme="majorHAnsi" w:cs="Mangal"/>
                <w:b/>
                <w:bCs/>
                <w:sz w:val="24"/>
                <w:szCs w:val="24"/>
              </w:rPr>
              <w:t>) :</w:t>
            </w:r>
          </w:p>
          <w:p w14:paraId="785E53E8" w14:textId="77777777" w:rsidR="0021720E" w:rsidRPr="001D30F6" w:rsidRDefault="0021720E" w:rsidP="0021720E">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5C5F42D" w14:textId="77777777" w:rsidR="0021720E" w:rsidRPr="002A64A2" w:rsidRDefault="0021720E" w:rsidP="0021720E">
            <w:pPr>
              <w:pStyle w:val="CAPTstandard"/>
              <w:spacing w:line="276" w:lineRule="auto"/>
              <w:jc w:val="right"/>
              <w:rPr>
                <w:rFonts w:asciiTheme="majorHAnsi" w:hAnsiTheme="majorHAnsi" w:cstheme="majorHAnsi"/>
                <w:sz w:val="24"/>
                <w:szCs w:val="24"/>
              </w:rPr>
            </w:pPr>
          </w:p>
        </w:tc>
      </w:tr>
      <w:tr w:rsidR="0021720E" w:rsidRPr="002A64A2" w14:paraId="388B8C03"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8E12474" w14:textId="399DBD02" w:rsidR="0021720E" w:rsidRDefault="0021720E" w:rsidP="0021720E">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507</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699833B" w14:textId="74FDE667" w:rsidR="0021720E" w:rsidRDefault="0021720E" w:rsidP="0021720E">
            <w:pPr>
              <w:pStyle w:val="CAPTstandard"/>
              <w:spacing w:line="276" w:lineRule="auto"/>
              <w:jc w:val="center"/>
              <w:rPr>
                <w:rFonts w:asciiTheme="majorHAnsi" w:eastAsia="Century Gothic" w:hAnsiTheme="majorHAnsi" w:cs="Century Gothic"/>
                <w:b/>
                <w:bCs/>
                <w:caps/>
                <w:sz w:val="24"/>
                <w:szCs w:val="24"/>
              </w:rPr>
            </w:pPr>
            <w:r w:rsidRPr="008F7F43">
              <w:rPr>
                <w:rFonts w:asciiTheme="majorHAnsi" w:eastAsia="Century Gothic" w:hAnsiTheme="majorHAnsi" w:cs="Century Gothic"/>
                <w:b/>
                <w:bCs/>
                <w:caps/>
                <w:sz w:val="24"/>
                <w:szCs w:val="24"/>
              </w:rPr>
              <w:t>Bêche d'ancrage longitudinale y compris surface géomembrane supplémentaire</w:t>
            </w:r>
          </w:p>
          <w:p w14:paraId="76F42B59" w14:textId="77777777" w:rsidR="0021720E" w:rsidRDefault="0021720E" w:rsidP="0021720E">
            <w:pPr>
              <w:pStyle w:val="CAPTstandard"/>
              <w:spacing w:line="276" w:lineRule="auto"/>
              <w:jc w:val="center"/>
              <w:rPr>
                <w:rFonts w:asciiTheme="majorHAnsi" w:eastAsia="Century Gothic" w:hAnsiTheme="majorHAnsi" w:cs="Century Gothic"/>
                <w:b/>
                <w:bCs/>
                <w:caps/>
                <w:sz w:val="24"/>
                <w:szCs w:val="24"/>
              </w:rPr>
            </w:pPr>
          </w:p>
          <w:p w14:paraId="0286A685"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77B41AA5" w14:textId="083E330B" w:rsidR="0021720E" w:rsidRDefault="0021720E" w:rsidP="0021720E">
            <w:pPr>
              <w:pStyle w:val="CAPTstandard"/>
              <w:spacing w:line="276" w:lineRule="auto"/>
              <w:rPr>
                <w:rFonts w:asciiTheme="majorHAnsi" w:hAnsiTheme="majorHAnsi" w:cstheme="majorHAnsi"/>
                <w:sz w:val="24"/>
                <w:szCs w:val="24"/>
              </w:rPr>
            </w:pPr>
            <w:proofErr w:type="gramStart"/>
            <w:r>
              <w:rPr>
                <w:rFonts w:asciiTheme="majorHAnsi" w:hAnsiTheme="majorHAnsi" w:cstheme="majorHAnsi"/>
                <w:sz w:val="24"/>
                <w:szCs w:val="24"/>
              </w:rPr>
              <w:t>a</w:t>
            </w:r>
            <w:r w:rsidRPr="002A64A2">
              <w:rPr>
                <w:rFonts w:asciiTheme="majorHAnsi" w:hAnsiTheme="majorHAnsi" w:cstheme="majorHAnsi"/>
                <w:sz w:val="24"/>
                <w:szCs w:val="24"/>
              </w:rPr>
              <w:t>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linéaire d’ancrage mesuré en place</w:t>
            </w:r>
            <w:r w:rsidRPr="002A64A2">
              <w:rPr>
                <w:rFonts w:asciiTheme="majorHAnsi" w:hAnsiTheme="majorHAnsi" w:cstheme="majorHAnsi"/>
                <w:sz w:val="24"/>
                <w:szCs w:val="24"/>
              </w:rPr>
              <w:t>,</w:t>
            </w:r>
            <w:r>
              <w:rPr>
                <w:rFonts w:asciiTheme="majorHAnsi" w:hAnsiTheme="majorHAnsi" w:cstheme="majorHAnsi"/>
                <w:sz w:val="24"/>
                <w:szCs w:val="24"/>
              </w:rPr>
              <w:t xml:space="preserve"> de longueur effective, </w:t>
            </w:r>
            <w:r w:rsidRPr="00A05F57">
              <w:rPr>
                <w:rFonts w:asciiTheme="majorHAnsi" w:hAnsiTheme="majorHAnsi" w:cstheme="majorHAnsi"/>
                <w:sz w:val="24"/>
                <w:szCs w:val="24"/>
              </w:rPr>
              <w:t xml:space="preserve">la réalisation de l’ancrage </w:t>
            </w:r>
            <w:r>
              <w:rPr>
                <w:rFonts w:asciiTheme="majorHAnsi" w:hAnsiTheme="majorHAnsi" w:cstheme="majorHAnsi"/>
                <w:sz w:val="24"/>
                <w:szCs w:val="24"/>
              </w:rPr>
              <w:t>longitudinal</w:t>
            </w:r>
            <w:r w:rsidRPr="00A05F57">
              <w:rPr>
                <w:rFonts w:asciiTheme="majorHAnsi" w:hAnsiTheme="majorHAnsi" w:cstheme="majorHAnsi"/>
                <w:sz w:val="24"/>
                <w:szCs w:val="24"/>
              </w:rPr>
              <w:t xml:space="preserve"> </w:t>
            </w:r>
            <w:r>
              <w:rPr>
                <w:rFonts w:asciiTheme="majorHAnsi" w:hAnsiTheme="majorHAnsi" w:cstheme="majorHAnsi"/>
                <w:sz w:val="24"/>
                <w:szCs w:val="24"/>
              </w:rPr>
              <w:t>en tête de talus en dessous du sommet de berge</w:t>
            </w:r>
            <w:r w:rsidRPr="00A05F57">
              <w:rPr>
                <w:rFonts w:asciiTheme="majorHAnsi" w:hAnsiTheme="majorHAnsi" w:cstheme="majorHAnsi"/>
                <w:sz w:val="24"/>
                <w:szCs w:val="24"/>
              </w:rPr>
              <w:t xml:space="preserve"> du complexe d’étanchéité tel que défini au DCE</w:t>
            </w:r>
            <w:r>
              <w:rPr>
                <w:rFonts w:asciiTheme="majorHAnsi" w:hAnsiTheme="majorHAnsi" w:cstheme="majorHAnsi"/>
                <w:sz w:val="24"/>
                <w:szCs w:val="24"/>
              </w:rPr>
              <w:t>.</w:t>
            </w:r>
          </w:p>
          <w:p w14:paraId="039AC187" w14:textId="77777777" w:rsidR="0021720E" w:rsidRDefault="0021720E" w:rsidP="0021720E">
            <w:pPr>
              <w:pStyle w:val="CAPTstandard"/>
              <w:spacing w:line="276" w:lineRule="auto"/>
              <w:rPr>
                <w:rFonts w:asciiTheme="majorHAnsi" w:hAnsiTheme="majorHAnsi" w:cstheme="majorHAnsi"/>
                <w:sz w:val="24"/>
                <w:szCs w:val="24"/>
              </w:rPr>
            </w:pPr>
          </w:p>
          <w:p w14:paraId="0ABE4398" w14:textId="29A332A9" w:rsidR="0021720E" w:rsidRPr="00A05F57" w:rsidRDefault="0021720E" w:rsidP="0021720E">
            <w:pPr>
              <w:pStyle w:val="CAPTstandard"/>
              <w:spacing w:line="276" w:lineRule="auto"/>
              <w:rPr>
                <w:rFonts w:asciiTheme="majorHAnsi" w:hAnsiTheme="majorHAnsi" w:cstheme="majorHAnsi"/>
                <w:b/>
                <w:bCs/>
                <w:sz w:val="24"/>
                <w:szCs w:val="24"/>
              </w:rPr>
            </w:pPr>
            <w:r w:rsidRPr="00A05F57">
              <w:rPr>
                <w:rFonts w:asciiTheme="majorHAnsi" w:hAnsiTheme="majorHAnsi" w:cstheme="majorHAnsi"/>
                <w:b/>
                <w:bCs/>
                <w:sz w:val="24"/>
                <w:szCs w:val="24"/>
              </w:rPr>
              <w:t>Ce prix comprenant notamment :</w:t>
            </w:r>
          </w:p>
          <w:p w14:paraId="4033D12C" w14:textId="77777777" w:rsidR="0021720E" w:rsidRDefault="0021720E" w:rsidP="0021720E">
            <w:pPr>
              <w:pStyle w:val="CAPTstandard"/>
              <w:spacing w:line="276" w:lineRule="auto"/>
              <w:ind w:left="84"/>
              <w:rPr>
                <w:rFonts w:asciiTheme="majorHAnsi" w:hAnsiTheme="majorHAnsi"/>
                <w:sz w:val="24"/>
                <w:szCs w:val="24"/>
              </w:rPr>
            </w:pPr>
            <w:r>
              <w:rPr>
                <w:rFonts w:asciiTheme="majorHAnsi" w:hAnsiTheme="majorHAnsi"/>
                <w:sz w:val="24"/>
                <w:szCs w:val="24"/>
              </w:rPr>
              <w:t xml:space="preserve">- les relevés, nivellements, traçages, piquetages complémentaires, </w:t>
            </w:r>
          </w:p>
          <w:p w14:paraId="1EEC4C3E" w14:textId="77777777" w:rsidR="0021720E"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sz w:val="24"/>
                <w:szCs w:val="24"/>
              </w:rPr>
              <w:t xml:space="preserve">- </w:t>
            </w:r>
            <w:r w:rsidRPr="00A05F57">
              <w:rPr>
                <w:rFonts w:asciiTheme="majorHAnsi" w:hAnsiTheme="majorHAnsi" w:cstheme="majorHAnsi"/>
                <w:sz w:val="24"/>
                <w:szCs w:val="24"/>
              </w:rPr>
              <w:t>l’implantation,</w:t>
            </w:r>
          </w:p>
          <w:p w14:paraId="74ADA1D3" w14:textId="77777777"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les frais de personnel,</w:t>
            </w:r>
          </w:p>
          <w:p w14:paraId="39B2D0F7" w14:textId="642E69C5"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le</w:t>
            </w:r>
            <w:r>
              <w:rPr>
                <w:rFonts w:asciiTheme="majorHAnsi" w:hAnsiTheme="majorHAnsi"/>
                <w:sz w:val="24"/>
                <w:szCs w:val="24"/>
              </w:rPr>
              <w:t xml:space="preserve">s notices techniques, descriptifs, matériaux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w:t>
            </w:r>
            <w:r>
              <w:rPr>
                <w:rFonts w:asciiTheme="majorHAnsi" w:hAnsiTheme="majorHAnsi"/>
                <w:sz w:val="24"/>
                <w:szCs w:val="24"/>
              </w:rPr>
              <w:t>e,</w:t>
            </w:r>
          </w:p>
          <w:p w14:paraId="01897A74" w14:textId="55FAF4FE"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xml:space="preserve">- la surface de DEG par géomembrane et géotextile supplémentaire pour les ancrages </w:t>
            </w:r>
          </w:p>
          <w:p w14:paraId="6B073800" w14:textId="16DC0A79" w:rsidR="0021720E" w:rsidRDefault="0021720E" w:rsidP="0021720E">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270888">
              <w:rPr>
                <w:rFonts w:asciiTheme="majorHAnsi" w:hAnsiTheme="majorHAnsi"/>
                <w:sz w:val="24"/>
                <w:szCs w:val="24"/>
              </w:rPr>
              <w:t xml:space="preserve">l’ancrage en tête du dispositif géotextile-géomembrane par mise en place d'épingles en fer à béton puis lestage par une poutre en béton fibré de forme </w:t>
            </w:r>
            <w:proofErr w:type="spellStart"/>
            <w:r w:rsidRPr="00270888">
              <w:rPr>
                <w:rFonts w:asciiTheme="majorHAnsi" w:hAnsiTheme="majorHAnsi"/>
                <w:sz w:val="24"/>
                <w:szCs w:val="24"/>
              </w:rPr>
              <w:t>trapèzoïdale</w:t>
            </w:r>
            <w:proofErr w:type="spellEnd"/>
            <w:r>
              <w:rPr>
                <w:rFonts w:asciiTheme="majorHAnsi" w:hAnsiTheme="majorHAnsi"/>
                <w:sz w:val="24"/>
                <w:szCs w:val="24"/>
              </w:rPr>
              <w:t xml:space="preserve"> ou équivalent</w:t>
            </w:r>
          </w:p>
          <w:p w14:paraId="3CC5FA9F" w14:textId="77777777" w:rsidR="0021720E"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l’exécution des fouilles, quelle que soit la nature des sols, le chargement et le transport des matériaux extraits sur les lieux de réemploi ou leur mise en dépôt quelle que soit la distance,</w:t>
            </w:r>
          </w:p>
          <w:p w14:paraId="122C8A05"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la mise en dépôt provisoire des matériels jugés réutilisables par le Maître d’œuvre dans les limites des quantités de matériaux nécessaires,</w:t>
            </w:r>
          </w:p>
          <w:p w14:paraId="51B796A4"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l’évacuation</w:t>
            </w:r>
            <w:r>
              <w:rPr>
                <w:rFonts w:asciiTheme="majorHAnsi" w:hAnsiTheme="majorHAnsi" w:cstheme="majorHAnsi"/>
                <w:sz w:val="24"/>
                <w:szCs w:val="24"/>
              </w:rPr>
              <w:t xml:space="preserve"> </w:t>
            </w:r>
            <w:r w:rsidRPr="00A05F57">
              <w:rPr>
                <w:rFonts w:asciiTheme="majorHAnsi" w:hAnsiTheme="majorHAnsi" w:cstheme="majorHAnsi"/>
                <w:sz w:val="24"/>
                <w:szCs w:val="24"/>
              </w:rPr>
              <w:t>à la décharge des matériaux jugés non réutilisables par le Maître d’œuvre et des matériaux excédentaires ; pour ces derniers, le Maître d’œuvre peut éventuellement demander la mise en dépôt provisoire,</w:t>
            </w:r>
          </w:p>
          <w:p w14:paraId="0B1AED98" w14:textId="77777777" w:rsidR="0021720E"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lastRenderedPageBreak/>
              <w:t xml:space="preserve">- </w:t>
            </w:r>
            <w:r w:rsidRPr="00A05F57">
              <w:rPr>
                <w:rFonts w:asciiTheme="majorHAnsi" w:hAnsiTheme="majorHAnsi" w:cstheme="majorHAnsi"/>
                <w:sz w:val="24"/>
                <w:szCs w:val="24"/>
              </w:rPr>
              <w:t>le blindage, les sujétions imposées par la protection et l’étaiement conformément à la législation en vigueur,</w:t>
            </w:r>
          </w:p>
          <w:p w14:paraId="25E2853D"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les épuisements éventuels, y compris toutes les sujétions de pompage, amenée du matériel, maintenance et repliement en fin des travaux, amenée de l’énergie et frais de consommation,</w:t>
            </w:r>
          </w:p>
          <w:p w14:paraId="7E1E4242" w14:textId="77777777"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le réglage et le compactage du fond de fouille,</w:t>
            </w:r>
          </w:p>
          <w:p w14:paraId="69E0DAA8" w14:textId="10FDA9E3" w:rsidR="0021720E" w:rsidRPr="00A05F57" w:rsidRDefault="0021720E" w:rsidP="0021720E">
            <w:pPr>
              <w:pStyle w:val="CAPTstandard"/>
              <w:spacing w:line="276" w:lineRule="auto"/>
              <w:ind w:left="84"/>
              <w:rPr>
                <w:rFonts w:asciiTheme="majorHAnsi" w:hAnsiTheme="majorHAnsi" w:cstheme="majorHAnsi"/>
                <w:sz w:val="24"/>
                <w:szCs w:val="24"/>
              </w:rPr>
            </w:pPr>
            <w:r>
              <w:rPr>
                <w:rFonts w:asciiTheme="majorHAnsi" w:hAnsiTheme="majorHAnsi" w:cstheme="majorHAnsi"/>
                <w:sz w:val="24"/>
                <w:szCs w:val="24"/>
              </w:rPr>
              <w:t xml:space="preserve">- </w:t>
            </w:r>
            <w:r w:rsidRPr="00A05F57">
              <w:rPr>
                <w:rFonts w:asciiTheme="majorHAnsi" w:hAnsiTheme="majorHAnsi" w:cstheme="majorHAnsi"/>
                <w:sz w:val="24"/>
                <w:szCs w:val="24"/>
              </w:rPr>
              <w:t>la fourniture à pied d’œuvre et la mise en œuvre du matériau d’apport de remplissage de la tranchée y compris le compactage</w:t>
            </w:r>
            <w:r>
              <w:rPr>
                <w:rFonts w:asciiTheme="majorHAnsi" w:hAnsiTheme="majorHAnsi" w:cstheme="majorHAnsi"/>
                <w:sz w:val="24"/>
                <w:szCs w:val="24"/>
              </w:rPr>
              <w:t xml:space="preserve"> mécanique ou l’utilisation d’un béton de remblais autocompactant </w:t>
            </w:r>
            <w:proofErr w:type="spellStart"/>
            <w:r>
              <w:rPr>
                <w:rFonts w:asciiTheme="majorHAnsi" w:hAnsiTheme="majorHAnsi" w:cstheme="majorHAnsi"/>
                <w:sz w:val="24"/>
                <w:szCs w:val="24"/>
              </w:rPr>
              <w:t>réexcavable</w:t>
            </w:r>
            <w:proofErr w:type="spellEnd"/>
            <w:r w:rsidRPr="00A05F57">
              <w:rPr>
                <w:rFonts w:asciiTheme="majorHAnsi" w:hAnsiTheme="majorHAnsi" w:cstheme="majorHAnsi"/>
                <w:sz w:val="24"/>
                <w:szCs w:val="24"/>
              </w:rPr>
              <w:t>.</w:t>
            </w:r>
          </w:p>
          <w:p w14:paraId="72314275" w14:textId="77777777" w:rsidR="0021720E" w:rsidRDefault="0021720E" w:rsidP="0021720E">
            <w:pPr>
              <w:pStyle w:val="CAPTstandard"/>
              <w:spacing w:line="276" w:lineRule="auto"/>
              <w:rPr>
                <w:rFonts w:asciiTheme="majorHAnsi" w:hAnsiTheme="majorHAnsi" w:cstheme="majorHAnsi"/>
                <w:sz w:val="24"/>
                <w:szCs w:val="24"/>
              </w:rPr>
            </w:pPr>
          </w:p>
          <w:p w14:paraId="66CF8421" w14:textId="77777777" w:rsidR="0021720E"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420CC91E" w14:textId="77777777" w:rsidR="0021720E" w:rsidRDefault="0021720E" w:rsidP="0021720E">
            <w:pPr>
              <w:pStyle w:val="CAPTstandard"/>
              <w:spacing w:line="276" w:lineRule="auto"/>
              <w:rPr>
                <w:rFonts w:asciiTheme="majorHAnsi" w:hAnsiTheme="majorHAnsi"/>
                <w:sz w:val="24"/>
                <w:szCs w:val="24"/>
              </w:rPr>
            </w:pPr>
          </w:p>
          <w:p w14:paraId="7F8C69A6" w14:textId="77777777" w:rsidR="0021720E" w:rsidRPr="008A36FA" w:rsidRDefault="0021720E" w:rsidP="0021720E">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du dispositif ou </w:t>
            </w:r>
            <w:r w:rsidRPr="008A36FA">
              <w:rPr>
                <w:rFonts w:asciiTheme="majorHAnsi" w:hAnsiTheme="majorHAnsi"/>
                <w:sz w:val="24"/>
                <w:szCs w:val="24"/>
              </w:rPr>
              <w:t>de la structure sera réparé par le titulaire et à ses frais.</w:t>
            </w:r>
          </w:p>
          <w:p w14:paraId="48BDF8C5" w14:textId="77777777" w:rsidR="0021720E" w:rsidRDefault="0021720E" w:rsidP="0021720E">
            <w:pPr>
              <w:pStyle w:val="CAPTstandard"/>
              <w:spacing w:line="276" w:lineRule="auto"/>
              <w:rPr>
                <w:rFonts w:asciiTheme="majorHAnsi" w:hAnsiTheme="majorHAnsi" w:cstheme="majorHAnsi"/>
                <w:sz w:val="24"/>
                <w:szCs w:val="24"/>
              </w:rPr>
            </w:pPr>
          </w:p>
          <w:p w14:paraId="3AFD73F6" w14:textId="77777777" w:rsidR="0021720E" w:rsidRDefault="0021720E" w:rsidP="0021720E">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28566867" w14:textId="77777777" w:rsidR="0021720E" w:rsidRDefault="0021720E" w:rsidP="0021720E">
            <w:pPr>
              <w:pStyle w:val="CAPTstandard"/>
              <w:spacing w:line="276" w:lineRule="auto"/>
              <w:rPr>
                <w:rFonts w:asciiTheme="majorHAnsi" w:hAnsiTheme="majorHAnsi"/>
                <w:sz w:val="24"/>
                <w:szCs w:val="24"/>
              </w:rPr>
            </w:pPr>
          </w:p>
          <w:p w14:paraId="15F00E90" w14:textId="77777777" w:rsidR="0021720E" w:rsidRPr="00D018F5" w:rsidRDefault="0021720E" w:rsidP="0021720E">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356B674E" w14:textId="77777777" w:rsidR="0021720E" w:rsidRDefault="0021720E" w:rsidP="0021720E">
            <w:pPr>
              <w:pStyle w:val="Ceprix"/>
              <w:rPr>
                <w:rFonts w:asciiTheme="majorHAnsi" w:hAnsiTheme="majorHAnsi" w:cs="Mangal"/>
                <w:b/>
                <w:bCs/>
                <w:sz w:val="24"/>
                <w:szCs w:val="24"/>
              </w:rPr>
            </w:pPr>
          </w:p>
          <w:p w14:paraId="735A901F" w14:textId="2198DC11" w:rsidR="0021720E" w:rsidRPr="00A05F57" w:rsidRDefault="0021720E" w:rsidP="00970753">
            <w:pPr>
              <w:pStyle w:val="Ceprix"/>
              <w:ind w:left="0"/>
              <w:rPr>
                <w:rFonts w:asciiTheme="majorHAnsi" w:hAnsiTheme="majorHAnsi" w:cstheme="majorHAnsi"/>
                <w:sz w:val="24"/>
                <w:szCs w:val="24"/>
              </w:rPr>
            </w:pPr>
            <w:r w:rsidRPr="008A36FA">
              <w:rPr>
                <w:rFonts w:asciiTheme="majorHAnsi" w:hAnsiTheme="majorHAnsi" w:cs="Mangal"/>
                <w:b/>
                <w:bCs/>
                <w:sz w:val="24"/>
                <w:szCs w:val="24"/>
              </w:rPr>
              <w:t xml:space="preserve">Le mètre </w:t>
            </w:r>
            <w:r>
              <w:rPr>
                <w:rFonts w:asciiTheme="majorHAnsi" w:hAnsiTheme="majorHAnsi" w:cs="Mangal"/>
                <w:b/>
                <w:bCs/>
                <w:sz w:val="24"/>
                <w:szCs w:val="24"/>
              </w:rPr>
              <w:t>linéaire</w:t>
            </w:r>
            <w:r w:rsidRPr="008A36FA">
              <w:rPr>
                <w:rFonts w:asciiTheme="majorHAnsi" w:hAnsiTheme="majorHAnsi" w:cs="Mangal"/>
                <w:b/>
                <w:bCs/>
                <w:sz w:val="24"/>
                <w:szCs w:val="24"/>
              </w:rPr>
              <w:t xml:space="preserve"> (m</w:t>
            </w:r>
            <w:r>
              <w:rPr>
                <w:rFonts w:asciiTheme="majorHAnsi" w:hAnsiTheme="majorHAnsi" w:cs="Mangal"/>
                <w:b/>
                <w:bCs/>
                <w:sz w:val="24"/>
                <w:szCs w:val="24"/>
              </w:rPr>
              <w:t>l</w:t>
            </w:r>
            <w:r w:rsidRPr="008A36FA">
              <w:rPr>
                <w:rFonts w:asciiTheme="majorHAnsi" w:hAnsiTheme="majorHAnsi" w:cs="Mangal"/>
                <w:b/>
                <w:bCs/>
                <w:sz w:val="24"/>
                <w:szCs w:val="24"/>
              </w:rPr>
              <w:t>) :</w:t>
            </w:r>
          </w:p>
          <w:p w14:paraId="4FE26EEB" w14:textId="77777777" w:rsidR="0021720E" w:rsidRDefault="0021720E" w:rsidP="0021720E">
            <w:pPr>
              <w:pStyle w:val="CAPTstandard"/>
              <w:spacing w:line="276" w:lineRule="auto"/>
              <w:rPr>
                <w:rFonts w:asciiTheme="majorHAnsi" w:hAnsiTheme="majorHAnsi"/>
                <w:sz w:val="24"/>
                <w:szCs w:val="24"/>
              </w:rPr>
            </w:pPr>
          </w:p>
          <w:p w14:paraId="204052AE" w14:textId="2409A347" w:rsidR="0021720E" w:rsidRPr="009C7344" w:rsidRDefault="0021720E" w:rsidP="0021720E">
            <w:pPr>
              <w:pStyle w:val="CAPTstandard"/>
              <w:spacing w:line="276" w:lineRule="auto"/>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EB09D33" w14:textId="77777777" w:rsidR="0021720E" w:rsidRPr="002A64A2" w:rsidRDefault="0021720E" w:rsidP="0021720E">
            <w:pPr>
              <w:pStyle w:val="CAPTstandard"/>
              <w:spacing w:line="276" w:lineRule="auto"/>
              <w:jc w:val="right"/>
              <w:rPr>
                <w:rFonts w:asciiTheme="majorHAnsi" w:hAnsiTheme="majorHAnsi" w:cstheme="majorHAnsi"/>
                <w:sz w:val="24"/>
                <w:szCs w:val="24"/>
              </w:rPr>
            </w:pPr>
          </w:p>
        </w:tc>
      </w:tr>
    </w:tbl>
    <w:p w14:paraId="3B542524" w14:textId="77777777" w:rsidR="008F7F43" w:rsidRDefault="008F7F43" w:rsidP="005E62EB">
      <w:pPr>
        <w:jc w:val="center"/>
        <w:rPr>
          <w:rFonts w:asciiTheme="majorHAnsi" w:hAnsiTheme="majorHAnsi" w:cstheme="majorHAnsi"/>
          <w:b/>
          <w:bCs/>
          <w:sz w:val="16"/>
          <w:szCs w:val="16"/>
        </w:rPr>
      </w:pPr>
    </w:p>
    <w:p w14:paraId="5A2041C1" w14:textId="05B98406" w:rsidR="0022034D" w:rsidRPr="00355E45" w:rsidRDefault="0022034D" w:rsidP="0022034D">
      <w:pPr>
        <w:pBdr>
          <w:top w:val="single" w:sz="4" w:space="1" w:color="auto"/>
          <w:left w:val="single" w:sz="4" w:space="4" w:color="auto"/>
          <w:bottom w:val="single" w:sz="4" w:space="1" w:color="auto"/>
          <w:right w:val="single" w:sz="4" w:space="4" w:color="auto"/>
        </w:pBdr>
        <w:shd w:val="clear" w:color="auto" w:fill="BDD6EE" w:themeFill="accent5" w:themeFillTint="66"/>
        <w:ind w:left="142" w:right="-2"/>
        <w:jc w:val="center"/>
        <w:rPr>
          <w:rFonts w:asciiTheme="majorHAnsi" w:hAnsiTheme="majorHAnsi" w:cstheme="majorHAnsi"/>
          <w:b/>
          <w:color w:val="262626" w:themeColor="text1" w:themeTint="D9"/>
          <w:sz w:val="24"/>
          <w:szCs w:val="32"/>
        </w:rPr>
      </w:pPr>
      <w:r w:rsidRPr="00355E45">
        <w:rPr>
          <w:rFonts w:asciiTheme="majorHAnsi" w:hAnsiTheme="majorHAnsi" w:cstheme="majorHAnsi"/>
          <w:b/>
          <w:color w:val="262626" w:themeColor="text1" w:themeTint="D9"/>
          <w:sz w:val="28"/>
          <w:szCs w:val="36"/>
        </w:rPr>
        <w:t xml:space="preserve">600 – </w:t>
      </w:r>
      <w:proofErr w:type="spellStart"/>
      <w:r w:rsidRPr="00355E45">
        <w:rPr>
          <w:rFonts w:asciiTheme="majorHAnsi" w:hAnsiTheme="majorHAnsi" w:cstheme="majorHAnsi"/>
          <w:b/>
          <w:color w:val="262626" w:themeColor="text1" w:themeTint="D9"/>
          <w:sz w:val="28"/>
          <w:szCs w:val="36"/>
        </w:rPr>
        <w:t>REFECTION</w:t>
      </w:r>
      <w:proofErr w:type="spellEnd"/>
      <w:r w:rsidRPr="00355E45">
        <w:rPr>
          <w:rFonts w:asciiTheme="majorHAnsi" w:hAnsiTheme="majorHAnsi" w:cstheme="majorHAnsi"/>
          <w:b/>
          <w:color w:val="262626" w:themeColor="text1" w:themeTint="D9"/>
          <w:sz w:val="28"/>
          <w:szCs w:val="36"/>
        </w:rPr>
        <w:t xml:space="preserve"> PARTIELLE DE LA DIGUE DE CONTRE HALAGE SUR 100 ML                         </w:t>
      </w:r>
      <w:proofErr w:type="gramStart"/>
      <w:r w:rsidRPr="00355E45">
        <w:rPr>
          <w:rFonts w:asciiTheme="majorHAnsi" w:hAnsiTheme="majorHAnsi" w:cstheme="majorHAnsi"/>
          <w:b/>
          <w:color w:val="262626" w:themeColor="text1" w:themeTint="D9"/>
          <w:sz w:val="28"/>
          <w:szCs w:val="36"/>
        </w:rPr>
        <w:t xml:space="preserve">   (</w:t>
      </w:r>
      <w:proofErr w:type="gramEnd"/>
      <w:r w:rsidRPr="00355E45">
        <w:rPr>
          <w:rFonts w:asciiTheme="majorHAnsi" w:hAnsiTheme="majorHAnsi" w:cstheme="majorHAnsi"/>
          <w:b/>
          <w:color w:val="262626" w:themeColor="text1" w:themeTint="D9"/>
          <w:sz w:val="28"/>
          <w:szCs w:val="36"/>
        </w:rPr>
        <w:t xml:space="preserve">altitude référence 212,50 après décapage) </w:t>
      </w:r>
      <w:r w:rsidRPr="00355E45">
        <w:rPr>
          <w:rFonts w:asciiTheme="majorHAnsi" w:hAnsiTheme="majorHAnsi" w:cstheme="majorHAnsi"/>
          <w:b/>
          <w:color w:val="262626" w:themeColor="text1" w:themeTint="D9"/>
          <w:sz w:val="28"/>
          <w:szCs w:val="36"/>
          <w:highlight w:val="yellow"/>
        </w:rPr>
        <w:t>(TF + TO n°1)</w:t>
      </w:r>
    </w:p>
    <w:p w14:paraId="76AE4D4C" w14:textId="77777777" w:rsidR="008F7F43" w:rsidRDefault="008F7F43" w:rsidP="005E62EB">
      <w:pPr>
        <w:jc w:val="center"/>
        <w:rPr>
          <w:rFonts w:asciiTheme="majorHAnsi" w:hAnsiTheme="majorHAnsi" w:cstheme="majorHAnsi"/>
          <w:b/>
          <w:bCs/>
          <w:sz w:val="16"/>
          <w:szCs w:val="16"/>
        </w:rPr>
      </w:pPr>
    </w:p>
    <w:tbl>
      <w:tblPr>
        <w:tblW w:w="10140" w:type="dxa"/>
        <w:jc w:val="center"/>
        <w:tblLayout w:type="fixed"/>
        <w:tblCellMar>
          <w:left w:w="10" w:type="dxa"/>
          <w:right w:w="10" w:type="dxa"/>
        </w:tblCellMar>
        <w:tblLook w:val="04A0" w:firstRow="1" w:lastRow="0" w:firstColumn="1" w:lastColumn="0" w:noHBand="0" w:noVBand="1"/>
      </w:tblPr>
      <w:tblGrid>
        <w:gridCol w:w="990"/>
        <w:gridCol w:w="7796"/>
        <w:gridCol w:w="1354"/>
      </w:tblGrid>
      <w:tr w:rsidR="00355E45" w:rsidRPr="002A64A2" w14:paraId="75452B81"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CADFD5F" w14:textId="7C362E18"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601</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8BDD1DC" w14:textId="77777777" w:rsidR="00355E45" w:rsidRDefault="00355E45" w:rsidP="00F04D86">
            <w:pPr>
              <w:pStyle w:val="INTITUL"/>
              <w:jc w:val="center"/>
              <w:rPr>
                <w:rFonts w:asciiTheme="majorHAnsi" w:hAnsiTheme="majorHAnsi"/>
                <w:sz w:val="24"/>
                <w:szCs w:val="24"/>
              </w:rPr>
            </w:pPr>
            <w:r w:rsidRPr="00355E45">
              <w:rPr>
                <w:rFonts w:asciiTheme="majorHAnsi" w:hAnsiTheme="majorHAnsi"/>
                <w:sz w:val="24"/>
                <w:szCs w:val="24"/>
              </w:rPr>
              <w:t>Décapage de terre végétale sur 10 cm sur une bande de largeur 4,00 m</w:t>
            </w:r>
            <w:r>
              <w:rPr>
                <w:rFonts w:asciiTheme="majorHAnsi" w:hAnsiTheme="majorHAnsi"/>
                <w:sz w:val="24"/>
                <w:szCs w:val="24"/>
              </w:rPr>
              <w:t xml:space="preserve"> </w:t>
            </w:r>
            <w:r w:rsidRPr="00355E45">
              <w:rPr>
                <w:rFonts w:asciiTheme="majorHAnsi" w:hAnsiTheme="majorHAnsi"/>
                <w:sz w:val="24"/>
                <w:szCs w:val="24"/>
              </w:rPr>
              <w:t>avec mise en stock sur site</w:t>
            </w:r>
          </w:p>
          <w:p w14:paraId="4F829434" w14:textId="77777777" w:rsidR="00BA753F" w:rsidRPr="00180A06" w:rsidRDefault="00BA753F" w:rsidP="00BA753F">
            <w:pPr>
              <w:pStyle w:val="CAPTstandard"/>
              <w:spacing w:line="276" w:lineRule="auto"/>
              <w:rPr>
                <w:rFonts w:asciiTheme="majorHAnsi" w:hAnsiTheme="majorHAnsi"/>
                <w:b/>
                <w:bCs/>
                <w:sz w:val="16"/>
                <w:szCs w:val="16"/>
              </w:rPr>
            </w:pPr>
          </w:p>
          <w:p w14:paraId="6266D5D5" w14:textId="397819CD" w:rsidR="00BA753F" w:rsidRPr="008A36FA" w:rsidRDefault="00BA753F" w:rsidP="00BA753F">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16EFBB80" w14:textId="5354BB1F" w:rsidR="00BA753F" w:rsidRPr="00BA753F" w:rsidRDefault="00BA753F" w:rsidP="006F3B24">
            <w:pPr>
              <w:jc w:val="both"/>
              <w:rPr>
                <w:rFonts w:asciiTheme="majorHAnsi" w:hAnsiTheme="majorHAnsi"/>
                <w:sz w:val="24"/>
                <w:szCs w:val="24"/>
              </w:rPr>
            </w:pPr>
            <w:proofErr w:type="gramStart"/>
            <w:r>
              <w:rPr>
                <w:rFonts w:asciiTheme="majorHAnsi" w:hAnsiTheme="majorHAnsi"/>
                <w:sz w:val="24"/>
                <w:szCs w:val="24"/>
              </w:rPr>
              <w:t>a</w:t>
            </w:r>
            <w:r w:rsidRPr="008A36FA">
              <w:rPr>
                <w:rFonts w:asciiTheme="majorHAnsi" w:hAnsiTheme="majorHAnsi"/>
                <w:sz w:val="24"/>
                <w:szCs w:val="24"/>
              </w:rPr>
              <w:t>u</w:t>
            </w:r>
            <w:proofErr w:type="gramEnd"/>
            <w:r w:rsidRPr="008A36FA">
              <w:rPr>
                <w:rFonts w:asciiTheme="majorHAnsi" w:hAnsiTheme="majorHAnsi"/>
                <w:sz w:val="24"/>
                <w:szCs w:val="24"/>
              </w:rPr>
              <w:t xml:space="preserve"> mètre </w:t>
            </w:r>
            <w:r>
              <w:rPr>
                <w:rFonts w:asciiTheme="majorHAnsi" w:hAnsiTheme="majorHAnsi"/>
                <w:sz w:val="24"/>
                <w:szCs w:val="24"/>
              </w:rPr>
              <w:t>carré</w:t>
            </w:r>
            <w:r w:rsidRPr="008A36FA">
              <w:rPr>
                <w:rFonts w:asciiTheme="majorHAnsi" w:hAnsiTheme="majorHAnsi"/>
                <w:sz w:val="24"/>
                <w:szCs w:val="24"/>
              </w:rPr>
              <w:t xml:space="preserve"> mesuré en place,</w:t>
            </w:r>
            <w:r>
              <w:rPr>
                <w:rFonts w:asciiTheme="majorHAnsi" w:hAnsiTheme="majorHAnsi"/>
                <w:sz w:val="24"/>
                <w:szCs w:val="24"/>
              </w:rPr>
              <w:t xml:space="preserve"> </w:t>
            </w:r>
            <w:r w:rsidRPr="00BA753F">
              <w:rPr>
                <w:rFonts w:asciiTheme="majorHAnsi" w:hAnsiTheme="majorHAnsi"/>
                <w:sz w:val="24"/>
                <w:szCs w:val="24"/>
              </w:rPr>
              <w:t xml:space="preserve">le décapage de la terre végétale sur </w:t>
            </w:r>
            <w:r>
              <w:rPr>
                <w:rFonts w:asciiTheme="majorHAnsi" w:hAnsiTheme="majorHAnsi"/>
                <w:sz w:val="24"/>
                <w:szCs w:val="24"/>
              </w:rPr>
              <w:t xml:space="preserve">une bande de largeur 4 m </w:t>
            </w:r>
            <w:r w:rsidR="006F3B24">
              <w:rPr>
                <w:rFonts w:asciiTheme="majorHAnsi" w:hAnsiTheme="majorHAnsi"/>
                <w:sz w:val="24"/>
                <w:szCs w:val="24"/>
              </w:rPr>
              <w:t>sur</w:t>
            </w:r>
            <w:r>
              <w:rPr>
                <w:rFonts w:asciiTheme="majorHAnsi" w:hAnsiTheme="majorHAnsi"/>
                <w:sz w:val="24"/>
                <w:szCs w:val="24"/>
              </w:rPr>
              <w:t xml:space="preserve"> </w:t>
            </w:r>
            <w:r w:rsidRPr="00BA753F">
              <w:rPr>
                <w:rFonts w:asciiTheme="majorHAnsi" w:hAnsiTheme="majorHAnsi"/>
                <w:sz w:val="24"/>
                <w:szCs w:val="24"/>
              </w:rPr>
              <w:t>l'emprise</w:t>
            </w:r>
            <w:r>
              <w:rPr>
                <w:rFonts w:asciiTheme="majorHAnsi" w:hAnsiTheme="majorHAnsi"/>
                <w:sz w:val="24"/>
                <w:szCs w:val="24"/>
              </w:rPr>
              <w:t xml:space="preserve"> de la crête de digue et </w:t>
            </w:r>
            <w:r w:rsidRPr="00BA753F">
              <w:rPr>
                <w:rFonts w:asciiTheme="majorHAnsi" w:hAnsiTheme="majorHAnsi"/>
                <w:sz w:val="24"/>
                <w:szCs w:val="24"/>
              </w:rPr>
              <w:t xml:space="preserve">du talus </w:t>
            </w:r>
            <w:r>
              <w:rPr>
                <w:rFonts w:asciiTheme="majorHAnsi" w:hAnsiTheme="majorHAnsi"/>
                <w:sz w:val="24"/>
                <w:szCs w:val="24"/>
              </w:rPr>
              <w:t>côté Bief</w:t>
            </w:r>
            <w:r w:rsidRPr="00BA753F">
              <w:rPr>
                <w:rFonts w:asciiTheme="majorHAnsi" w:hAnsiTheme="majorHAnsi"/>
                <w:sz w:val="24"/>
                <w:szCs w:val="24"/>
              </w:rPr>
              <w:t xml:space="preserve"> de la digue </w:t>
            </w:r>
            <w:r>
              <w:rPr>
                <w:rFonts w:asciiTheme="majorHAnsi" w:hAnsiTheme="majorHAnsi"/>
                <w:sz w:val="24"/>
                <w:szCs w:val="24"/>
              </w:rPr>
              <w:t>de contre halage</w:t>
            </w:r>
            <w:r w:rsidRPr="00BA753F">
              <w:rPr>
                <w:rFonts w:asciiTheme="majorHAnsi" w:hAnsiTheme="majorHAnsi"/>
                <w:sz w:val="24"/>
                <w:szCs w:val="24"/>
              </w:rPr>
              <w:t xml:space="preserve">. </w:t>
            </w:r>
          </w:p>
          <w:p w14:paraId="3747C036" w14:textId="77777777" w:rsidR="006F3B24" w:rsidRDefault="006F3B24" w:rsidP="006F3B24">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7BC26B3B" w14:textId="610EDD6A" w:rsidR="006F3B24" w:rsidRDefault="006F3B24" w:rsidP="006F3B24">
            <w:pPr>
              <w:pStyle w:val="TableParagraph"/>
              <w:spacing w:before="119"/>
              <w:ind w:left="0"/>
              <w:jc w:val="both"/>
            </w:pPr>
            <w:r>
              <w:rPr>
                <w:rFonts w:asciiTheme="majorHAnsi" w:hAnsiTheme="majorHAnsi"/>
                <w:sz w:val="24"/>
                <w:szCs w:val="24"/>
              </w:rPr>
              <w:t>- l</w:t>
            </w:r>
            <w:r w:rsidRPr="00482736">
              <w:rPr>
                <w:rFonts w:asciiTheme="majorHAnsi" w:hAnsiTheme="majorHAnsi"/>
                <w:sz w:val="24"/>
                <w:szCs w:val="24"/>
              </w:rPr>
              <w:t>es piquetages</w:t>
            </w:r>
            <w:r w:rsidRPr="00482736">
              <w:rPr>
                <w:rFonts w:asciiTheme="majorHAnsi" w:hAnsiTheme="majorHAnsi"/>
                <w:spacing w:val="-1"/>
                <w:sz w:val="24"/>
                <w:szCs w:val="24"/>
              </w:rPr>
              <w:t xml:space="preserve"> </w:t>
            </w:r>
            <w:r w:rsidRPr="00482736">
              <w:rPr>
                <w:rFonts w:asciiTheme="majorHAnsi" w:hAnsiTheme="majorHAnsi"/>
                <w:sz w:val="24"/>
                <w:szCs w:val="24"/>
              </w:rPr>
              <w:t>complémentaires</w:t>
            </w:r>
            <w:r>
              <w:rPr>
                <w:rFonts w:asciiTheme="majorHAnsi" w:hAnsiTheme="majorHAnsi"/>
                <w:sz w:val="24"/>
                <w:szCs w:val="24"/>
              </w:rPr>
              <w:t xml:space="preserve"> et reconnaissances préalables</w:t>
            </w:r>
            <w:r>
              <w:t>,</w:t>
            </w:r>
          </w:p>
          <w:p w14:paraId="74BE2276" w14:textId="77777777" w:rsidR="006F3B24" w:rsidRDefault="006F3B24" w:rsidP="006F3B24">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l'amenée à pied d'œuvre des matériels nécessaires,</w:t>
            </w:r>
          </w:p>
          <w:p w14:paraId="75461EF8" w14:textId="77777777" w:rsidR="006F3B24" w:rsidRDefault="006F3B24" w:rsidP="006F3B24">
            <w:pPr>
              <w:pStyle w:val="CAPTstandard"/>
              <w:spacing w:line="276" w:lineRule="auto"/>
              <w:rPr>
                <w:rFonts w:asciiTheme="majorHAnsi" w:hAnsiTheme="majorHAnsi"/>
                <w:sz w:val="24"/>
                <w:szCs w:val="24"/>
              </w:rPr>
            </w:pPr>
            <w:r>
              <w:rPr>
                <w:rFonts w:asciiTheme="majorHAnsi" w:hAnsiTheme="majorHAnsi"/>
                <w:sz w:val="24"/>
                <w:szCs w:val="24"/>
              </w:rPr>
              <w:lastRenderedPageBreak/>
              <w:t>- p</w:t>
            </w:r>
            <w:r w:rsidRPr="006F3B24">
              <w:rPr>
                <w:rFonts w:asciiTheme="majorHAnsi" w:hAnsiTheme="majorHAnsi"/>
                <w:sz w:val="24"/>
                <w:szCs w:val="24"/>
              </w:rPr>
              <w:t>réalablement au décapage la réalisation du débroussaillage par arrachage, broyage et mise en centre de stockage autorisé de la végétation enlevée ;</w:t>
            </w:r>
          </w:p>
          <w:p w14:paraId="19204593" w14:textId="77777777" w:rsidR="006F3B24" w:rsidRDefault="006F3B24" w:rsidP="006F3B24">
            <w:pPr>
              <w:pStyle w:val="CAPTstandard"/>
              <w:spacing w:line="276" w:lineRule="auto"/>
              <w:rPr>
                <w:rFonts w:asciiTheme="majorHAnsi" w:hAnsiTheme="majorHAnsi"/>
                <w:sz w:val="24"/>
                <w:szCs w:val="24"/>
              </w:rPr>
            </w:pPr>
            <w:r>
              <w:rPr>
                <w:rFonts w:asciiTheme="majorHAnsi" w:hAnsiTheme="majorHAnsi"/>
                <w:sz w:val="24"/>
                <w:szCs w:val="24"/>
              </w:rPr>
              <w:t>- l</w:t>
            </w:r>
            <w:r w:rsidRPr="006F3B24">
              <w:rPr>
                <w:rFonts w:asciiTheme="majorHAnsi" w:hAnsiTheme="majorHAnsi"/>
                <w:sz w:val="24"/>
                <w:szCs w:val="24"/>
              </w:rPr>
              <w:t>’abattage et l’évacuation en centre de stockage autorisé des arbres qui constituent soit une entrave pour la réalisation des travaux, soit un risque avéré de sécurité pour les opérateurs, soit un risque de déstabilisation de la digue, y compris les mesures compensatoire associées ;</w:t>
            </w:r>
          </w:p>
          <w:p w14:paraId="661F83DD" w14:textId="61AD9B27" w:rsidR="006F3B24" w:rsidRDefault="006F3B24" w:rsidP="006F3B24">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l</w:t>
            </w:r>
            <w:r>
              <w:rPr>
                <w:rFonts w:asciiTheme="majorHAnsi" w:hAnsiTheme="majorHAnsi"/>
                <w:sz w:val="24"/>
                <w:szCs w:val="24"/>
              </w:rPr>
              <w:t>e décapage</w:t>
            </w:r>
            <w:r w:rsidRPr="008A36FA">
              <w:rPr>
                <w:rFonts w:asciiTheme="majorHAnsi" w:hAnsiTheme="majorHAnsi"/>
                <w:sz w:val="24"/>
                <w:szCs w:val="24"/>
              </w:rPr>
              <w:t xml:space="preserve"> par moyen mécanique,</w:t>
            </w:r>
            <w:r>
              <w:rPr>
                <w:rFonts w:asciiTheme="majorHAnsi" w:hAnsiTheme="majorHAnsi"/>
                <w:sz w:val="24"/>
                <w:szCs w:val="24"/>
              </w:rPr>
              <w:t xml:space="preserve"> et manuel complémentaire le cas échéant</w:t>
            </w:r>
          </w:p>
          <w:p w14:paraId="51C29050" w14:textId="77777777" w:rsidR="006F3B24" w:rsidRDefault="006F3B24" w:rsidP="006F3B24">
            <w:pPr>
              <w:pStyle w:val="CAPTstandard"/>
              <w:spacing w:line="276" w:lineRule="auto"/>
              <w:rPr>
                <w:rFonts w:asciiTheme="majorHAnsi" w:hAnsiTheme="majorHAnsi"/>
                <w:sz w:val="24"/>
                <w:szCs w:val="24"/>
              </w:rPr>
            </w:pPr>
            <w:r>
              <w:rPr>
                <w:rFonts w:asciiTheme="majorHAnsi" w:hAnsiTheme="majorHAnsi"/>
                <w:sz w:val="24"/>
                <w:szCs w:val="24"/>
              </w:rPr>
              <w:t>- l</w:t>
            </w:r>
            <w:r w:rsidRPr="006F3B24">
              <w:rPr>
                <w:rFonts w:asciiTheme="majorHAnsi" w:hAnsiTheme="majorHAnsi"/>
                <w:sz w:val="24"/>
                <w:szCs w:val="24"/>
              </w:rPr>
              <w:t>a mise en dépôt provisoire de la terre végétale pour réutilisation en fin de chantier sur une zone de stockage à proximité du site qui sera préalablement définie par le Maître d'œuvre ;</w:t>
            </w:r>
          </w:p>
          <w:p w14:paraId="19F95F9D" w14:textId="4999BFE9" w:rsidR="006F3B24" w:rsidRDefault="006F3B24" w:rsidP="006F3B24">
            <w:pPr>
              <w:pStyle w:val="CAPTstandard"/>
              <w:spacing w:line="276" w:lineRule="auto"/>
              <w:rPr>
                <w:rFonts w:asciiTheme="majorHAnsi" w:hAnsiTheme="majorHAnsi"/>
                <w:sz w:val="24"/>
                <w:szCs w:val="24"/>
              </w:rPr>
            </w:pPr>
            <w:r>
              <w:rPr>
                <w:rFonts w:asciiTheme="majorHAnsi" w:hAnsiTheme="majorHAnsi"/>
                <w:sz w:val="24"/>
                <w:szCs w:val="24"/>
              </w:rPr>
              <w:t>- l</w:t>
            </w:r>
            <w:r w:rsidRPr="006F3B24">
              <w:rPr>
                <w:rFonts w:asciiTheme="majorHAnsi" w:hAnsiTheme="majorHAnsi"/>
                <w:sz w:val="24"/>
                <w:szCs w:val="24"/>
              </w:rPr>
              <w:t>'évacuation de l'excédent éventuel non utilisé ainsi que tout dépôt divers en fin de chantier en centre de stockage autorisé.</w:t>
            </w:r>
          </w:p>
          <w:p w14:paraId="4FE55FC9" w14:textId="77777777" w:rsidR="006F3B24" w:rsidRPr="00180A06" w:rsidRDefault="006F3B24" w:rsidP="006F3B24">
            <w:pPr>
              <w:pStyle w:val="CAPTstandard"/>
              <w:spacing w:line="276" w:lineRule="auto"/>
              <w:rPr>
                <w:rFonts w:asciiTheme="majorHAnsi" w:hAnsiTheme="majorHAnsi"/>
                <w:sz w:val="16"/>
                <w:szCs w:val="16"/>
              </w:rPr>
            </w:pPr>
          </w:p>
          <w:p w14:paraId="5376BC18" w14:textId="77777777" w:rsidR="006F3B24" w:rsidRPr="008A36FA" w:rsidRDefault="006F3B24" w:rsidP="006F3B24">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des ouvrages existants conservés, </w:t>
            </w:r>
            <w:r w:rsidRPr="008A36FA">
              <w:rPr>
                <w:rFonts w:asciiTheme="majorHAnsi" w:hAnsiTheme="majorHAnsi"/>
                <w:sz w:val="24"/>
                <w:szCs w:val="24"/>
              </w:rPr>
              <w:t>de la structure</w:t>
            </w:r>
            <w:r>
              <w:rPr>
                <w:rFonts w:asciiTheme="majorHAnsi" w:hAnsiTheme="majorHAnsi"/>
                <w:sz w:val="24"/>
                <w:szCs w:val="24"/>
              </w:rPr>
              <w:t xml:space="preserve"> et des réseaux environnants</w:t>
            </w:r>
            <w:r w:rsidRPr="008A36FA">
              <w:rPr>
                <w:rFonts w:asciiTheme="majorHAnsi" w:hAnsiTheme="majorHAnsi"/>
                <w:sz w:val="24"/>
                <w:szCs w:val="24"/>
              </w:rPr>
              <w:t xml:space="preserve"> ser</w:t>
            </w:r>
            <w:r>
              <w:rPr>
                <w:rFonts w:asciiTheme="majorHAnsi" w:hAnsiTheme="majorHAnsi"/>
                <w:sz w:val="24"/>
                <w:szCs w:val="24"/>
              </w:rPr>
              <w:t>ont</w:t>
            </w:r>
            <w:r w:rsidRPr="008A36FA">
              <w:rPr>
                <w:rFonts w:asciiTheme="majorHAnsi" w:hAnsiTheme="majorHAnsi"/>
                <w:sz w:val="24"/>
                <w:szCs w:val="24"/>
              </w:rPr>
              <w:t xml:space="preserve"> réparé</w:t>
            </w:r>
            <w:r>
              <w:rPr>
                <w:rFonts w:asciiTheme="majorHAnsi" w:hAnsiTheme="majorHAnsi"/>
                <w:sz w:val="24"/>
                <w:szCs w:val="24"/>
              </w:rPr>
              <w:t>s</w:t>
            </w:r>
            <w:r w:rsidRPr="008A36FA">
              <w:rPr>
                <w:rFonts w:asciiTheme="majorHAnsi" w:hAnsiTheme="majorHAnsi"/>
                <w:sz w:val="24"/>
                <w:szCs w:val="24"/>
              </w:rPr>
              <w:t xml:space="preserve"> par le titulaire et à ses frais.</w:t>
            </w:r>
          </w:p>
          <w:p w14:paraId="0D1ABB90" w14:textId="77777777" w:rsidR="006F3B24" w:rsidRPr="008A36FA" w:rsidRDefault="006F3B24" w:rsidP="006F3B24">
            <w:pPr>
              <w:pStyle w:val="CAPTstandard"/>
              <w:spacing w:line="276" w:lineRule="auto"/>
              <w:rPr>
                <w:rFonts w:asciiTheme="majorHAnsi" w:hAnsiTheme="majorHAnsi"/>
                <w:sz w:val="24"/>
                <w:szCs w:val="24"/>
              </w:rPr>
            </w:pPr>
          </w:p>
          <w:p w14:paraId="559A4ACB" w14:textId="51ED9E97" w:rsidR="006F3B24" w:rsidRDefault="006F3B24" w:rsidP="006F3B24">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 surface</w:t>
            </w:r>
            <w:r w:rsidRPr="008A36FA">
              <w:rPr>
                <w:rFonts w:asciiTheme="majorHAnsi" w:hAnsiTheme="majorHAnsi"/>
                <w:sz w:val="24"/>
                <w:szCs w:val="24"/>
              </w:rPr>
              <w:t xml:space="preserve"> 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1B343287" w14:textId="77777777" w:rsidR="006F3B24" w:rsidRDefault="006F3B24" w:rsidP="006F3B24">
            <w:pPr>
              <w:pStyle w:val="CAPTstandard"/>
              <w:spacing w:line="276" w:lineRule="auto"/>
              <w:rPr>
                <w:rFonts w:asciiTheme="majorHAnsi" w:hAnsiTheme="majorHAnsi"/>
                <w:sz w:val="24"/>
                <w:szCs w:val="24"/>
              </w:rPr>
            </w:pPr>
          </w:p>
          <w:p w14:paraId="3C832448" w14:textId="77777777" w:rsidR="006F3B24" w:rsidRDefault="006F3B24" w:rsidP="006F3B24">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0E13C3B0" w14:textId="77777777" w:rsidR="006F3B24" w:rsidRDefault="006F3B24" w:rsidP="006F3B24">
            <w:pPr>
              <w:pStyle w:val="CAPTstandard"/>
              <w:spacing w:line="276" w:lineRule="auto"/>
              <w:rPr>
                <w:rFonts w:asciiTheme="majorHAnsi" w:hAnsiTheme="majorHAnsi"/>
                <w:sz w:val="24"/>
                <w:szCs w:val="24"/>
              </w:rPr>
            </w:pPr>
          </w:p>
          <w:p w14:paraId="2746EF23" w14:textId="77777777" w:rsidR="006F3B24" w:rsidRPr="00D018F5" w:rsidRDefault="006F3B24" w:rsidP="006F3B24">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6750CE08" w14:textId="77777777" w:rsidR="006F3B24" w:rsidRDefault="006F3B24" w:rsidP="006F3B24">
            <w:pPr>
              <w:pStyle w:val="CAPTstandard"/>
              <w:spacing w:line="276" w:lineRule="auto"/>
              <w:jc w:val="center"/>
              <w:rPr>
                <w:rFonts w:asciiTheme="majorHAnsi" w:hAnsiTheme="majorHAnsi" w:cstheme="majorHAnsi"/>
                <w:b/>
                <w:sz w:val="24"/>
                <w:szCs w:val="24"/>
              </w:rPr>
            </w:pPr>
          </w:p>
          <w:p w14:paraId="69DE0831" w14:textId="4F6D885E" w:rsidR="00BA753F" w:rsidRPr="00180A06" w:rsidRDefault="006F3B24" w:rsidP="00180A06">
            <w:pPr>
              <w:pStyle w:val="Ceprix"/>
              <w:ind w:left="0"/>
              <w:rPr>
                <w:rFonts w:asciiTheme="majorHAnsi" w:hAnsiTheme="majorHAnsi" w:cstheme="majorHAnsi"/>
                <w:b/>
                <w:sz w:val="24"/>
                <w:szCs w:val="24"/>
              </w:rPr>
            </w:pPr>
            <w:r w:rsidRPr="0029094A">
              <w:rPr>
                <w:rFonts w:asciiTheme="majorHAnsi" w:hAnsiTheme="majorHAnsi" w:cs="Mangal"/>
                <w:b/>
                <w:bCs/>
                <w:sz w:val="24"/>
                <w:szCs w:val="24"/>
              </w:rPr>
              <w:t>Le mètre c</w:t>
            </w:r>
            <w:r w:rsidR="00CF33CE">
              <w:rPr>
                <w:rFonts w:asciiTheme="majorHAnsi" w:hAnsiTheme="majorHAnsi" w:cs="Mangal"/>
                <w:b/>
                <w:bCs/>
                <w:sz w:val="24"/>
                <w:szCs w:val="24"/>
              </w:rPr>
              <w:t>arré</w:t>
            </w:r>
            <w:r w:rsidRPr="0029094A">
              <w:rPr>
                <w:rFonts w:asciiTheme="majorHAnsi" w:hAnsiTheme="majorHAnsi" w:cs="Mangal"/>
                <w:b/>
                <w:bCs/>
                <w:sz w:val="24"/>
                <w:szCs w:val="24"/>
              </w:rPr>
              <w:t xml:space="preserve"> (m</w:t>
            </w:r>
            <w:r w:rsidR="00CF33CE">
              <w:rPr>
                <w:rFonts w:asciiTheme="majorHAnsi" w:hAnsiTheme="majorHAnsi" w:cs="Mangal"/>
                <w:b/>
                <w:bCs/>
                <w:sz w:val="24"/>
                <w:szCs w:val="24"/>
              </w:rPr>
              <w:t>2</w:t>
            </w:r>
            <w:r w:rsidRPr="0029094A">
              <w:rPr>
                <w:rFonts w:asciiTheme="majorHAnsi" w:hAnsiTheme="majorHAnsi" w:cs="Mangal"/>
                <w:b/>
                <w:bCs/>
                <w:sz w:val="24"/>
                <w:szCs w:val="24"/>
              </w:rPr>
              <w:t>) :</w:t>
            </w: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ED222F"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278003FF"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5FC3701" w14:textId="7EB66664"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602</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6D1F485" w14:textId="77777777" w:rsidR="00355E45" w:rsidRDefault="00355E45" w:rsidP="00F04D86">
            <w:pPr>
              <w:pStyle w:val="INTITUL"/>
              <w:jc w:val="center"/>
              <w:rPr>
                <w:rFonts w:asciiTheme="majorHAnsi" w:hAnsiTheme="majorHAnsi"/>
                <w:sz w:val="24"/>
                <w:szCs w:val="24"/>
              </w:rPr>
            </w:pPr>
            <w:r w:rsidRPr="00355E45">
              <w:rPr>
                <w:rFonts w:asciiTheme="majorHAnsi" w:hAnsiTheme="majorHAnsi"/>
                <w:sz w:val="24"/>
                <w:szCs w:val="24"/>
              </w:rPr>
              <w:t>Terrassement en déblais GENERAUX SUR talus côté bief avec évacuation, jusqu'à la cote maxi de 211,20 m, compris talutage de sécurité</w:t>
            </w:r>
          </w:p>
          <w:p w14:paraId="00A11994" w14:textId="77777777" w:rsidR="001D6B2D" w:rsidRPr="008A36FA" w:rsidRDefault="001D6B2D" w:rsidP="001D6B2D">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3F5F065A" w14:textId="013A160E" w:rsidR="001D6B2D" w:rsidRPr="008A36FA" w:rsidRDefault="00BA753F" w:rsidP="001D6B2D">
            <w:pPr>
              <w:pStyle w:val="CAPTstandard"/>
              <w:spacing w:line="276" w:lineRule="auto"/>
              <w:rPr>
                <w:rFonts w:asciiTheme="majorHAnsi" w:hAnsiTheme="majorHAnsi"/>
                <w:sz w:val="24"/>
                <w:szCs w:val="24"/>
              </w:rPr>
            </w:pPr>
            <w:proofErr w:type="gramStart"/>
            <w:r>
              <w:rPr>
                <w:rFonts w:asciiTheme="majorHAnsi" w:hAnsiTheme="majorHAnsi"/>
                <w:sz w:val="24"/>
                <w:szCs w:val="24"/>
              </w:rPr>
              <w:t>a</w:t>
            </w:r>
            <w:r w:rsidR="001D6B2D" w:rsidRPr="008A36FA">
              <w:rPr>
                <w:rFonts w:asciiTheme="majorHAnsi" w:hAnsiTheme="majorHAnsi"/>
                <w:sz w:val="24"/>
                <w:szCs w:val="24"/>
              </w:rPr>
              <w:t>u</w:t>
            </w:r>
            <w:proofErr w:type="gramEnd"/>
            <w:r w:rsidR="001D6B2D" w:rsidRPr="008A36FA">
              <w:rPr>
                <w:rFonts w:asciiTheme="majorHAnsi" w:hAnsiTheme="majorHAnsi"/>
                <w:sz w:val="24"/>
                <w:szCs w:val="24"/>
              </w:rPr>
              <w:t xml:space="preserve"> mètre cube mesuré en place, l</w:t>
            </w:r>
            <w:r w:rsidR="001D6B2D">
              <w:rPr>
                <w:rFonts w:asciiTheme="majorHAnsi" w:hAnsiTheme="majorHAnsi"/>
                <w:sz w:val="24"/>
                <w:szCs w:val="24"/>
              </w:rPr>
              <w:t>es déblais</w:t>
            </w:r>
            <w:r>
              <w:rPr>
                <w:rFonts w:asciiTheme="majorHAnsi" w:hAnsiTheme="majorHAnsi"/>
                <w:sz w:val="24"/>
                <w:szCs w:val="24"/>
              </w:rPr>
              <w:t xml:space="preserve"> généraux sur la digue de contre halage, hors décapage préalable</w:t>
            </w:r>
            <w:r w:rsidR="001D6B2D">
              <w:rPr>
                <w:rFonts w:asciiTheme="majorHAnsi" w:hAnsiTheme="majorHAnsi"/>
                <w:sz w:val="24"/>
                <w:szCs w:val="24"/>
              </w:rPr>
              <w:t xml:space="preserve"> jusqu’à la cote NGF de fond de forme de 211,20 m, côté bief</w:t>
            </w:r>
            <w:r>
              <w:rPr>
                <w:rFonts w:asciiTheme="majorHAnsi" w:hAnsiTheme="majorHAnsi"/>
                <w:sz w:val="24"/>
                <w:szCs w:val="24"/>
              </w:rPr>
              <w:t xml:space="preserve">, compris talutage de sécurité </w:t>
            </w:r>
            <w:r w:rsidR="001D6B2D">
              <w:rPr>
                <w:rFonts w:asciiTheme="majorHAnsi" w:hAnsiTheme="majorHAnsi"/>
                <w:sz w:val="24"/>
                <w:szCs w:val="24"/>
              </w:rPr>
              <w:t xml:space="preserve">pour </w:t>
            </w:r>
            <w:r>
              <w:rPr>
                <w:rFonts w:asciiTheme="majorHAnsi" w:hAnsiTheme="majorHAnsi"/>
                <w:sz w:val="24"/>
                <w:szCs w:val="24"/>
              </w:rPr>
              <w:t>travaux préparatoires</w:t>
            </w:r>
            <w:r w:rsidR="001D6B2D" w:rsidRPr="008A36FA">
              <w:rPr>
                <w:rFonts w:asciiTheme="majorHAnsi" w:hAnsiTheme="majorHAnsi"/>
                <w:sz w:val="24"/>
                <w:szCs w:val="24"/>
              </w:rPr>
              <w:t>.</w:t>
            </w:r>
          </w:p>
          <w:p w14:paraId="448EB217" w14:textId="77777777" w:rsidR="00BA753F" w:rsidRDefault="00BA753F" w:rsidP="00BA753F">
            <w:pPr>
              <w:pStyle w:val="CAPTstandard"/>
              <w:spacing w:line="276" w:lineRule="auto"/>
              <w:rPr>
                <w:rFonts w:asciiTheme="majorHAnsi" w:hAnsiTheme="majorHAnsi"/>
                <w:b/>
                <w:bCs/>
                <w:sz w:val="24"/>
                <w:szCs w:val="24"/>
              </w:rPr>
            </w:pPr>
          </w:p>
          <w:p w14:paraId="569F9BCE" w14:textId="258A453B" w:rsidR="00BA753F" w:rsidRDefault="00BA753F" w:rsidP="00BA753F">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4429014E" w14:textId="77777777" w:rsidR="00BA753F" w:rsidRDefault="00BA753F" w:rsidP="00BA753F">
            <w:pPr>
              <w:pStyle w:val="TableParagraph"/>
              <w:spacing w:before="119"/>
              <w:ind w:left="0"/>
              <w:jc w:val="both"/>
            </w:pPr>
            <w:r>
              <w:rPr>
                <w:rFonts w:asciiTheme="majorHAnsi" w:hAnsiTheme="majorHAnsi"/>
                <w:sz w:val="24"/>
                <w:szCs w:val="24"/>
              </w:rPr>
              <w:t xml:space="preserve">- </w:t>
            </w:r>
            <w:r w:rsidRPr="00482736">
              <w:rPr>
                <w:rFonts w:asciiTheme="majorHAnsi" w:hAnsiTheme="majorHAnsi"/>
                <w:sz w:val="24"/>
                <w:szCs w:val="24"/>
              </w:rPr>
              <w:t>Les piquetages</w:t>
            </w:r>
            <w:r w:rsidRPr="00482736">
              <w:rPr>
                <w:rFonts w:asciiTheme="majorHAnsi" w:hAnsiTheme="majorHAnsi"/>
                <w:spacing w:val="-1"/>
                <w:sz w:val="24"/>
                <w:szCs w:val="24"/>
              </w:rPr>
              <w:t xml:space="preserve"> </w:t>
            </w:r>
            <w:r w:rsidRPr="00482736">
              <w:rPr>
                <w:rFonts w:asciiTheme="majorHAnsi" w:hAnsiTheme="majorHAnsi"/>
                <w:sz w:val="24"/>
                <w:szCs w:val="24"/>
              </w:rPr>
              <w:t>complémentaires</w:t>
            </w:r>
            <w:r>
              <w:rPr>
                <w:rFonts w:asciiTheme="majorHAnsi" w:hAnsiTheme="majorHAnsi"/>
                <w:sz w:val="24"/>
                <w:szCs w:val="24"/>
              </w:rPr>
              <w:t xml:space="preserve"> et reconnaissances préalables</w:t>
            </w:r>
            <w:r>
              <w:t>,</w:t>
            </w:r>
          </w:p>
          <w:p w14:paraId="7423F482" w14:textId="77777777" w:rsidR="00BA753F" w:rsidRPr="008A36FA"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l'amenée à pied d'œuvre des matériels nécessaires,</w:t>
            </w:r>
          </w:p>
          <w:p w14:paraId="22682400" w14:textId="77777777" w:rsidR="00BA753F"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l</w:t>
            </w:r>
            <w:r>
              <w:rPr>
                <w:rFonts w:asciiTheme="majorHAnsi" w:hAnsiTheme="majorHAnsi"/>
                <w:sz w:val="24"/>
                <w:szCs w:val="24"/>
              </w:rPr>
              <w:t>e terrassement</w:t>
            </w:r>
            <w:r w:rsidRPr="008A36FA">
              <w:rPr>
                <w:rFonts w:asciiTheme="majorHAnsi" w:hAnsiTheme="majorHAnsi"/>
                <w:sz w:val="24"/>
                <w:szCs w:val="24"/>
              </w:rPr>
              <w:t xml:space="preserve"> par moyen mécanique,</w:t>
            </w:r>
            <w:r>
              <w:rPr>
                <w:rFonts w:asciiTheme="majorHAnsi" w:hAnsiTheme="majorHAnsi"/>
                <w:sz w:val="24"/>
                <w:szCs w:val="24"/>
              </w:rPr>
              <w:t xml:space="preserve"> et manuel complémentaire le cas échéant</w:t>
            </w:r>
          </w:p>
          <w:p w14:paraId="1039E8BF" w14:textId="77777777" w:rsidR="00BA753F" w:rsidRPr="008A36FA" w:rsidRDefault="00BA753F" w:rsidP="00BA753F">
            <w:pPr>
              <w:pStyle w:val="CAPTstandard"/>
              <w:spacing w:line="276" w:lineRule="auto"/>
              <w:rPr>
                <w:rFonts w:asciiTheme="majorHAnsi" w:hAnsiTheme="majorHAnsi"/>
                <w:sz w:val="24"/>
                <w:szCs w:val="24"/>
              </w:rPr>
            </w:pPr>
            <w:r>
              <w:rPr>
                <w:rFonts w:asciiTheme="majorHAnsi" w:hAnsiTheme="majorHAnsi"/>
                <w:sz w:val="24"/>
                <w:szCs w:val="24"/>
              </w:rPr>
              <w:lastRenderedPageBreak/>
              <w:t>- le compactage du fond de forme</w:t>
            </w:r>
          </w:p>
          <w:p w14:paraId="18A2AB93" w14:textId="77777777" w:rsidR="00BA753F" w:rsidRPr="008A36FA"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le chargement des matériaux et leur évacuation à la décharge publique, droit de décharge compris, ou à tout autre endroit proposé par l’entreprise et soumis à l’accord du maître d'œuvre,</w:t>
            </w:r>
          </w:p>
          <w:p w14:paraId="339CE51E" w14:textId="77777777" w:rsidR="00BA753F" w:rsidRPr="008A36FA"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p>
          <w:p w14:paraId="250E8B03" w14:textId="77777777" w:rsidR="00BA753F"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toutes sujétions de fourniture et de mise en œuvre notamment en ce qui concerne la protection de l’environnement contre toute pollution,</w:t>
            </w:r>
          </w:p>
          <w:p w14:paraId="39F7C722" w14:textId="77777777" w:rsidR="00BA753F" w:rsidRDefault="00BA753F" w:rsidP="00BA753F">
            <w:pPr>
              <w:pStyle w:val="CAPTstandard"/>
              <w:spacing w:line="276" w:lineRule="auto"/>
              <w:rPr>
                <w:rFonts w:asciiTheme="majorHAnsi" w:hAnsiTheme="majorHAnsi"/>
                <w:sz w:val="24"/>
                <w:szCs w:val="24"/>
              </w:rPr>
            </w:pPr>
            <w:r>
              <w:rPr>
                <w:rFonts w:asciiTheme="majorHAnsi" w:hAnsiTheme="majorHAnsi"/>
                <w:sz w:val="24"/>
                <w:szCs w:val="24"/>
              </w:rPr>
              <w:t>- toutes sujétions liées au ralentissement éventuel des travaux et à l’extraction de déblais généraux en faible quantité (phasage des travaux, obstacles ponctuels),</w:t>
            </w:r>
          </w:p>
          <w:p w14:paraId="719F4368" w14:textId="77777777" w:rsidR="00BA753F" w:rsidRDefault="00BA753F" w:rsidP="00BA753F">
            <w:pPr>
              <w:pStyle w:val="CAPTstandard"/>
              <w:spacing w:line="276" w:lineRule="auto"/>
              <w:rPr>
                <w:rFonts w:asciiTheme="majorHAnsi" w:hAnsiTheme="majorHAnsi"/>
                <w:sz w:val="24"/>
                <w:szCs w:val="24"/>
              </w:rPr>
            </w:pPr>
            <w:r>
              <w:rPr>
                <w:rFonts w:asciiTheme="majorHAnsi" w:hAnsiTheme="majorHAnsi"/>
                <w:sz w:val="24"/>
                <w:szCs w:val="24"/>
              </w:rPr>
              <w:t>- toutes sujétions liées aux conditions d’accès d’intervention, aux contraintes du chantier, au phasage et à la technique des travaux</w:t>
            </w:r>
          </w:p>
          <w:p w14:paraId="05E9E7BE" w14:textId="77777777" w:rsidR="00BA753F" w:rsidRDefault="00BA753F" w:rsidP="00BA753F">
            <w:pPr>
              <w:pStyle w:val="CAPTstandard"/>
              <w:spacing w:line="276" w:lineRule="auto"/>
              <w:rPr>
                <w:rFonts w:asciiTheme="majorHAnsi" w:hAnsiTheme="majorHAnsi"/>
                <w:sz w:val="24"/>
                <w:szCs w:val="24"/>
              </w:rPr>
            </w:pPr>
            <w:r>
              <w:rPr>
                <w:rFonts w:asciiTheme="majorHAnsi" w:hAnsiTheme="majorHAnsi"/>
                <w:sz w:val="24"/>
                <w:szCs w:val="24"/>
              </w:rPr>
              <w:t>- toutes sujétions liées aux caractéristiques des maçonneries, du bâti existant</w:t>
            </w:r>
          </w:p>
          <w:p w14:paraId="796C1A58" w14:textId="77777777" w:rsidR="00BA753F" w:rsidRDefault="00BA753F" w:rsidP="00BA753F">
            <w:pPr>
              <w:pStyle w:val="CAPTstandard"/>
              <w:spacing w:line="276" w:lineRule="auto"/>
              <w:rPr>
                <w:rFonts w:asciiTheme="majorHAnsi" w:hAnsiTheme="majorHAnsi"/>
                <w:sz w:val="24"/>
                <w:szCs w:val="24"/>
              </w:rPr>
            </w:pPr>
            <w:r>
              <w:rPr>
                <w:rFonts w:asciiTheme="majorHAnsi" w:hAnsiTheme="majorHAnsi"/>
                <w:sz w:val="24"/>
                <w:szCs w:val="24"/>
              </w:rPr>
              <w:t>- toutes sujétions de talutage en sécurité des limites des terrassements</w:t>
            </w:r>
          </w:p>
          <w:p w14:paraId="433B9642" w14:textId="77777777" w:rsidR="00BA753F" w:rsidRDefault="00BA753F" w:rsidP="00BA753F">
            <w:pPr>
              <w:pStyle w:val="CAPTstandard"/>
              <w:spacing w:line="276" w:lineRule="auto"/>
              <w:rPr>
                <w:rFonts w:asciiTheme="majorHAnsi" w:hAnsiTheme="majorHAnsi"/>
                <w:sz w:val="24"/>
                <w:szCs w:val="24"/>
              </w:rPr>
            </w:pPr>
            <w:r>
              <w:rPr>
                <w:rFonts w:asciiTheme="majorHAnsi" w:hAnsiTheme="majorHAnsi"/>
                <w:sz w:val="24"/>
                <w:szCs w:val="24"/>
              </w:rPr>
              <w:t>- toutes sujétions d’étaiement des existants</w:t>
            </w:r>
          </w:p>
          <w:p w14:paraId="0FEB72CB" w14:textId="77777777" w:rsidR="00BA753F" w:rsidRDefault="00BA753F" w:rsidP="001D6B2D">
            <w:pPr>
              <w:pStyle w:val="Ceprix"/>
              <w:tabs>
                <w:tab w:val="clear" w:pos="6720"/>
                <w:tab w:val="left" w:pos="2880"/>
              </w:tabs>
            </w:pPr>
          </w:p>
          <w:p w14:paraId="227C454D" w14:textId="77777777" w:rsidR="00BA753F"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sur </w:t>
            </w:r>
            <w:r>
              <w:rPr>
                <w:rFonts w:asciiTheme="majorHAnsi" w:hAnsiTheme="majorHAnsi"/>
                <w:sz w:val="24"/>
                <w:szCs w:val="24"/>
              </w:rPr>
              <w:t xml:space="preserve">les ouvrages existants, </w:t>
            </w:r>
            <w:r w:rsidRPr="008A36FA">
              <w:rPr>
                <w:rFonts w:asciiTheme="majorHAnsi" w:hAnsiTheme="majorHAnsi"/>
                <w:sz w:val="24"/>
                <w:szCs w:val="24"/>
              </w:rPr>
              <w:t>l</w:t>
            </w:r>
            <w:r>
              <w:rPr>
                <w:rFonts w:asciiTheme="majorHAnsi" w:hAnsiTheme="majorHAnsi"/>
                <w:sz w:val="24"/>
                <w:szCs w:val="24"/>
              </w:rPr>
              <w:t>a structure de digue restant en place et les réseaux enterré</w:t>
            </w:r>
            <w:r w:rsidRPr="008A36FA">
              <w:rPr>
                <w:rFonts w:asciiTheme="majorHAnsi" w:hAnsiTheme="majorHAnsi"/>
                <w:sz w:val="24"/>
                <w:szCs w:val="24"/>
              </w:rPr>
              <w:t>s</w:t>
            </w:r>
            <w:r>
              <w:rPr>
                <w:rFonts w:asciiTheme="majorHAnsi" w:hAnsiTheme="majorHAnsi"/>
                <w:sz w:val="24"/>
                <w:szCs w:val="24"/>
              </w:rPr>
              <w:t xml:space="preserve"> en place</w:t>
            </w:r>
            <w:r w:rsidRPr="008A36FA">
              <w:rPr>
                <w:rFonts w:asciiTheme="majorHAnsi" w:hAnsiTheme="majorHAnsi"/>
                <w:sz w:val="24"/>
                <w:szCs w:val="24"/>
              </w:rPr>
              <w:t>, le titulaire réalisera avant le début des opérations de démo</w:t>
            </w:r>
            <w:r>
              <w:rPr>
                <w:rFonts w:asciiTheme="majorHAnsi" w:hAnsiTheme="majorHAnsi"/>
                <w:sz w:val="24"/>
                <w:szCs w:val="24"/>
              </w:rPr>
              <w:t>ntage</w:t>
            </w:r>
            <w:r w:rsidRPr="008A36FA">
              <w:rPr>
                <w:rFonts w:asciiTheme="majorHAnsi" w:hAnsiTheme="majorHAnsi"/>
                <w:sz w:val="24"/>
                <w:szCs w:val="24"/>
              </w:rPr>
              <w:t xml:space="preserve">, des sondages destinés à définir précisément les épaisseurs </w:t>
            </w:r>
            <w:r>
              <w:rPr>
                <w:rFonts w:asciiTheme="majorHAnsi" w:hAnsiTheme="majorHAnsi"/>
                <w:sz w:val="24"/>
                <w:szCs w:val="24"/>
              </w:rPr>
              <w:t xml:space="preserve">de charges et d’enrobage </w:t>
            </w:r>
            <w:r w:rsidRPr="008A36FA">
              <w:rPr>
                <w:rFonts w:asciiTheme="majorHAnsi" w:hAnsiTheme="majorHAnsi"/>
                <w:sz w:val="24"/>
                <w:szCs w:val="24"/>
              </w:rPr>
              <w:t xml:space="preserve">de matériaux sur </w:t>
            </w:r>
            <w:r>
              <w:rPr>
                <w:rFonts w:asciiTheme="majorHAnsi" w:hAnsiTheme="majorHAnsi"/>
                <w:sz w:val="24"/>
                <w:szCs w:val="24"/>
              </w:rPr>
              <w:t>les réseaux</w:t>
            </w:r>
            <w:r w:rsidRPr="008A36FA">
              <w:rPr>
                <w:rFonts w:asciiTheme="majorHAnsi" w:hAnsiTheme="majorHAnsi"/>
                <w:sz w:val="24"/>
                <w:szCs w:val="24"/>
              </w:rPr>
              <w:t xml:space="preserve">. </w:t>
            </w:r>
          </w:p>
          <w:p w14:paraId="5E34AD21" w14:textId="77777777" w:rsidR="00BA753F" w:rsidRDefault="00BA753F" w:rsidP="00BA753F">
            <w:pPr>
              <w:pStyle w:val="CAPTstandard"/>
              <w:spacing w:line="276" w:lineRule="auto"/>
              <w:rPr>
                <w:rFonts w:asciiTheme="majorHAnsi" w:hAnsiTheme="majorHAnsi"/>
                <w:sz w:val="24"/>
                <w:szCs w:val="24"/>
              </w:rPr>
            </w:pPr>
          </w:p>
          <w:p w14:paraId="523EF1E6" w14:textId="34BE80A2" w:rsidR="00BA753F" w:rsidRPr="008A36FA"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des ouvrages existants conservés, </w:t>
            </w:r>
            <w:r w:rsidRPr="008A36FA">
              <w:rPr>
                <w:rFonts w:asciiTheme="majorHAnsi" w:hAnsiTheme="majorHAnsi"/>
                <w:sz w:val="24"/>
                <w:szCs w:val="24"/>
              </w:rPr>
              <w:t>de la structure</w:t>
            </w:r>
            <w:r>
              <w:rPr>
                <w:rFonts w:asciiTheme="majorHAnsi" w:hAnsiTheme="majorHAnsi"/>
                <w:sz w:val="24"/>
                <w:szCs w:val="24"/>
              </w:rPr>
              <w:t xml:space="preserve"> et des réseaux environnants</w:t>
            </w:r>
            <w:r w:rsidRPr="008A36FA">
              <w:rPr>
                <w:rFonts w:asciiTheme="majorHAnsi" w:hAnsiTheme="majorHAnsi"/>
                <w:sz w:val="24"/>
                <w:szCs w:val="24"/>
              </w:rPr>
              <w:t xml:space="preserve"> ser</w:t>
            </w:r>
            <w:r>
              <w:rPr>
                <w:rFonts w:asciiTheme="majorHAnsi" w:hAnsiTheme="majorHAnsi"/>
                <w:sz w:val="24"/>
                <w:szCs w:val="24"/>
              </w:rPr>
              <w:t>ont</w:t>
            </w:r>
            <w:r w:rsidRPr="008A36FA">
              <w:rPr>
                <w:rFonts w:asciiTheme="majorHAnsi" w:hAnsiTheme="majorHAnsi"/>
                <w:sz w:val="24"/>
                <w:szCs w:val="24"/>
              </w:rPr>
              <w:t xml:space="preserve"> réparé</w:t>
            </w:r>
            <w:r>
              <w:rPr>
                <w:rFonts w:asciiTheme="majorHAnsi" w:hAnsiTheme="majorHAnsi"/>
                <w:sz w:val="24"/>
                <w:szCs w:val="24"/>
              </w:rPr>
              <w:t>s</w:t>
            </w:r>
            <w:r w:rsidRPr="008A36FA">
              <w:rPr>
                <w:rFonts w:asciiTheme="majorHAnsi" w:hAnsiTheme="majorHAnsi"/>
                <w:sz w:val="24"/>
                <w:szCs w:val="24"/>
              </w:rPr>
              <w:t xml:space="preserve"> par le titulaire et à ses frais.</w:t>
            </w:r>
          </w:p>
          <w:p w14:paraId="53D2DA92" w14:textId="77777777" w:rsidR="00BA753F" w:rsidRPr="008A36FA" w:rsidRDefault="00BA753F" w:rsidP="00BA753F">
            <w:pPr>
              <w:pStyle w:val="CAPTstandard"/>
              <w:spacing w:line="276" w:lineRule="auto"/>
              <w:rPr>
                <w:rFonts w:asciiTheme="majorHAnsi" w:hAnsiTheme="majorHAnsi"/>
                <w:sz w:val="24"/>
                <w:szCs w:val="24"/>
              </w:rPr>
            </w:pPr>
          </w:p>
          <w:p w14:paraId="5B1800F5" w14:textId="77777777" w:rsidR="00BA753F" w:rsidRDefault="00BA753F" w:rsidP="00BA753F">
            <w:pPr>
              <w:pStyle w:val="CAPTstandard"/>
              <w:spacing w:line="276" w:lineRule="auto"/>
              <w:rPr>
                <w:rFonts w:asciiTheme="majorHAnsi" w:hAnsiTheme="majorHAnsi"/>
                <w:sz w:val="24"/>
                <w:szCs w:val="24"/>
              </w:rPr>
            </w:pPr>
            <w:r w:rsidRPr="008A36FA">
              <w:rPr>
                <w:rFonts w:asciiTheme="majorHAnsi" w:hAnsiTheme="majorHAnsi"/>
                <w:sz w:val="24"/>
                <w:szCs w:val="24"/>
              </w:rPr>
              <w:t xml:space="preserve">Le volume à prendre en compte résultera du produit de la longueur d’application par sa largeur et par la profondeur moyenne,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1BC7F608" w14:textId="77777777" w:rsidR="00BA753F" w:rsidRDefault="00BA753F" w:rsidP="00BA753F">
            <w:pPr>
              <w:pStyle w:val="CAPTstandard"/>
              <w:spacing w:line="276" w:lineRule="auto"/>
              <w:rPr>
                <w:rFonts w:asciiTheme="majorHAnsi" w:hAnsiTheme="majorHAnsi"/>
                <w:sz w:val="24"/>
                <w:szCs w:val="24"/>
              </w:rPr>
            </w:pPr>
          </w:p>
          <w:p w14:paraId="7FC3A24C" w14:textId="77777777" w:rsidR="00BA753F" w:rsidRDefault="00BA753F" w:rsidP="00BA753F">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0F364934" w14:textId="77777777" w:rsidR="00BA753F" w:rsidRDefault="00BA753F" w:rsidP="00BA753F">
            <w:pPr>
              <w:pStyle w:val="CAPTstandard"/>
              <w:spacing w:line="276" w:lineRule="auto"/>
              <w:rPr>
                <w:rFonts w:asciiTheme="majorHAnsi" w:hAnsiTheme="majorHAnsi"/>
                <w:sz w:val="24"/>
                <w:szCs w:val="24"/>
              </w:rPr>
            </w:pPr>
          </w:p>
          <w:p w14:paraId="30A312A7" w14:textId="77777777" w:rsidR="00BA753F" w:rsidRPr="00D018F5" w:rsidRDefault="00BA753F" w:rsidP="00BA753F">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42E9A2C0" w14:textId="77777777" w:rsidR="00BA753F" w:rsidRDefault="00BA753F" w:rsidP="00BA753F">
            <w:pPr>
              <w:pStyle w:val="CAPTstandard"/>
              <w:spacing w:line="276" w:lineRule="auto"/>
              <w:jc w:val="center"/>
              <w:rPr>
                <w:rFonts w:asciiTheme="majorHAnsi" w:hAnsiTheme="majorHAnsi" w:cstheme="majorHAnsi"/>
                <w:b/>
                <w:sz w:val="24"/>
                <w:szCs w:val="24"/>
              </w:rPr>
            </w:pPr>
          </w:p>
          <w:p w14:paraId="1815813C" w14:textId="77777777" w:rsidR="00BA753F" w:rsidRDefault="00BA753F" w:rsidP="00BA753F">
            <w:pPr>
              <w:pStyle w:val="Ceprix"/>
              <w:ind w:left="0"/>
              <w:rPr>
                <w:rFonts w:asciiTheme="majorHAnsi" w:hAnsiTheme="majorHAnsi" w:cstheme="majorHAnsi"/>
                <w:b/>
                <w:sz w:val="24"/>
                <w:szCs w:val="24"/>
              </w:rPr>
            </w:pPr>
            <w:r w:rsidRPr="0029094A">
              <w:rPr>
                <w:rFonts w:asciiTheme="majorHAnsi" w:hAnsiTheme="majorHAnsi" w:cs="Mangal"/>
                <w:b/>
                <w:bCs/>
                <w:sz w:val="24"/>
                <w:szCs w:val="24"/>
              </w:rPr>
              <w:t>Le mètre c</w:t>
            </w:r>
            <w:r>
              <w:rPr>
                <w:rFonts w:asciiTheme="majorHAnsi" w:hAnsiTheme="majorHAnsi" w:cs="Mangal"/>
                <w:b/>
                <w:bCs/>
                <w:sz w:val="24"/>
                <w:szCs w:val="24"/>
              </w:rPr>
              <w:t>ube</w:t>
            </w:r>
            <w:r w:rsidRPr="0029094A">
              <w:rPr>
                <w:rFonts w:asciiTheme="majorHAnsi" w:hAnsiTheme="majorHAnsi" w:cs="Mangal"/>
                <w:b/>
                <w:bCs/>
                <w:sz w:val="24"/>
                <w:szCs w:val="24"/>
              </w:rPr>
              <w:t xml:space="preserve"> (m</w:t>
            </w:r>
            <w:r>
              <w:rPr>
                <w:rFonts w:asciiTheme="majorHAnsi" w:hAnsiTheme="majorHAnsi" w:cs="Mangal"/>
                <w:b/>
                <w:bCs/>
                <w:sz w:val="24"/>
                <w:szCs w:val="24"/>
              </w:rPr>
              <w:t>3</w:t>
            </w:r>
            <w:r w:rsidRPr="0029094A">
              <w:rPr>
                <w:rFonts w:asciiTheme="majorHAnsi" w:hAnsiTheme="majorHAnsi" w:cs="Mangal"/>
                <w:b/>
                <w:bCs/>
                <w:sz w:val="24"/>
                <w:szCs w:val="24"/>
              </w:rPr>
              <w:t>) :</w:t>
            </w:r>
          </w:p>
          <w:p w14:paraId="27D6F4D6" w14:textId="32A1CD50" w:rsidR="001D6B2D" w:rsidRPr="00355E45" w:rsidRDefault="001D6B2D" w:rsidP="001D6B2D">
            <w:pPr>
              <w:pStyle w:val="Ceprix"/>
              <w:tabs>
                <w:tab w:val="clear" w:pos="6720"/>
                <w:tab w:val="left" w:pos="2880"/>
              </w:tabs>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C7B768D"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309549B8"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578C98F" w14:textId="6CEF213B"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603</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AD0A9DD" w14:textId="77777777" w:rsidR="00355E45" w:rsidRPr="00355E45" w:rsidRDefault="00355E45" w:rsidP="00355E45">
            <w:pPr>
              <w:pStyle w:val="INTITUL"/>
              <w:jc w:val="center"/>
              <w:rPr>
                <w:rFonts w:asciiTheme="majorHAnsi" w:hAnsiTheme="majorHAnsi"/>
                <w:sz w:val="24"/>
                <w:szCs w:val="24"/>
              </w:rPr>
            </w:pPr>
            <w:r w:rsidRPr="00355E45">
              <w:rPr>
                <w:rFonts w:asciiTheme="majorHAnsi" w:hAnsiTheme="majorHAnsi"/>
                <w:sz w:val="24"/>
                <w:szCs w:val="24"/>
              </w:rPr>
              <w:t>Terrassement en déblais en redans avec mise en dépôt sur place, jusqu'à la cote maxi de 208,00 m, compris talutage de sécurité</w:t>
            </w:r>
          </w:p>
          <w:p w14:paraId="219AE4CF" w14:textId="77777777" w:rsidR="00355E45" w:rsidRDefault="00355E45" w:rsidP="00355E45">
            <w:pPr>
              <w:pStyle w:val="INTITUL"/>
              <w:jc w:val="center"/>
              <w:rPr>
                <w:rFonts w:asciiTheme="majorHAnsi" w:hAnsiTheme="majorHAnsi"/>
                <w:b w:val="0"/>
                <w:bCs w:val="0"/>
              </w:rPr>
            </w:pPr>
            <w:r w:rsidRPr="00355E45">
              <w:rPr>
                <w:rFonts w:asciiTheme="majorHAnsi" w:hAnsiTheme="majorHAnsi"/>
                <w:b w:val="0"/>
                <w:bCs w:val="0"/>
              </w:rPr>
              <w:t>(en partie courante de digue sur 4,00 m de largeur et à l'arrière du perré actuel sur une épaisseur moyenne de 1,00 m au-delà des déblais nécessaires à l'assise du DEG)</w:t>
            </w:r>
          </w:p>
          <w:p w14:paraId="29400331" w14:textId="77777777" w:rsidR="00FF2644" w:rsidRPr="008A36FA" w:rsidRDefault="00FF2644" w:rsidP="00FF2644">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5372684B" w14:textId="1546ABFC" w:rsidR="00241FBA" w:rsidRDefault="00FF2644" w:rsidP="00241FBA">
            <w:pPr>
              <w:pStyle w:val="CAPTstandard"/>
              <w:spacing w:line="276" w:lineRule="auto"/>
              <w:rPr>
                <w:rFonts w:asciiTheme="majorHAnsi" w:hAnsiTheme="majorHAnsi"/>
                <w:sz w:val="24"/>
                <w:szCs w:val="24"/>
              </w:rPr>
            </w:pPr>
            <w:proofErr w:type="gramStart"/>
            <w:r>
              <w:rPr>
                <w:rFonts w:asciiTheme="majorHAnsi" w:hAnsiTheme="majorHAnsi"/>
                <w:sz w:val="24"/>
                <w:szCs w:val="24"/>
              </w:rPr>
              <w:t>a</w:t>
            </w:r>
            <w:r w:rsidRPr="008A36FA">
              <w:rPr>
                <w:rFonts w:asciiTheme="majorHAnsi" w:hAnsiTheme="majorHAnsi"/>
                <w:sz w:val="24"/>
                <w:szCs w:val="24"/>
              </w:rPr>
              <w:t>u</w:t>
            </w:r>
            <w:proofErr w:type="gramEnd"/>
            <w:r w:rsidRPr="008A36FA">
              <w:rPr>
                <w:rFonts w:asciiTheme="majorHAnsi" w:hAnsiTheme="majorHAnsi"/>
                <w:sz w:val="24"/>
                <w:szCs w:val="24"/>
              </w:rPr>
              <w:t xml:space="preserve"> mètre </w:t>
            </w:r>
            <w:r>
              <w:rPr>
                <w:rFonts w:asciiTheme="majorHAnsi" w:hAnsiTheme="majorHAnsi"/>
                <w:sz w:val="24"/>
                <w:szCs w:val="24"/>
              </w:rPr>
              <w:t>cube</w:t>
            </w:r>
            <w:r w:rsidRPr="008A36FA">
              <w:rPr>
                <w:rFonts w:asciiTheme="majorHAnsi" w:hAnsiTheme="majorHAnsi"/>
                <w:sz w:val="24"/>
                <w:szCs w:val="24"/>
              </w:rPr>
              <w:t xml:space="preserve"> mesuré en place</w:t>
            </w:r>
            <w:r w:rsidR="00241FBA" w:rsidRPr="008A36FA">
              <w:rPr>
                <w:rFonts w:asciiTheme="majorHAnsi" w:hAnsiTheme="majorHAnsi"/>
                <w:sz w:val="24"/>
                <w:szCs w:val="24"/>
              </w:rPr>
              <w:t xml:space="preserve"> l</w:t>
            </w:r>
            <w:r w:rsidR="00241FBA">
              <w:rPr>
                <w:rFonts w:asciiTheme="majorHAnsi" w:hAnsiTheme="majorHAnsi"/>
                <w:sz w:val="24"/>
                <w:szCs w:val="24"/>
              </w:rPr>
              <w:t>es déblais généraux complémentaires en redans sur la digue de contre halage, jusqu’à la cote NGF de fond de forme de 208,00 m, côté bief, compris talutage de sécurité pour travaux préparatoires</w:t>
            </w:r>
            <w:r w:rsidR="00241FBA" w:rsidRPr="008A36FA">
              <w:rPr>
                <w:rFonts w:asciiTheme="majorHAnsi" w:hAnsiTheme="majorHAnsi"/>
                <w:sz w:val="24"/>
                <w:szCs w:val="24"/>
              </w:rPr>
              <w:t>.</w:t>
            </w:r>
          </w:p>
          <w:p w14:paraId="6CF1D59E" w14:textId="77777777" w:rsidR="00241FBA" w:rsidRDefault="00241FBA" w:rsidP="00241FBA">
            <w:pPr>
              <w:pStyle w:val="CAPTstandard"/>
              <w:spacing w:line="276" w:lineRule="auto"/>
              <w:rPr>
                <w:rFonts w:asciiTheme="majorHAnsi" w:hAnsiTheme="majorHAnsi"/>
                <w:sz w:val="24"/>
                <w:szCs w:val="24"/>
              </w:rPr>
            </w:pPr>
          </w:p>
          <w:p w14:paraId="5C07CD88" w14:textId="77777777" w:rsidR="00241FBA" w:rsidRDefault="00241FBA" w:rsidP="00241FBA">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3264AFE7" w14:textId="77777777" w:rsidR="00241FBA" w:rsidRDefault="00241FBA" w:rsidP="00241FBA">
            <w:pPr>
              <w:pStyle w:val="TableParagraph"/>
              <w:spacing w:before="119"/>
              <w:ind w:left="0"/>
              <w:jc w:val="both"/>
            </w:pPr>
            <w:r>
              <w:rPr>
                <w:rFonts w:asciiTheme="majorHAnsi" w:hAnsiTheme="majorHAnsi"/>
                <w:sz w:val="24"/>
                <w:szCs w:val="24"/>
              </w:rPr>
              <w:t xml:space="preserve">- </w:t>
            </w:r>
            <w:r w:rsidRPr="00482736">
              <w:rPr>
                <w:rFonts w:asciiTheme="majorHAnsi" w:hAnsiTheme="majorHAnsi"/>
                <w:sz w:val="24"/>
                <w:szCs w:val="24"/>
              </w:rPr>
              <w:t>Les piquetages</w:t>
            </w:r>
            <w:r w:rsidRPr="00482736">
              <w:rPr>
                <w:rFonts w:asciiTheme="majorHAnsi" w:hAnsiTheme="majorHAnsi"/>
                <w:spacing w:val="-1"/>
                <w:sz w:val="24"/>
                <w:szCs w:val="24"/>
              </w:rPr>
              <w:t xml:space="preserve"> </w:t>
            </w:r>
            <w:r w:rsidRPr="00482736">
              <w:rPr>
                <w:rFonts w:asciiTheme="majorHAnsi" w:hAnsiTheme="majorHAnsi"/>
                <w:sz w:val="24"/>
                <w:szCs w:val="24"/>
              </w:rPr>
              <w:t>complémentaires</w:t>
            </w:r>
            <w:r>
              <w:rPr>
                <w:rFonts w:asciiTheme="majorHAnsi" w:hAnsiTheme="majorHAnsi"/>
                <w:sz w:val="24"/>
                <w:szCs w:val="24"/>
              </w:rPr>
              <w:t xml:space="preserve"> et reconnaissances préalables</w:t>
            </w:r>
            <w:r>
              <w:t>,</w:t>
            </w:r>
          </w:p>
          <w:p w14:paraId="5BBCEE0F" w14:textId="77777777" w:rsidR="00241FBA" w:rsidRPr="008A36FA" w:rsidRDefault="00241FBA" w:rsidP="00241FBA">
            <w:pPr>
              <w:pStyle w:val="CAPTstandard"/>
              <w:spacing w:line="276" w:lineRule="auto"/>
              <w:rPr>
                <w:rFonts w:asciiTheme="majorHAnsi" w:hAnsiTheme="majorHAnsi"/>
                <w:sz w:val="24"/>
                <w:szCs w:val="24"/>
              </w:rPr>
            </w:pPr>
            <w:r w:rsidRPr="008A36FA">
              <w:rPr>
                <w:rFonts w:asciiTheme="majorHAnsi" w:hAnsiTheme="majorHAnsi"/>
                <w:sz w:val="24"/>
                <w:szCs w:val="24"/>
              </w:rPr>
              <w:t>- l'amenée à pied d'œuvre des matériels nécessaires,</w:t>
            </w:r>
          </w:p>
          <w:p w14:paraId="7A0597AD" w14:textId="77777777" w:rsidR="00241FBA" w:rsidRDefault="00241FBA" w:rsidP="00241FBA">
            <w:pPr>
              <w:pStyle w:val="CAPTstandard"/>
              <w:spacing w:line="276" w:lineRule="auto"/>
              <w:rPr>
                <w:rFonts w:asciiTheme="majorHAnsi" w:hAnsiTheme="majorHAnsi"/>
                <w:sz w:val="24"/>
                <w:szCs w:val="24"/>
              </w:rPr>
            </w:pPr>
            <w:r w:rsidRPr="008A36FA">
              <w:rPr>
                <w:rFonts w:asciiTheme="majorHAnsi" w:hAnsiTheme="majorHAnsi"/>
                <w:sz w:val="24"/>
                <w:szCs w:val="24"/>
              </w:rPr>
              <w:t>- l</w:t>
            </w:r>
            <w:r>
              <w:rPr>
                <w:rFonts w:asciiTheme="majorHAnsi" w:hAnsiTheme="majorHAnsi"/>
                <w:sz w:val="24"/>
                <w:szCs w:val="24"/>
              </w:rPr>
              <w:t>e terrassement</w:t>
            </w:r>
            <w:r w:rsidRPr="008A36FA">
              <w:rPr>
                <w:rFonts w:asciiTheme="majorHAnsi" w:hAnsiTheme="majorHAnsi"/>
                <w:sz w:val="24"/>
                <w:szCs w:val="24"/>
              </w:rPr>
              <w:t xml:space="preserve"> par moyen mécanique,</w:t>
            </w:r>
            <w:r>
              <w:rPr>
                <w:rFonts w:asciiTheme="majorHAnsi" w:hAnsiTheme="majorHAnsi"/>
                <w:sz w:val="24"/>
                <w:szCs w:val="24"/>
              </w:rPr>
              <w:t xml:space="preserve"> et manuel complémentaire le cas échéant</w:t>
            </w:r>
          </w:p>
          <w:p w14:paraId="4398CD12" w14:textId="77777777" w:rsidR="00241FBA" w:rsidRPr="008A36FA" w:rsidRDefault="00241FBA" w:rsidP="00241FBA">
            <w:pPr>
              <w:pStyle w:val="CAPTstandard"/>
              <w:spacing w:line="276" w:lineRule="auto"/>
              <w:rPr>
                <w:rFonts w:asciiTheme="majorHAnsi" w:hAnsiTheme="majorHAnsi"/>
                <w:sz w:val="24"/>
                <w:szCs w:val="24"/>
              </w:rPr>
            </w:pPr>
            <w:r>
              <w:rPr>
                <w:rFonts w:asciiTheme="majorHAnsi" w:hAnsiTheme="majorHAnsi"/>
                <w:sz w:val="24"/>
                <w:szCs w:val="24"/>
              </w:rPr>
              <w:t>- le compactage du fond de forme</w:t>
            </w:r>
          </w:p>
          <w:p w14:paraId="580003E1" w14:textId="77777777" w:rsidR="00241FBA" w:rsidRPr="008A36FA" w:rsidRDefault="00241FBA" w:rsidP="00241FBA">
            <w:pPr>
              <w:pStyle w:val="CAPTstandard"/>
              <w:spacing w:line="276" w:lineRule="auto"/>
              <w:rPr>
                <w:rFonts w:asciiTheme="majorHAnsi" w:hAnsiTheme="majorHAnsi"/>
                <w:sz w:val="24"/>
                <w:szCs w:val="24"/>
              </w:rPr>
            </w:pPr>
            <w:r w:rsidRPr="008A36FA">
              <w:rPr>
                <w:rFonts w:asciiTheme="majorHAnsi" w:hAnsiTheme="majorHAnsi"/>
                <w:sz w:val="24"/>
                <w:szCs w:val="24"/>
              </w:rPr>
              <w:t>- le chargement des matériaux et leur évacuation à la décharge publique, droit de décharge compris, ou à tout autre endroit proposé par l’entreprise et soumis à l’accord du maître d'œuvre,</w:t>
            </w:r>
          </w:p>
          <w:p w14:paraId="13A1AE80" w14:textId="77777777" w:rsidR="00241FBA" w:rsidRPr="008A36FA" w:rsidRDefault="00241FBA" w:rsidP="00241FBA">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p>
          <w:p w14:paraId="3CB01D39" w14:textId="77777777" w:rsidR="00241FBA" w:rsidRDefault="00241FBA" w:rsidP="00241FBA">
            <w:pPr>
              <w:pStyle w:val="CAPTstandard"/>
              <w:spacing w:line="276" w:lineRule="auto"/>
              <w:rPr>
                <w:rFonts w:asciiTheme="majorHAnsi" w:hAnsiTheme="majorHAnsi"/>
                <w:sz w:val="24"/>
                <w:szCs w:val="24"/>
              </w:rPr>
            </w:pPr>
            <w:r w:rsidRPr="008A36FA">
              <w:rPr>
                <w:rFonts w:asciiTheme="majorHAnsi" w:hAnsiTheme="majorHAnsi"/>
                <w:sz w:val="24"/>
                <w:szCs w:val="24"/>
              </w:rPr>
              <w:t>- toutes sujétions de fourniture et de mise en œuvre notamment en ce qui concerne la protection de l’environnement contre toute pollution,</w:t>
            </w:r>
          </w:p>
          <w:p w14:paraId="4B5DDA70" w14:textId="77777777" w:rsidR="00241FBA" w:rsidRDefault="00241FBA" w:rsidP="00241FBA">
            <w:pPr>
              <w:pStyle w:val="CAPTstandard"/>
              <w:spacing w:line="276" w:lineRule="auto"/>
              <w:rPr>
                <w:rFonts w:asciiTheme="majorHAnsi" w:hAnsiTheme="majorHAnsi"/>
                <w:sz w:val="24"/>
                <w:szCs w:val="24"/>
              </w:rPr>
            </w:pPr>
            <w:r>
              <w:rPr>
                <w:rFonts w:asciiTheme="majorHAnsi" w:hAnsiTheme="majorHAnsi"/>
                <w:sz w:val="24"/>
                <w:szCs w:val="24"/>
              </w:rPr>
              <w:t>- toutes sujétions liées au ralentissement éventuel des travaux et à l’extraction de déblais généraux en faible quantité (phasage des travaux, obstacles ponctuels),</w:t>
            </w:r>
          </w:p>
          <w:p w14:paraId="6A91E682" w14:textId="77777777" w:rsidR="00241FBA" w:rsidRDefault="00241FBA" w:rsidP="00241FBA">
            <w:pPr>
              <w:pStyle w:val="CAPTstandard"/>
              <w:spacing w:line="276" w:lineRule="auto"/>
              <w:rPr>
                <w:rFonts w:asciiTheme="majorHAnsi" w:hAnsiTheme="majorHAnsi"/>
                <w:sz w:val="24"/>
                <w:szCs w:val="24"/>
              </w:rPr>
            </w:pPr>
            <w:r>
              <w:rPr>
                <w:rFonts w:asciiTheme="majorHAnsi" w:hAnsiTheme="majorHAnsi"/>
                <w:sz w:val="24"/>
                <w:szCs w:val="24"/>
              </w:rPr>
              <w:t>- toutes sujétions liées aux conditions d’accès d’intervention, aux contraintes du chantier, au phasage et à la technique des travaux</w:t>
            </w:r>
          </w:p>
          <w:p w14:paraId="7A44F1AC" w14:textId="77777777" w:rsidR="00241FBA" w:rsidRDefault="00241FBA" w:rsidP="00241FBA">
            <w:pPr>
              <w:pStyle w:val="CAPTstandard"/>
              <w:spacing w:line="276" w:lineRule="auto"/>
              <w:rPr>
                <w:rFonts w:asciiTheme="majorHAnsi" w:hAnsiTheme="majorHAnsi"/>
                <w:sz w:val="24"/>
                <w:szCs w:val="24"/>
              </w:rPr>
            </w:pPr>
            <w:r>
              <w:rPr>
                <w:rFonts w:asciiTheme="majorHAnsi" w:hAnsiTheme="majorHAnsi"/>
                <w:sz w:val="24"/>
                <w:szCs w:val="24"/>
              </w:rPr>
              <w:t>- toutes sujétions liées aux caractéristiques des maçonneries, du bâti existant</w:t>
            </w:r>
          </w:p>
          <w:p w14:paraId="41F85BA1" w14:textId="77777777" w:rsidR="00241FBA" w:rsidRDefault="00241FBA" w:rsidP="00241FBA">
            <w:pPr>
              <w:pStyle w:val="CAPTstandard"/>
              <w:spacing w:line="276" w:lineRule="auto"/>
              <w:rPr>
                <w:rFonts w:asciiTheme="majorHAnsi" w:hAnsiTheme="majorHAnsi"/>
                <w:sz w:val="24"/>
                <w:szCs w:val="24"/>
              </w:rPr>
            </w:pPr>
            <w:r>
              <w:rPr>
                <w:rFonts w:asciiTheme="majorHAnsi" w:hAnsiTheme="majorHAnsi"/>
                <w:sz w:val="24"/>
                <w:szCs w:val="24"/>
              </w:rPr>
              <w:t>- toutes sujétions de talutage en sécurité des limites des terrassements</w:t>
            </w:r>
          </w:p>
          <w:p w14:paraId="6FE00AF9" w14:textId="77777777" w:rsidR="00241FBA" w:rsidRDefault="00241FBA" w:rsidP="00241FBA">
            <w:pPr>
              <w:pStyle w:val="CAPTstandard"/>
              <w:spacing w:line="276" w:lineRule="auto"/>
              <w:rPr>
                <w:rFonts w:asciiTheme="majorHAnsi" w:hAnsiTheme="majorHAnsi"/>
                <w:sz w:val="24"/>
                <w:szCs w:val="24"/>
              </w:rPr>
            </w:pPr>
            <w:r>
              <w:rPr>
                <w:rFonts w:asciiTheme="majorHAnsi" w:hAnsiTheme="majorHAnsi"/>
                <w:sz w:val="24"/>
                <w:szCs w:val="24"/>
              </w:rPr>
              <w:t>- toutes sujétions d’étaiement des existants</w:t>
            </w:r>
          </w:p>
          <w:p w14:paraId="1262DD41" w14:textId="77777777" w:rsidR="00241FBA" w:rsidRDefault="00241FBA" w:rsidP="00FF2644">
            <w:pPr>
              <w:pStyle w:val="CAPTstandard"/>
              <w:spacing w:line="276" w:lineRule="auto"/>
              <w:rPr>
                <w:rFonts w:asciiTheme="majorHAnsi" w:hAnsiTheme="majorHAnsi"/>
                <w:sz w:val="24"/>
                <w:szCs w:val="24"/>
              </w:rPr>
            </w:pPr>
          </w:p>
          <w:p w14:paraId="3E5D0301" w14:textId="1B366F91" w:rsidR="00FF2644" w:rsidRDefault="00FF2644" w:rsidP="00FF2644">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sur </w:t>
            </w:r>
            <w:r>
              <w:rPr>
                <w:rFonts w:asciiTheme="majorHAnsi" w:hAnsiTheme="majorHAnsi"/>
                <w:sz w:val="24"/>
                <w:szCs w:val="24"/>
              </w:rPr>
              <w:t xml:space="preserve">les ouvrages existants, </w:t>
            </w:r>
            <w:r w:rsidRPr="008A36FA">
              <w:rPr>
                <w:rFonts w:asciiTheme="majorHAnsi" w:hAnsiTheme="majorHAnsi"/>
                <w:sz w:val="24"/>
                <w:szCs w:val="24"/>
              </w:rPr>
              <w:t>l</w:t>
            </w:r>
            <w:r>
              <w:rPr>
                <w:rFonts w:asciiTheme="majorHAnsi" w:hAnsiTheme="majorHAnsi"/>
                <w:sz w:val="24"/>
                <w:szCs w:val="24"/>
              </w:rPr>
              <w:t>a structure de digue restant en place et les réseaux enterré</w:t>
            </w:r>
            <w:r w:rsidRPr="008A36FA">
              <w:rPr>
                <w:rFonts w:asciiTheme="majorHAnsi" w:hAnsiTheme="majorHAnsi"/>
                <w:sz w:val="24"/>
                <w:szCs w:val="24"/>
              </w:rPr>
              <w:t>s</w:t>
            </w:r>
            <w:r>
              <w:rPr>
                <w:rFonts w:asciiTheme="majorHAnsi" w:hAnsiTheme="majorHAnsi"/>
                <w:sz w:val="24"/>
                <w:szCs w:val="24"/>
              </w:rPr>
              <w:t xml:space="preserve"> en place</w:t>
            </w:r>
            <w:r w:rsidRPr="008A36FA">
              <w:rPr>
                <w:rFonts w:asciiTheme="majorHAnsi" w:hAnsiTheme="majorHAnsi"/>
                <w:sz w:val="24"/>
                <w:szCs w:val="24"/>
              </w:rPr>
              <w:t>, le titulaire réalisera avant le début des opérations de démo</w:t>
            </w:r>
            <w:r>
              <w:rPr>
                <w:rFonts w:asciiTheme="majorHAnsi" w:hAnsiTheme="majorHAnsi"/>
                <w:sz w:val="24"/>
                <w:szCs w:val="24"/>
              </w:rPr>
              <w:t>ntage</w:t>
            </w:r>
            <w:r w:rsidRPr="008A36FA">
              <w:rPr>
                <w:rFonts w:asciiTheme="majorHAnsi" w:hAnsiTheme="majorHAnsi"/>
                <w:sz w:val="24"/>
                <w:szCs w:val="24"/>
              </w:rPr>
              <w:t xml:space="preserve">, des sondages destinés à définir précisément les épaisseurs </w:t>
            </w:r>
            <w:r>
              <w:rPr>
                <w:rFonts w:asciiTheme="majorHAnsi" w:hAnsiTheme="majorHAnsi"/>
                <w:sz w:val="24"/>
                <w:szCs w:val="24"/>
              </w:rPr>
              <w:t xml:space="preserve">de charges et d’enrobage </w:t>
            </w:r>
            <w:r w:rsidRPr="008A36FA">
              <w:rPr>
                <w:rFonts w:asciiTheme="majorHAnsi" w:hAnsiTheme="majorHAnsi"/>
                <w:sz w:val="24"/>
                <w:szCs w:val="24"/>
              </w:rPr>
              <w:t xml:space="preserve">de matériaux sur </w:t>
            </w:r>
            <w:r>
              <w:rPr>
                <w:rFonts w:asciiTheme="majorHAnsi" w:hAnsiTheme="majorHAnsi"/>
                <w:sz w:val="24"/>
                <w:szCs w:val="24"/>
              </w:rPr>
              <w:t>les réseaux</w:t>
            </w:r>
            <w:r w:rsidRPr="008A36FA">
              <w:rPr>
                <w:rFonts w:asciiTheme="majorHAnsi" w:hAnsiTheme="majorHAnsi"/>
                <w:sz w:val="24"/>
                <w:szCs w:val="24"/>
              </w:rPr>
              <w:t xml:space="preserve">. </w:t>
            </w:r>
          </w:p>
          <w:p w14:paraId="53087541" w14:textId="77777777" w:rsidR="00FF2644" w:rsidRDefault="00FF2644" w:rsidP="00FF2644">
            <w:pPr>
              <w:pStyle w:val="CAPTstandard"/>
              <w:spacing w:line="276" w:lineRule="auto"/>
              <w:rPr>
                <w:rFonts w:asciiTheme="majorHAnsi" w:hAnsiTheme="majorHAnsi"/>
                <w:sz w:val="24"/>
                <w:szCs w:val="24"/>
              </w:rPr>
            </w:pPr>
          </w:p>
          <w:p w14:paraId="7DF04921" w14:textId="77777777" w:rsidR="00FF2644" w:rsidRPr="008A36FA" w:rsidRDefault="00FF2644" w:rsidP="00FF2644">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des ouvrages existants conservés, </w:t>
            </w:r>
            <w:r w:rsidRPr="008A36FA">
              <w:rPr>
                <w:rFonts w:asciiTheme="majorHAnsi" w:hAnsiTheme="majorHAnsi"/>
                <w:sz w:val="24"/>
                <w:szCs w:val="24"/>
              </w:rPr>
              <w:t>de la structure</w:t>
            </w:r>
            <w:r>
              <w:rPr>
                <w:rFonts w:asciiTheme="majorHAnsi" w:hAnsiTheme="majorHAnsi"/>
                <w:sz w:val="24"/>
                <w:szCs w:val="24"/>
              </w:rPr>
              <w:t xml:space="preserve"> et des réseaux environnants</w:t>
            </w:r>
            <w:r w:rsidRPr="008A36FA">
              <w:rPr>
                <w:rFonts w:asciiTheme="majorHAnsi" w:hAnsiTheme="majorHAnsi"/>
                <w:sz w:val="24"/>
                <w:szCs w:val="24"/>
              </w:rPr>
              <w:t xml:space="preserve"> ser</w:t>
            </w:r>
            <w:r>
              <w:rPr>
                <w:rFonts w:asciiTheme="majorHAnsi" w:hAnsiTheme="majorHAnsi"/>
                <w:sz w:val="24"/>
                <w:szCs w:val="24"/>
              </w:rPr>
              <w:t>ont</w:t>
            </w:r>
            <w:r w:rsidRPr="008A36FA">
              <w:rPr>
                <w:rFonts w:asciiTheme="majorHAnsi" w:hAnsiTheme="majorHAnsi"/>
                <w:sz w:val="24"/>
                <w:szCs w:val="24"/>
              </w:rPr>
              <w:t xml:space="preserve"> réparé</w:t>
            </w:r>
            <w:r>
              <w:rPr>
                <w:rFonts w:asciiTheme="majorHAnsi" w:hAnsiTheme="majorHAnsi"/>
                <w:sz w:val="24"/>
                <w:szCs w:val="24"/>
              </w:rPr>
              <w:t>s</w:t>
            </w:r>
            <w:r w:rsidRPr="008A36FA">
              <w:rPr>
                <w:rFonts w:asciiTheme="majorHAnsi" w:hAnsiTheme="majorHAnsi"/>
                <w:sz w:val="24"/>
                <w:szCs w:val="24"/>
              </w:rPr>
              <w:t xml:space="preserve"> par le titulaire et à ses frais.</w:t>
            </w:r>
          </w:p>
          <w:p w14:paraId="063273E6" w14:textId="77777777" w:rsidR="00FF2644" w:rsidRPr="008A36FA" w:rsidRDefault="00FF2644" w:rsidP="00FF2644">
            <w:pPr>
              <w:pStyle w:val="CAPTstandard"/>
              <w:spacing w:line="276" w:lineRule="auto"/>
              <w:rPr>
                <w:rFonts w:asciiTheme="majorHAnsi" w:hAnsiTheme="majorHAnsi"/>
                <w:sz w:val="24"/>
                <w:szCs w:val="24"/>
              </w:rPr>
            </w:pPr>
          </w:p>
          <w:p w14:paraId="5894EA3D" w14:textId="77777777" w:rsidR="00FF2644" w:rsidRDefault="00FF2644" w:rsidP="00FF2644">
            <w:pPr>
              <w:pStyle w:val="CAPTstandard"/>
              <w:spacing w:line="276" w:lineRule="auto"/>
              <w:rPr>
                <w:rFonts w:asciiTheme="majorHAnsi" w:hAnsiTheme="majorHAnsi"/>
                <w:sz w:val="24"/>
                <w:szCs w:val="24"/>
              </w:rPr>
            </w:pPr>
            <w:r w:rsidRPr="008A36FA">
              <w:rPr>
                <w:rFonts w:asciiTheme="majorHAnsi" w:hAnsiTheme="majorHAnsi"/>
                <w:sz w:val="24"/>
                <w:szCs w:val="24"/>
              </w:rPr>
              <w:lastRenderedPageBreak/>
              <w:t xml:space="preserve">Le volume à prendre en compte résultera du produit de la longueur d’application par sa largeur et par la profondeur moyenne,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63EAFC07" w14:textId="77777777" w:rsidR="00FF2644" w:rsidRDefault="00FF2644" w:rsidP="00FF2644">
            <w:pPr>
              <w:pStyle w:val="CAPTstandard"/>
              <w:spacing w:line="276" w:lineRule="auto"/>
              <w:rPr>
                <w:rFonts w:asciiTheme="majorHAnsi" w:hAnsiTheme="majorHAnsi"/>
                <w:sz w:val="24"/>
                <w:szCs w:val="24"/>
              </w:rPr>
            </w:pPr>
          </w:p>
          <w:p w14:paraId="48D37887" w14:textId="77777777" w:rsidR="00FF2644" w:rsidRDefault="00FF2644" w:rsidP="00FF2644">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73C3A0AA" w14:textId="77777777" w:rsidR="00FF2644" w:rsidRDefault="00FF2644" w:rsidP="00FF2644">
            <w:pPr>
              <w:pStyle w:val="CAPTstandard"/>
              <w:spacing w:line="276" w:lineRule="auto"/>
              <w:rPr>
                <w:rFonts w:asciiTheme="majorHAnsi" w:hAnsiTheme="majorHAnsi"/>
                <w:sz w:val="24"/>
                <w:szCs w:val="24"/>
              </w:rPr>
            </w:pPr>
          </w:p>
          <w:p w14:paraId="32F7A0DB" w14:textId="77777777" w:rsidR="00FF2644" w:rsidRPr="00D018F5" w:rsidRDefault="00FF2644" w:rsidP="00FF2644">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60E2B837" w14:textId="77777777" w:rsidR="00FF2644" w:rsidRDefault="00FF2644" w:rsidP="00FF2644">
            <w:pPr>
              <w:pStyle w:val="CAPTstandard"/>
              <w:spacing w:line="276" w:lineRule="auto"/>
              <w:jc w:val="center"/>
              <w:rPr>
                <w:rFonts w:asciiTheme="majorHAnsi" w:hAnsiTheme="majorHAnsi" w:cstheme="majorHAnsi"/>
                <w:b/>
                <w:sz w:val="24"/>
                <w:szCs w:val="24"/>
              </w:rPr>
            </w:pPr>
          </w:p>
          <w:p w14:paraId="74C1FAD5" w14:textId="77777777" w:rsidR="00FF2644" w:rsidRDefault="00FF2644" w:rsidP="00FF2644">
            <w:pPr>
              <w:pStyle w:val="Ceprix"/>
              <w:ind w:left="0"/>
              <w:rPr>
                <w:rFonts w:asciiTheme="majorHAnsi" w:hAnsiTheme="majorHAnsi" w:cstheme="majorHAnsi"/>
                <w:b/>
                <w:sz w:val="24"/>
                <w:szCs w:val="24"/>
              </w:rPr>
            </w:pPr>
            <w:r w:rsidRPr="0029094A">
              <w:rPr>
                <w:rFonts w:asciiTheme="majorHAnsi" w:hAnsiTheme="majorHAnsi" w:cs="Mangal"/>
                <w:b/>
                <w:bCs/>
                <w:sz w:val="24"/>
                <w:szCs w:val="24"/>
              </w:rPr>
              <w:t>Le mètre c</w:t>
            </w:r>
            <w:r>
              <w:rPr>
                <w:rFonts w:asciiTheme="majorHAnsi" w:hAnsiTheme="majorHAnsi" w:cs="Mangal"/>
                <w:b/>
                <w:bCs/>
                <w:sz w:val="24"/>
                <w:szCs w:val="24"/>
              </w:rPr>
              <w:t>ube</w:t>
            </w:r>
            <w:r w:rsidRPr="0029094A">
              <w:rPr>
                <w:rFonts w:asciiTheme="majorHAnsi" w:hAnsiTheme="majorHAnsi" w:cs="Mangal"/>
                <w:b/>
                <w:bCs/>
                <w:sz w:val="24"/>
                <w:szCs w:val="24"/>
              </w:rPr>
              <w:t xml:space="preserve"> (m</w:t>
            </w:r>
            <w:r>
              <w:rPr>
                <w:rFonts w:asciiTheme="majorHAnsi" w:hAnsiTheme="majorHAnsi" w:cs="Mangal"/>
                <w:b/>
                <w:bCs/>
                <w:sz w:val="24"/>
                <w:szCs w:val="24"/>
              </w:rPr>
              <w:t>3</w:t>
            </w:r>
            <w:r w:rsidRPr="0029094A">
              <w:rPr>
                <w:rFonts w:asciiTheme="majorHAnsi" w:hAnsiTheme="majorHAnsi" w:cs="Mangal"/>
                <w:b/>
                <w:bCs/>
                <w:sz w:val="24"/>
                <w:szCs w:val="24"/>
              </w:rPr>
              <w:t>) :</w:t>
            </w:r>
          </w:p>
          <w:p w14:paraId="0A4E6E76" w14:textId="77777777" w:rsidR="00FF2644" w:rsidRDefault="00FF2644" w:rsidP="00FF2644">
            <w:pPr>
              <w:pStyle w:val="CAPTstandard"/>
              <w:spacing w:line="276" w:lineRule="auto"/>
              <w:rPr>
                <w:rFonts w:asciiTheme="majorHAnsi" w:hAnsiTheme="majorHAnsi"/>
                <w:sz w:val="24"/>
                <w:szCs w:val="24"/>
              </w:rPr>
            </w:pPr>
          </w:p>
          <w:p w14:paraId="65D95BB2" w14:textId="0E1B48C2" w:rsidR="00FF2644" w:rsidRPr="00355E45" w:rsidRDefault="00FF2644" w:rsidP="00FF2644">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E9FB951"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58555B3B"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4C82B99" w14:textId="547C208D"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604</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1703E58" w14:textId="77777777" w:rsidR="00355E45" w:rsidRDefault="000F0E58" w:rsidP="00F04D86">
            <w:pPr>
              <w:pStyle w:val="INTITUL"/>
              <w:jc w:val="center"/>
              <w:rPr>
                <w:rFonts w:asciiTheme="majorHAnsi" w:hAnsiTheme="majorHAnsi"/>
                <w:sz w:val="24"/>
                <w:szCs w:val="24"/>
              </w:rPr>
            </w:pPr>
            <w:r w:rsidRPr="000F0E58">
              <w:rPr>
                <w:rFonts w:asciiTheme="majorHAnsi" w:hAnsiTheme="majorHAnsi"/>
                <w:sz w:val="24"/>
                <w:szCs w:val="24"/>
              </w:rPr>
              <w:t>Chargement et évacuation dans un rayon de 10 km</w:t>
            </w:r>
          </w:p>
          <w:p w14:paraId="238449D9" w14:textId="77777777" w:rsidR="00241FBA" w:rsidRPr="008A36FA" w:rsidRDefault="00241FBA" w:rsidP="00241FBA">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5355E8FC" w14:textId="50631011" w:rsidR="00241FBA" w:rsidRPr="00241FBA" w:rsidRDefault="00241FBA" w:rsidP="00241FBA">
            <w:pPr>
              <w:pStyle w:val="Ceprix"/>
              <w:tabs>
                <w:tab w:val="clear" w:pos="6720"/>
                <w:tab w:val="center" w:pos="3843"/>
              </w:tabs>
              <w:rPr>
                <w:rFonts w:asciiTheme="majorHAnsi" w:hAnsiTheme="majorHAnsi"/>
                <w:sz w:val="24"/>
                <w:szCs w:val="24"/>
              </w:rPr>
            </w:pPr>
            <w:proofErr w:type="gramStart"/>
            <w:r>
              <w:rPr>
                <w:rFonts w:asciiTheme="majorHAnsi" w:hAnsiTheme="majorHAnsi"/>
                <w:sz w:val="24"/>
                <w:szCs w:val="24"/>
              </w:rPr>
              <w:t>a</w:t>
            </w:r>
            <w:r w:rsidRPr="008A36FA">
              <w:rPr>
                <w:rFonts w:asciiTheme="majorHAnsi" w:hAnsiTheme="majorHAnsi"/>
                <w:sz w:val="24"/>
                <w:szCs w:val="24"/>
              </w:rPr>
              <w:t>u</w:t>
            </w:r>
            <w:proofErr w:type="gramEnd"/>
            <w:r w:rsidRPr="008A36FA">
              <w:rPr>
                <w:rFonts w:asciiTheme="majorHAnsi" w:hAnsiTheme="majorHAnsi"/>
                <w:sz w:val="24"/>
                <w:szCs w:val="24"/>
              </w:rPr>
              <w:t xml:space="preserve"> mètre </w:t>
            </w:r>
            <w:r>
              <w:rPr>
                <w:rFonts w:asciiTheme="majorHAnsi" w:hAnsiTheme="majorHAnsi"/>
                <w:sz w:val="24"/>
                <w:szCs w:val="24"/>
              </w:rPr>
              <w:t>cube</w:t>
            </w:r>
            <w:r w:rsidRPr="008A36FA">
              <w:rPr>
                <w:rFonts w:asciiTheme="majorHAnsi" w:hAnsiTheme="majorHAnsi"/>
                <w:sz w:val="24"/>
                <w:szCs w:val="24"/>
              </w:rPr>
              <w:t xml:space="preserve"> mesuré en place</w:t>
            </w:r>
            <w:r>
              <w:rPr>
                <w:rFonts w:asciiTheme="majorHAnsi" w:hAnsiTheme="majorHAnsi"/>
                <w:sz w:val="24"/>
                <w:szCs w:val="24"/>
              </w:rPr>
              <w:t xml:space="preserve"> </w:t>
            </w:r>
            <w:r>
              <w:rPr>
                <w:rFonts w:asciiTheme="majorHAnsi" w:hAnsiTheme="majorHAnsi"/>
                <w:sz w:val="24"/>
                <w:szCs w:val="24"/>
              </w:rPr>
              <w:tab/>
              <w:t>le chargement et l</w:t>
            </w:r>
            <w:r w:rsidRPr="00241FBA">
              <w:rPr>
                <w:rFonts w:asciiTheme="majorHAnsi" w:hAnsiTheme="majorHAnsi"/>
                <w:sz w:val="24"/>
                <w:szCs w:val="24"/>
              </w:rPr>
              <w:t>'évacuation des matériaux non réutilisés sur le chantier</w:t>
            </w:r>
            <w:r>
              <w:rPr>
                <w:rFonts w:asciiTheme="majorHAnsi" w:hAnsiTheme="majorHAnsi"/>
                <w:sz w:val="24"/>
                <w:szCs w:val="24"/>
              </w:rPr>
              <w:t xml:space="preserve">  dans un rayon de 10 km</w:t>
            </w:r>
            <w:r w:rsidRPr="00241FBA">
              <w:rPr>
                <w:rFonts w:asciiTheme="majorHAnsi" w:hAnsiTheme="majorHAnsi"/>
                <w:sz w:val="24"/>
                <w:szCs w:val="24"/>
              </w:rPr>
              <w:t xml:space="preserve"> en centre agréé (site de recyclage et/ou centre de stockage autorisé).  </w:t>
            </w:r>
          </w:p>
          <w:p w14:paraId="06EAF679" w14:textId="2844635C" w:rsidR="00241FBA" w:rsidRDefault="00241FBA" w:rsidP="00241FBA">
            <w:pPr>
              <w:pStyle w:val="CAPTstandard"/>
              <w:spacing w:line="276" w:lineRule="auto"/>
              <w:rPr>
                <w:rFonts w:asciiTheme="majorHAnsi" w:hAnsiTheme="majorHAnsi"/>
                <w:sz w:val="24"/>
                <w:szCs w:val="24"/>
              </w:rPr>
            </w:pPr>
            <w:r w:rsidRPr="008A36FA">
              <w:rPr>
                <w:rFonts w:asciiTheme="majorHAnsi" w:hAnsiTheme="majorHAnsi"/>
                <w:sz w:val="24"/>
                <w:szCs w:val="24"/>
              </w:rPr>
              <w:t xml:space="preserve">Le volume à prendre en compte </w:t>
            </w:r>
            <w:r>
              <w:rPr>
                <w:rFonts w:asciiTheme="majorHAnsi" w:hAnsiTheme="majorHAnsi"/>
                <w:sz w:val="24"/>
                <w:szCs w:val="24"/>
              </w:rPr>
              <w:t xml:space="preserve">issu des terrassements en déblais </w:t>
            </w:r>
            <w:r w:rsidRPr="008A36FA">
              <w:rPr>
                <w:rFonts w:asciiTheme="majorHAnsi" w:hAnsiTheme="majorHAnsi"/>
                <w:sz w:val="24"/>
                <w:szCs w:val="24"/>
              </w:rPr>
              <w:t xml:space="preserve">résultera du produit de la longueur d’application par sa largeur et par la profondeur moyenne,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7EFE3AFF" w14:textId="77777777" w:rsidR="00241FBA" w:rsidRDefault="00241FBA" w:rsidP="00241FBA">
            <w:pPr>
              <w:pStyle w:val="CAPTstandard"/>
              <w:spacing w:line="276" w:lineRule="auto"/>
              <w:rPr>
                <w:rFonts w:asciiTheme="majorHAnsi" w:hAnsiTheme="majorHAnsi"/>
                <w:sz w:val="24"/>
                <w:szCs w:val="24"/>
              </w:rPr>
            </w:pPr>
          </w:p>
          <w:p w14:paraId="7A2A4DEE" w14:textId="77777777" w:rsidR="00241FBA" w:rsidRDefault="00241FBA" w:rsidP="00241FBA">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43FCA90F" w14:textId="77777777" w:rsidR="00241FBA" w:rsidRDefault="00241FBA" w:rsidP="00241FBA">
            <w:pPr>
              <w:pStyle w:val="CAPTstandard"/>
              <w:spacing w:line="276" w:lineRule="auto"/>
              <w:rPr>
                <w:rFonts w:asciiTheme="majorHAnsi" w:hAnsiTheme="majorHAnsi"/>
                <w:sz w:val="24"/>
                <w:szCs w:val="24"/>
              </w:rPr>
            </w:pPr>
          </w:p>
          <w:p w14:paraId="4EEE7931" w14:textId="77777777" w:rsidR="00241FBA" w:rsidRPr="00D018F5" w:rsidRDefault="00241FBA" w:rsidP="00241FBA">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2DAC375A" w14:textId="77777777" w:rsidR="00241FBA" w:rsidRDefault="00241FBA" w:rsidP="00241FBA">
            <w:pPr>
              <w:pStyle w:val="CAPTstandard"/>
              <w:spacing w:line="276" w:lineRule="auto"/>
              <w:jc w:val="center"/>
              <w:rPr>
                <w:rFonts w:asciiTheme="majorHAnsi" w:hAnsiTheme="majorHAnsi" w:cstheme="majorHAnsi"/>
                <w:b/>
                <w:sz w:val="24"/>
                <w:szCs w:val="24"/>
              </w:rPr>
            </w:pPr>
          </w:p>
          <w:p w14:paraId="42D43669" w14:textId="77777777" w:rsidR="00241FBA" w:rsidRDefault="00241FBA" w:rsidP="00241FBA">
            <w:pPr>
              <w:pStyle w:val="Ceprix"/>
              <w:ind w:left="0"/>
              <w:rPr>
                <w:rFonts w:asciiTheme="majorHAnsi" w:hAnsiTheme="majorHAnsi" w:cstheme="majorHAnsi"/>
                <w:b/>
                <w:sz w:val="24"/>
                <w:szCs w:val="24"/>
              </w:rPr>
            </w:pPr>
            <w:r w:rsidRPr="0029094A">
              <w:rPr>
                <w:rFonts w:asciiTheme="majorHAnsi" w:hAnsiTheme="majorHAnsi" w:cs="Mangal"/>
                <w:b/>
                <w:bCs/>
                <w:sz w:val="24"/>
                <w:szCs w:val="24"/>
              </w:rPr>
              <w:t>Le mètre c</w:t>
            </w:r>
            <w:r>
              <w:rPr>
                <w:rFonts w:asciiTheme="majorHAnsi" w:hAnsiTheme="majorHAnsi" w:cs="Mangal"/>
                <w:b/>
                <w:bCs/>
                <w:sz w:val="24"/>
                <w:szCs w:val="24"/>
              </w:rPr>
              <w:t>ube</w:t>
            </w:r>
            <w:r w:rsidRPr="0029094A">
              <w:rPr>
                <w:rFonts w:asciiTheme="majorHAnsi" w:hAnsiTheme="majorHAnsi" w:cs="Mangal"/>
                <w:b/>
                <w:bCs/>
                <w:sz w:val="24"/>
                <w:szCs w:val="24"/>
              </w:rPr>
              <w:t xml:space="preserve"> (m</w:t>
            </w:r>
            <w:r>
              <w:rPr>
                <w:rFonts w:asciiTheme="majorHAnsi" w:hAnsiTheme="majorHAnsi" w:cs="Mangal"/>
                <w:b/>
                <w:bCs/>
                <w:sz w:val="24"/>
                <w:szCs w:val="24"/>
              </w:rPr>
              <w:t>3</w:t>
            </w:r>
            <w:r w:rsidRPr="0029094A">
              <w:rPr>
                <w:rFonts w:asciiTheme="majorHAnsi" w:hAnsiTheme="majorHAnsi" w:cs="Mangal"/>
                <w:b/>
                <w:bCs/>
                <w:sz w:val="24"/>
                <w:szCs w:val="24"/>
              </w:rPr>
              <w:t>) :</w:t>
            </w:r>
          </w:p>
          <w:p w14:paraId="4E3D66B8" w14:textId="53ED9870" w:rsidR="00241FBA" w:rsidRPr="00FF2644" w:rsidRDefault="00241FBA" w:rsidP="00FF2644">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49A8E64"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3AA3C77F"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12A75E1" w14:textId="14BE33A3"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605</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AA872F9" w14:textId="77777777" w:rsidR="00355E45" w:rsidRDefault="000F0E58" w:rsidP="00F04D86">
            <w:pPr>
              <w:pStyle w:val="INTITUL"/>
              <w:jc w:val="center"/>
              <w:rPr>
                <w:rFonts w:asciiTheme="majorHAnsi" w:hAnsiTheme="majorHAnsi"/>
                <w:sz w:val="24"/>
                <w:szCs w:val="24"/>
              </w:rPr>
            </w:pPr>
            <w:r w:rsidRPr="000F0E58">
              <w:rPr>
                <w:rFonts w:asciiTheme="majorHAnsi" w:hAnsiTheme="majorHAnsi"/>
                <w:sz w:val="24"/>
                <w:szCs w:val="24"/>
              </w:rPr>
              <w:t>Démontage et évacuation du rideau de palplanche avec recépage éventuel, compris toutes sujétions</w:t>
            </w:r>
          </w:p>
          <w:p w14:paraId="430F5A4B" w14:textId="77777777" w:rsidR="00241FBA" w:rsidRPr="00241FBA" w:rsidRDefault="00241FBA" w:rsidP="00241FBA">
            <w:pPr>
              <w:pStyle w:val="CAPTstandard"/>
              <w:spacing w:line="276" w:lineRule="auto"/>
              <w:rPr>
                <w:rFonts w:asciiTheme="majorHAnsi" w:hAnsiTheme="majorHAnsi"/>
                <w:b/>
                <w:sz w:val="16"/>
                <w:szCs w:val="16"/>
              </w:rPr>
            </w:pPr>
          </w:p>
          <w:p w14:paraId="06CF3D7F" w14:textId="33118B07" w:rsidR="00241FBA" w:rsidRPr="0029094A" w:rsidRDefault="00241FBA" w:rsidP="00241FBA">
            <w:pPr>
              <w:pStyle w:val="CAPTstandard"/>
              <w:spacing w:line="276" w:lineRule="auto"/>
              <w:rPr>
                <w:rFonts w:asciiTheme="majorHAnsi" w:hAnsiTheme="majorHAnsi"/>
                <w:b/>
                <w:sz w:val="24"/>
                <w:szCs w:val="24"/>
              </w:rPr>
            </w:pPr>
            <w:r w:rsidRPr="0029094A">
              <w:rPr>
                <w:rFonts w:asciiTheme="majorHAnsi" w:hAnsiTheme="majorHAnsi"/>
                <w:b/>
                <w:sz w:val="24"/>
                <w:szCs w:val="24"/>
              </w:rPr>
              <w:t>Ce prix rémunère</w:t>
            </w:r>
            <w:r>
              <w:rPr>
                <w:rFonts w:asciiTheme="majorHAnsi" w:hAnsiTheme="majorHAnsi"/>
                <w:b/>
                <w:sz w:val="24"/>
                <w:szCs w:val="24"/>
              </w:rPr>
              <w:t xml:space="preserve"> </w:t>
            </w:r>
            <w:r w:rsidRPr="0029094A">
              <w:rPr>
                <w:rFonts w:asciiTheme="majorHAnsi" w:hAnsiTheme="majorHAnsi"/>
                <w:b/>
                <w:sz w:val="24"/>
                <w:szCs w:val="24"/>
              </w:rPr>
              <w:t>:</w:t>
            </w:r>
          </w:p>
          <w:p w14:paraId="7F268481" w14:textId="77777777" w:rsidR="00241FBA" w:rsidRDefault="00241FBA" w:rsidP="00241FBA">
            <w:pPr>
              <w:pStyle w:val="Ceprix"/>
              <w:rPr>
                <w:rFonts w:asciiTheme="majorHAnsi" w:hAnsiTheme="majorHAnsi"/>
                <w:sz w:val="24"/>
                <w:szCs w:val="24"/>
              </w:rPr>
            </w:pPr>
            <w:proofErr w:type="gramStart"/>
            <w:r>
              <w:rPr>
                <w:rFonts w:asciiTheme="majorHAnsi" w:hAnsiTheme="majorHAnsi"/>
                <w:color w:val="000000"/>
                <w:sz w:val="24"/>
                <w:szCs w:val="24"/>
              </w:rPr>
              <w:t>au</w:t>
            </w:r>
            <w:proofErr w:type="gramEnd"/>
            <w:r>
              <w:rPr>
                <w:rFonts w:asciiTheme="majorHAnsi" w:hAnsiTheme="majorHAnsi"/>
                <w:color w:val="000000"/>
                <w:sz w:val="24"/>
                <w:szCs w:val="24"/>
              </w:rPr>
              <w:t xml:space="preserve"> mètre linéaire de longueur effective, mesurée en place,</w:t>
            </w:r>
            <w:r w:rsidR="00597617">
              <w:rPr>
                <w:rFonts w:asciiTheme="majorHAnsi" w:hAnsiTheme="majorHAnsi"/>
                <w:color w:val="000000"/>
                <w:sz w:val="24"/>
                <w:szCs w:val="24"/>
              </w:rPr>
              <w:t xml:space="preserve"> </w:t>
            </w:r>
            <w:r w:rsidR="000825B5">
              <w:rPr>
                <w:rFonts w:asciiTheme="majorHAnsi" w:hAnsiTheme="majorHAnsi"/>
                <w:color w:val="000000"/>
                <w:sz w:val="24"/>
                <w:szCs w:val="24"/>
              </w:rPr>
              <w:t xml:space="preserve">en talus, </w:t>
            </w:r>
            <w:r w:rsidR="00597617" w:rsidRPr="00B338E6">
              <w:rPr>
                <w:rFonts w:asciiTheme="majorHAnsi" w:eastAsia="Times New Roman" w:hAnsiTheme="majorHAnsi" w:cs="Times New Roman"/>
                <w:sz w:val="24"/>
                <w:szCs w:val="32"/>
              </w:rPr>
              <w:t xml:space="preserve">l’ensemble des moyens et prestations </w:t>
            </w:r>
            <w:r w:rsidR="00597617">
              <w:rPr>
                <w:rFonts w:asciiTheme="majorHAnsi" w:eastAsia="Times New Roman" w:hAnsiTheme="majorHAnsi" w:cs="Times New Roman"/>
                <w:sz w:val="24"/>
                <w:szCs w:val="32"/>
              </w:rPr>
              <w:t xml:space="preserve">pour assurer le </w:t>
            </w:r>
            <w:r w:rsidR="00597617">
              <w:rPr>
                <w:rFonts w:asciiTheme="majorHAnsi" w:hAnsiTheme="majorHAnsi"/>
                <w:sz w:val="24"/>
                <w:szCs w:val="24"/>
              </w:rPr>
              <w:t>démontage</w:t>
            </w:r>
            <w:r w:rsidR="000825B5">
              <w:rPr>
                <w:rFonts w:asciiTheme="majorHAnsi" w:hAnsiTheme="majorHAnsi"/>
                <w:sz w:val="24"/>
                <w:szCs w:val="24"/>
              </w:rPr>
              <w:t xml:space="preserve"> avec recépage éventuel suivant fichage </w:t>
            </w:r>
            <w:r w:rsidR="00597617">
              <w:rPr>
                <w:rFonts w:asciiTheme="majorHAnsi" w:hAnsiTheme="majorHAnsi"/>
                <w:sz w:val="24"/>
                <w:szCs w:val="24"/>
              </w:rPr>
              <w:t xml:space="preserve">et l’évacuation des éléments constituants </w:t>
            </w:r>
            <w:r w:rsidR="000825B5">
              <w:rPr>
                <w:rFonts w:asciiTheme="majorHAnsi" w:hAnsiTheme="majorHAnsi"/>
                <w:sz w:val="24"/>
                <w:szCs w:val="24"/>
              </w:rPr>
              <w:t xml:space="preserve">le rideau de </w:t>
            </w:r>
            <w:r w:rsidR="000825B5">
              <w:rPr>
                <w:rFonts w:asciiTheme="majorHAnsi" w:hAnsiTheme="majorHAnsi"/>
                <w:sz w:val="24"/>
                <w:szCs w:val="24"/>
              </w:rPr>
              <w:lastRenderedPageBreak/>
              <w:t>palplanche présent en digue de contre halage coté écluse n°20 indiqué au dossier.</w:t>
            </w:r>
          </w:p>
          <w:p w14:paraId="1B80275C" w14:textId="77777777" w:rsidR="000825B5" w:rsidRPr="00E037D8" w:rsidRDefault="000825B5" w:rsidP="000825B5">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r>
              <w:rPr>
                <w:rFonts w:asciiTheme="majorHAnsi" w:hAnsiTheme="majorHAnsi"/>
                <w:b/>
                <w:bCs/>
                <w:sz w:val="24"/>
                <w:szCs w:val="24"/>
              </w:rPr>
              <w:t xml:space="preserve"> </w:t>
            </w:r>
          </w:p>
          <w:p w14:paraId="1E72A7C0" w14:textId="77777777" w:rsidR="000825B5" w:rsidRDefault="000825B5"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nécessaires</w:t>
            </w:r>
            <w:r>
              <w:rPr>
                <w:rFonts w:asciiTheme="majorHAnsi" w:hAnsiTheme="majorHAnsi"/>
                <w:sz w:val="24"/>
                <w:szCs w:val="24"/>
              </w:rPr>
              <w:t>,</w:t>
            </w:r>
          </w:p>
          <w:p w14:paraId="2F9A347D" w14:textId="77777777" w:rsidR="000825B5" w:rsidRDefault="000825B5"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les</w:t>
            </w:r>
            <w:proofErr w:type="gramEnd"/>
            <w:r>
              <w:rPr>
                <w:rFonts w:asciiTheme="majorHAnsi" w:hAnsiTheme="majorHAnsi"/>
                <w:sz w:val="24"/>
                <w:szCs w:val="24"/>
              </w:rPr>
              <w:t xml:space="preserve"> repérages préalables,</w:t>
            </w:r>
          </w:p>
          <w:p w14:paraId="49DC5AAE" w14:textId="0B177C0F" w:rsidR="000825B5" w:rsidRDefault="000825B5" w:rsidP="00723457">
            <w:pPr>
              <w:pStyle w:val="CAPTstandard"/>
              <w:numPr>
                <w:ilvl w:val="0"/>
                <w:numId w:val="3"/>
              </w:numPr>
              <w:spacing w:line="276" w:lineRule="auto"/>
              <w:rPr>
                <w:rFonts w:asciiTheme="majorHAnsi" w:hAnsiTheme="majorHAnsi"/>
                <w:sz w:val="24"/>
                <w:szCs w:val="24"/>
              </w:rPr>
            </w:pPr>
            <w:proofErr w:type="gramStart"/>
            <w:r w:rsidRPr="004C4EBB">
              <w:rPr>
                <w:rFonts w:asciiTheme="majorHAnsi" w:hAnsiTheme="majorHAnsi"/>
                <w:sz w:val="24"/>
                <w:szCs w:val="24"/>
              </w:rPr>
              <w:t>le</w:t>
            </w:r>
            <w:proofErr w:type="gramEnd"/>
            <w:r w:rsidRPr="004C4EBB">
              <w:rPr>
                <w:rFonts w:asciiTheme="majorHAnsi" w:hAnsiTheme="majorHAnsi"/>
                <w:sz w:val="24"/>
                <w:szCs w:val="24"/>
              </w:rPr>
              <w:t xml:space="preserve"> démontage</w:t>
            </w:r>
            <w:r>
              <w:rPr>
                <w:rFonts w:asciiTheme="majorHAnsi" w:hAnsiTheme="majorHAnsi"/>
                <w:sz w:val="24"/>
                <w:szCs w:val="24"/>
              </w:rPr>
              <w:t>, le recépage éventuel</w:t>
            </w:r>
            <w:r w:rsidRPr="004C4EBB">
              <w:rPr>
                <w:rFonts w:asciiTheme="majorHAnsi" w:hAnsiTheme="majorHAnsi"/>
                <w:sz w:val="24"/>
                <w:szCs w:val="24"/>
              </w:rPr>
              <w:t xml:space="preserve"> </w:t>
            </w:r>
            <w:r>
              <w:rPr>
                <w:rFonts w:asciiTheme="majorHAnsi" w:hAnsiTheme="majorHAnsi"/>
                <w:sz w:val="24"/>
                <w:szCs w:val="24"/>
              </w:rPr>
              <w:t>et la manutention par voie mécanique avec toutes les précautions nécessaires des éléments,</w:t>
            </w:r>
          </w:p>
          <w:p w14:paraId="258F92B0" w14:textId="77777777" w:rsidR="000825B5" w:rsidRDefault="000825B5"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démolition du béton d’enrobage existant le cas échéant,</w:t>
            </w:r>
          </w:p>
          <w:p w14:paraId="0D789601" w14:textId="77777777" w:rsidR="000825B5" w:rsidRDefault="000825B5" w:rsidP="000825B5">
            <w:pPr>
              <w:pStyle w:val="CAPTstandard"/>
              <w:spacing w:line="276" w:lineRule="auto"/>
              <w:ind w:left="360"/>
              <w:rPr>
                <w:rFonts w:asciiTheme="majorHAnsi" w:hAnsiTheme="majorHAnsi"/>
                <w:sz w:val="24"/>
                <w:szCs w:val="24"/>
              </w:rPr>
            </w:pPr>
          </w:p>
          <w:p w14:paraId="5CC7213A" w14:textId="77777777" w:rsidR="000825B5" w:rsidRPr="00E037D8" w:rsidRDefault="000825B5"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le</w:t>
            </w:r>
            <w:proofErr w:type="gramEnd"/>
            <w:r w:rsidRPr="00E037D8">
              <w:rPr>
                <w:rFonts w:asciiTheme="majorHAnsi" w:hAnsiTheme="majorHAnsi"/>
                <w:sz w:val="24"/>
                <w:szCs w:val="24"/>
              </w:rPr>
              <w:t xml:space="preserve"> chargement, le transport des matériaux et leur évacuation,</w:t>
            </w:r>
            <w:r w:rsidRPr="00E23D23">
              <w:t xml:space="preserve"> </w:t>
            </w:r>
            <w:r w:rsidRPr="0029094A">
              <w:rPr>
                <w:rFonts w:asciiTheme="majorHAnsi" w:hAnsiTheme="majorHAnsi"/>
                <w:sz w:val="24"/>
                <w:szCs w:val="24"/>
              </w:rPr>
              <w:t>en un lieu choisi par l</w:t>
            </w:r>
            <w:r>
              <w:rPr>
                <w:rFonts w:asciiTheme="majorHAnsi" w:hAnsiTheme="majorHAnsi"/>
                <w:sz w:val="24"/>
                <w:szCs w:val="24"/>
              </w:rPr>
              <w:t>e maître d’ouvrage</w:t>
            </w:r>
            <w:r w:rsidRPr="0029094A">
              <w:rPr>
                <w:rFonts w:asciiTheme="majorHAnsi" w:hAnsiTheme="majorHAnsi"/>
                <w:sz w:val="24"/>
                <w:szCs w:val="24"/>
              </w:rPr>
              <w:t xml:space="preserve"> </w:t>
            </w:r>
            <w:r>
              <w:rPr>
                <w:rFonts w:asciiTheme="majorHAnsi" w:hAnsiTheme="majorHAnsi"/>
                <w:sz w:val="24"/>
                <w:szCs w:val="24"/>
              </w:rPr>
              <w:t>pour une distance parcourue inférieure ou égale à 20 kms,</w:t>
            </w:r>
            <w:r w:rsidRPr="0029094A">
              <w:rPr>
                <w:rFonts w:asciiTheme="majorHAnsi" w:hAnsiTheme="majorHAnsi"/>
                <w:sz w:val="24"/>
                <w:szCs w:val="24"/>
              </w:rPr>
              <w:t> </w:t>
            </w:r>
            <w:r w:rsidRPr="00E037D8">
              <w:rPr>
                <w:rFonts w:asciiTheme="majorHAnsi" w:hAnsiTheme="majorHAnsi"/>
                <w:sz w:val="24"/>
                <w:szCs w:val="24"/>
              </w:rPr>
              <w:t>dans un lieu de stockage ou de regroupement, ou vers des unités de recyclage, tous droits compris, proposé par l’entreprise et soumis à l’accord du maître d'œuvre,</w:t>
            </w:r>
          </w:p>
          <w:p w14:paraId="5E5287E8" w14:textId="77777777" w:rsidR="000825B5" w:rsidRPr="000825B5" w:rsidRDefault="000825B5" w:rsidP="000825B5">
            <w:pPr>
              <w:pStyle w:val="CAPTstandard"/>
              <w:spacing w:line="276" w:lineRule="auto"/>
              <w:ind w:left="360"/>
              <w:rPr>
                <w:rFonts w:asciiTheme="majorHAnsi" w:hAnsiTheme="majorHAnsi"/>
                <w:sz w:val="16"/>
                <w:szCs w:val="16"/>
              </w:rPr>
            </w:pPr>
            <w:r w:rsidRPr="00E037D8">
              <w:rPr>
                <w:rFonts w:asciiTheme="majorHAnsi" w:hAnsiTheme="majorHAnsi"/>
                <w:sz w:val="24"/>
                <w:szCs w:val="24"/>
              </w:rPr>
              <w:t xml:space="preserve"> </w:t>
            </w:r>
          </w:p>
          <w:p w14:paraId="1F34C752" w14:textId="77777777" w:rsidR="000825B5" w:rsidRDefault="000825B5"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les</w:t>
            </w:r>
            <w:proofErr w:type="gramEnd"/>
            <w:r w:rsidRPr="00E037D8">
              <w:rPr>
                <w:rFonts w:asciiTheme="majorHAnsi" w:hAnsiTheme="majorHAnsi"/>
                <w:sz w:val="24"/>
                <w:szCs w:val="24"/>
              </w:rPr>
              <w:t xml:space="preserve"> sujétions liées au voisinage des différents réseaux enterrés,</w:t>
            </w:r>
          </w:p>
          <w:p w14:paraId="46CF47D1" w14:textId="77777777" w:rsidR="000825B5" w:rsidRDefault="000825B5"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de fourniture et de mise en œuvre notamment en ce qui concerne la protection de l’environnement contre toute pollution,</w:t>
            </w:r>
          </w:p>
          <w:p w14:paraId="6FFF3F2C" w14:textId="77777777" w:rsidR="000825B5" w:rsidRDefault="000825B5"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 ralentissement éventuel des travaux et à l’extraction de déblais généraux en faible quantité (phasage des travaux, obstacles ponctuels),</w:t>
            </w:r>
          </w:p>
          <w:p w14:paraId="32D182F8" w14:textId="77777777" w:rsidR="000825B5" w:rsidRPr="000825B5" w:rsidRDefault="000825B5" w:rsidP="000825B5">
            <w:pPr>
              <w:pStyle w:val="CAPTstandard"/>
              <w:spacing w:line="276" w:lineRule="auto"/>
              <w:ind w:left="360"/>
              <w:rPr>
                <w:rFonts w:asciiTheme="majorHAnsi" w:hAnsiTheme="majorHAnsi"/>
                <w:sz w:val="16"/>
                <w:szCs w:val="16"/>
              </w:rPr>
            </w:pPr>
          </w:p>
          <w:p w14:paraId="3BB091FB" w14:textId="77777777" w:rsidR="000825B5" w:rsidRDefault="000825B5"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aux conditions d’accès d’intervention, aux contraintes du chantier, au phasage et à la technique des travaux</w:t>
            </w:r>
            <w:r>
              <w:rPr>
                <w:rFonts w:asciiTheme="majorHAnsi" w:hAnsiTheme="majorHAnsi"/>
                <w:sz w:val="24"/>
                <w:szCs w:val="24"/>
              </w:rPr>
              <w:t>,</w:t>
            </w:r>
          </w:p>
          <w:p w14:paraId="7FDD1F73" w14:textId="0245C4BF" w:rsidR="000825B5" w:rsidRPr="00E037D8" w:rsidRDefault="000825B5"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aux caractéristiques des </w:t>
            </w:r>
            <w:r w:rsidR="002049C6">
              <w:rPr>
                <w:rFonts w:asciiTheme="majorHAnsi" w:hAnsiTheme="majorHAnsi"/>
                <w:sz w:val="24"/>
                <w:szCs w:val="24"/>
              </w:rPr>
              <w:t xml:space="preserve">sols en place, du rideau, des </w:t>
            </w:r>
            <w:r w:rsidRPr="00E037D8">
              <w:rPr>
                <w:rFonts w:asciiTheme="majorHAnsi" w:hAnsiTheme="majorHAnsi"/>
                <w:sz w:val="24"/>
                <w:szCs w:val="24"/>
              </w:rPr>
              <w:t>maçonneries, d</w:t>
            </w:r>
            <w:r w:rsidR="002049C6">
              <w:rPr>
                <w:rFonts w:asciiTheme="majorHAnsi" w:hAnsiTheme="majorHAnsi"/>
                <w:sz w:val="24"/>
                <w:szCs w:val="24"/>
              </w:rPr>
              <w:t>es ouvrages</w:t>
            </w:r>
            <w:r w:rsidRPr="00E037D8">
              <w:rPr>
                <w:rFonts w:asciiTheme="majorHAnsi" w:hAnsiTheme="majorHAnsi"/>
                <w:sz w:val="24"/>
                <w:szCs w:val="24"/>
              </w:rPr>
              <w:t xml:space="preserve"> existant</w:t>
            </w:r>
            <w:r w:rsidR="002049C6">
              <w:rPr>
                <w:rFonts w:asciiTheme="majorHAnsi" w:hAnsiTheme="majorHAnsi"/>
                <w:sz w:val="24"/>
                <w:szCs w:val="24"/>
              </w:rPr>
              <w:t>s</w:t>
            </w:r>
          </w:p>
          <w:p w14:paraId="610C73BD" w14:textId="77777777" w:rsidR="000825B5" w:rsidRDefault="000825B5" w:rsidP="000825B5">
            <w:pPr>
              <w:pStyle w:val="CAPTstandard"/>
              <w:spacing w:line="276" w:lineRule="auto"/>
              <w:rPr>
                <w:rFonts w:asciiTheme="majorHAnsi" w:hAnsiTheme="majorHAnsi"/>
                <w:b/>
                <w:bCs/>
                <w:sz w:val="24"/>
                <w:szCs w:val="24"/>
              </w:rPr>
            </w:pPr>
          </w:p>
          <w:p w14:paraId="35C10855" w14:textId="65EE323F" w:rsidR="000825B5" w:rsidRDefault="000825B5" w:rsidP="000825B5">
            <w:pPr>
              <w:jc w:val="both"/>
              <w:rPr>
                <w:rFonts w:asciiTheme="majorHAnsi" w:eastAsia="Arial" w:hAnsiTheme="majorHAnsi" w:cs="Arial"/>
                <w:color w:val="000000"/>
                <w:sz w:val="24"/>
                <w:szCs w:val="24"/>
                <w:lang w:eastAsia="fr-FR"/>
              </w:rPr>
            </w:pPr>
            <w:r w:rsidRPr="00AB3966">
              <w:rPr>
                <w:rFonts w:asciiTheme="majorHAnsi" w:eastAsia="Arial" w:hAnsiTheme="majorHAnsi" w:cs="Arial"/>
                <w:color w:val="000000"/>
                <w:sz w:val="24"/>
                <w:szCs w:val="24"/>
                <w:lang w:eastAsia="fr-FR"/>
              </w:rPr>
              <w:t xml:space="preserve">Ce prix sera rémunéré, à la remise des bons de réception des déchets par l'organisme de valorisation et d'élimination, au </w:t>
            </w:r>
            <w:r>
              <w:rPr>
                <w:rFonts w:asciiTheme="majorHAnsi" w:eastAsia="Arial" w:hAnsiTheme="majorHAnsi" w:cs="Arial"/>
                <w:color w:val="000000"/>
                <w:sz w:val="24"/>
                <w:szCs w:val="24"/>
                <w:lang w:eastAsia="fr-FR"/>
              </w:rPr>
              <w:t>m</w:t>
            </w:r>
            <w:r w:rsidRPr="00AB3966">
              <w:rPr>
                <w:rFonts w:asciiTheme="majorHAnsi" w:eastAsia="Arial" w:hAnsiTheme="majorHAnsi" w:cs="Arial"/>
                <w:color w:val="000000"/>
                <w:sz w:val="24"/>
                <w:szCs w:val="24"/>
                <w:lang w:eastAsia="fr-FR"/>
              </w:rPr>
              <w:t>aître d'œuvre.</w:t>
            </w:r>
          </w:p>
          <w:p w14:paraId="49696338" w14:textId="77777777" w:rsidR="000825B5" w:rsidRDefault="000825B5" w:rsidP="000825B5">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 xml:space="preserve">a longueur </w:t>
            </w:r>
            <w:r w:rsidRPr="008A36FA">
              <w:rPr>
                <w:rFonts w:asciiTheme="majorHAnsi" w:hAnsiTheme="majorHAnsi"/>
                <w:sz w:val="24"/>
                <w:szCs w:val="24"/>
              </w:rPr>
              <w:t>à prendre en compte résultera de la longueur d’application, celle-ci étant mesurée contradictoirement avec le Maître d'Œuvre.</w:t>
            </w:r>
          </w:p>
          <w:p w14:paraId="0D856EDB" w14:textId="77777777" w:rsidR="000825B5" w:rsidRDefault="000825B5" w:rsidP="000825B5">
            <w:pPr>
              <w:pStyle w:val="CAPTstandard"/>
              <w:spacing w:line="276" w:lineRule="auto"/>
              <w:rPr>
                <w:rFonts w:asciiTheme="majorHAnsi" w:hAnsiTheme="majorHAnsi"/>
                <w:sz w:val="24"/>
                <w:szCs w:val="24"/>
              </w:rPr>
            </w:pPr>
          </w:p>
          <w:p w14:paraId="211859E9" w14:textId="77777777" w:rsidR="000825B5" w:rsidRPr="00D018F5" w:rsidRDefault="000825B5" w:rsidP="000825B5">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6B1039FA" w14:textId="77777777" w:rsidR="000825B5" w:rsidRDefault="000825B5" w:rsidP="000825B5">
            <w:pPr>
              <w:pStyle w:val="CAPTstandard"/>
              <w:spacing w:line="276" w:lineRule="auto"/>
              <w:rPr>
                <w:rFonts w:asciiTheme="majorHAnsi" w:hAnsiTheme="majorHAnsi"/>
                <w:b/>
                <w:bCs/>
                <w:sz w:val="24"/>
                <w:szCs w:val="24"/>
              </w:rPr>
            </w:pPr>
          </w:p>
          <w:p w14:paraId="00BC7E58" w14:textId="7655D8E3" w:rsidR="000825B5" w:rsidRDefault="000825B5" w:rsidP="000825B5">
            <w:pPr>
              <w:pStyle w:val="Ceprix"/>
              <w:ind w:left="0"/>
              <w:rPr>
                <w:rFonts w:asciiTheme="majorHAnsi" w:hAnsiTheme="majorHAnsi"/>
                <w:sz w:val="24"/>
                <w:szCs w:val="24"/>
              </w:rPr>
            </w:pPr>
            <w:r w:rsidRPr="0029094A">
              <w:rPr>
                <w:rFonts w:asciiTheme="majorHAnsi" w:hAnsiTheme="majorHAnsi" w:cs="Mangal"/>
                <w:b/>
                <w:bCs/>
                <w:sz w:val="24"/>
                <w:szCs w:val="24"/>
              </w:rPr>
              <w:t xml:space="preserve">Le mètre </w:t>
            </w:r>
            <w:r>
              <w:rPr>
                <w:rFonts w:asciiTheme="majorHAnsi" w:hAnsiTheme="majorHAnsi" w:cs="Mangal"/>
                <w:b/>
                <w:bCs/>
                <w:sz w:val="24"/>
                <w:szCs w:val="24"/>
              </w:rPr>
              <w:t>linéaire</w:t>
            </w:r>
            <w:r w:rsidRPr="0029094A">
              <w:rPr>
                <w:rFonts w:asciiTheme="majorHAnsi" w:hAnsiTheme="majorHAnsi" w:cs="Mangal"/>
                <w:b/>
                <w:bCs/>
                <w:sz w:val="24"/>
                <w:szCs w:val="24"/>
              </w:rPr>
              <w:t xml:space="preserve"> (m</w:t>
            </w:r>
            <w:r>
              <w:rPr>
                <w:rFonts w:asciiTheme="majorHAnsi" w:hAnsiTheme="majorHAnsi" w:cs="Mangal"/>
                <w:b/>
                <w:bCs/>
                <w:sz w:val="24"/>
                <w:szCs w:val="24"/>
              </w:rPr>
              <w:t>l</w:t>
            </w:r>
            <w:r w:rsidRPr="0029094A">
              <w:rPr>
                <w:rFonts w:asciiTheme="majorHAnsi" w:hAnsiTheme="majorHAnsi" w:cs="Mangal"/>
                <w:b/>
                <w:bCs/>
                <w:sz w:val="24"/>
                <w:szCs w:val="24"/>
              </w:rPr>
              <w:t>) :</w:t>
            </w:r>
          </w:p>
          <w:p w14:paraId="04F91BF3" w14:textId="0D89C953" w:rsidR="000825B5" w:rsidRPr="00241FBA" w:rsidRDefault="000825B5" w:rsidP="00241FBA">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63B1E4CF"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3F542A1D"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5D15B26" w14:textId="1B0AB2B6"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606</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15FFA06" w14:textId="77777777" w:rsidR="00355E45" w:rsidRDefault="000F0E58" w:rsidP="00F04D86">
            <w:pPr>
              <w:pStyle w:val="INTITUL"/>
              <w:jc w:val="center"/>
              <w:rPr>
                <w:rFonts w:asciiTheme="majorHAnsi" w:hAnsiTheme="majorHAnsi"/>
                <w:sz w:val="24"/>
                <w:szCs w:val="24"/>
              </w:rPr>
            </w:pPr>
            <w:r w:rsidRPr="000F0E58">
              <w:rPr>
                <w:rFonts w:asciiTheme="majorHAnsi" w:hAnsiTheme="majorHAnsi"/>
                <w:sz w:val="24"/>
                <w:szCs w:val="24"/>
              </w:rPr>
              <w:t>Réglage, nivellement et compactage du fond de forme</w:t>
            </w:r>
          </w:p>
          <w:p w14:paraId="79404E87" w14:textId="77777777" w:rsidR="00241FBA" w:rsidRPr="00241FBA" w:rsidRDefault="00241FBA" w:rsidP="00241FBA">
            <w:pPr>
              <w:pStyle w:val="CAPTstandard"/>
              <w:spacing w:line="276" w:lineRule="auto"/>
              <w:rPr>
                <w:rFonts w:asciiTheme="majorHAnsi" w:hAnsiTheme="majorHAnsi"/>
                <w:b/>
                <w:sz w:val="16"/>
                <w:szCs w:val="16"/>
              </w:rPr>
            </w:pPr>
          </w:p>
          <w:p w14:paraId="2DDDDD72" w14:textId="17CEF2AB" w:rsidR="00241FBA" w:rsidRPr="0029094A" w:rsidRDefault="00241FBA" w:rsidP="00241FBA">
            <w:pPr>
              <w:pStyle w:val="CAPTstandard"/>
              <w:spacing w:line="276" w:lineRule="auto"/>
              <w:rPr>
                <w:rFonts w:asciiTheme="majorHAnsi" w:hAnsiTheme="majorHAnsi"/>
                <w:b/>
                <w:sz w:val="24"/>
                <w:szCs w:val="24"/>
              </w:rPr>
            </w:pPr>
            <w:r w:rsidRPr="0029094A">
              <w:rPr>
                <w:rFonts w:asciiTheme="majorHAnsi" w:hAnsiTheme="majorHAnsi"/>
                <w:b/>
                <w:sz w:val="24"/>
                <w:szCs w:val="24"/>
              </w:rPr>
              <w:t>Ce prix rémunère</w:t>
            </w:r>
            <w:r>
              <w:rPr>
                <w:rFonts w:asciiTheme="majorHAnsi" w:hAnsiTheme="majorHAnsi"/>
                <w:b/>
                <w:sz w:val="24"/>
                <w:szCs w:val="24"/>
              </w:rPr>
              <w:t xml:space="preserve"> </w:t>
            </w:r>
            <w:r w:rsidRPr="0029094A">
              <w:rPr>
                <w:rFonts w:asciiTheme="majorHAnsi" w:hAnsiTheme="majorHAnsi"/>
                <w:b/>
                <w:sz w:val="24"/>
                <w:szCs w:val="24"/>
              </w:rPr>
              <w:t>:</w:t>
            </w:r>
          </w:p>
          <w:p w14:paraId="7D6E96C1" w14:textId="175AC7F3" w:rsidR="000825B5" w:rsidRDefault="00241FBA" w:rsidP="000825B5">
            <w:pPr>
              <w:pStyle w:val="Ceprix"/>
              <w:rPr>
                <w:rFonts w:asciiTheme="majorHAnsi" w:hAnsiTheme="majorHAnsi"/>
                <w:sz w:val="24"/>
                <w:szCs w:val="24"/>
              </w:rPr>
            </w:pPr>
            <w:proofErr w:type="gramStart"/>
            <w:r>
              <w:rPr>
                <w:rFonts w:asciiTheme="majorHAnsi" w:hAnsiTheme="majorHAnsi"/>
                <w:color w:val="000000"/>
                <w:sz w:val="24"/>
                <w:szCs w:val="24"/>
              </w:rPr>
              <w:lastRenderedPageBreak/>
              <w:t>au</w:t>
            </w:r>
            <w:proofErr w:type="gramEnd"/>
            <w:r>
              <w:rPr>
                <w:rFonts w:asciiTheme="majorHAnsi" w:hAnsiTheme="majorHAnsi"/>
                <w:color w:val="000000"/>
                <w:sz w:val="24"/>
                <w:szCs w:val="24"/>
              </w:rPr>
              <w:t xml:space="preserve"> mètre carré de surface effective, mesurée en place,</w:t>
            </w:r>
            <w:r w:rsidR="000825B5">
              <w:rPr>
                <w:rFonts w:asciiTheme="majorHAnsi" w:hAnsiTheme="majorHAnsi"/>
                <w:color w:val="000000"/>
                <w:sz w:val="24"/>
                <w:szCs w:val="24"/>
              </w:rPr>
              <w:t xml:space="preserve"> le r</w:t>
            </w:r>
            <w:r w:rsidR="000825B5" w:rsidRPr="000825B5">
              <w:rPr>
                <w:rFonts w:asciiTheme="majorHAnsi" w:hAnsiTheme="majorHAnsi"/>
                <w:color w:val="000000"/>
                <w:sz w:val="24"/>
                <w:szCs w:val="24"/>
              </w:rPr>
              <w:t>églage, nivellement et compactage du fond de forme</w:t>
            </w:r>
            <w:r w:rsidR="000825B5">
              <w:rPr>
                <w:rFonts w:asciiTheme="majorHAnsi" w:hAnsiTheme="majorHAnsi"/>
                <w:color w:val="000000"/>
                <w:sz w:val="24"/>
                <w:szCs w:val="24"/>
              </w:rPr>
              <w:t xml:space="preserve"> à l’issu des terrassements en déblais jusqu’à la cote </w:t>
            </w:r>
            <w:r w:rsidR="000825B5">
              <w:rPr>
                <w:rFonts w:asciiTheme="majorHAnsi" w:hAnsiTheme="majorHAnsi"/>
                <w:sz w:val="24"/>
                <w:szCs w:val="24"/>
              </w:rPr>
              <w:t>NGF de fond de forme de 208,00 m, côté bief.</w:t>
            </w:r>
          </w:p>
          <w:p w14:paraId="6FCB11D5" w14:textId="77777777" w:rsidR="002049C6" w:rsidRPr="00E037D8" w:rsidRDefault="002049C6" w:rsidP="002049C6">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r>
              <w:rPr>
                <w:rFonts w:asciiTheme="majorHAnsi" w:hAnsiTheme="majorHAnsi"/>
                <w:b/>
                <w:bCs/>
                <w:sz w:val="24"/>
                <w:szCs w:val="24"/>
              </w:rPr>
              <w:t xml:space="preserve"> </w:t>
            </w:r>
          </w:p>
          <w:p w14:paraId="5C780D57" w14:textId="77777777" w:rsidR="002049C6" w:rsidRDefault="002049C6"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nécessaires</w:t>
            </w:r>
            <w:r>
              <w:rPr>
                <w:rFonts w:asciiTheme="majorHAnsi" w:hAnsiTheme="majorHAnsi"/>
                <w:sz w:val="24"/>
                <w:szCs w:val="24"/>
              </w:rPr>
              <w:t>,</w:t>
            </w:r>
          </w:p>
          <w:p w14:paraId="04A4B147" w14:textId="77777777" w:rsidR="002049C6" w:rsidRDefault="002049C6"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les</w:t>
            </w:r>
            <w:proofErr w:type="gramEnd"/>
            <w:r>
              <w:rPr>
                <w:rFonts w:asciiTheme="majorHAnsi" w:hAnsiTheme="majorHAnsi"/>
                <w:sz w:val="24"/>
                <w:szCs w:val="24"/>
              </w:rPr>
              <w:t xml:space="preserve"> repérages préalables,</w:t>
            </w:r>
          </w:p>
          <w:p w14:paraId="75B3EFC0" w14:textId="3F556610" w:rsidR="002049C6" w:rsidRDefault="002049C6" w:rsidP="00723457">
            <w:pPr>
              <w:pStyle w:val="CAPTstandard"/>
              <w:numPr>
                <w:ilvl w:val="0"/>
                <w:numId w:val="3"/>
              </w:numPr>
              <w:spacing w:line="276" w:lineRule="auto"/>
              <w:rPr>
                <w:rFonts w:asciiTheme="majorHAnsi" w:hAnsiTheme="majorHAnsi"/>
                <w:sz w:val="24"/>
                <w:szCs w:val="24"/>
              </w:rPr>
            </w:pPr>
            <w:proofErr w:type="gramStart"/>
            <w:r w:rsidRPr="002049C6">
              <w:rPr>
                <w:rFonts w:asciiTheme="majorHAnsi" w:hAnsiTheme="majorHAnsi"/>
                <w:color w:val="000000"/>
                <w:sz w:val="24"/>
                <w:szCs w:val="24"/>
              </w:rPr>
              <w:t>le</w:t>
            </w:r>
            <w:proofErr w:type="gramEnd"/>
            <w:r w:rsidRPr="002049C6">
              <w:rPr>
                <w:rFonts w:asciiTheme="majorHAnsi" w:hAnsiTheme="majorHAnsi"/>
                <w:color w:val="000000"/>
                <w:sz w:val="24"/>
                <w:szCs w:val="24"/>
              </w:rPr>
              <w:t xml:space="preserve"> réglage, nivellement et compactage du fond de forme suivant les règles de l’art</w:t>
            </w:r>
            <w:r w:rsidRPr="00E037D8">
              <w:rPr>
                <w:rFonts w:asciiTheme="majorHAnsi" w:hAnsiTheme="majorHAnsi"/>
                <w:sz w:val="24"/>
                <w:szCs w:val="24"/>
              </w:rPr>
              <w:t xml:space="preserve"> les sujétions liées au voisinage des différents réseaux enterrés,</w:t>
            </w:r>
          </w:p>
          <w:p w14:paraId="13018074" w14:textId="77777777" w:rsidR="002049C6" w:rsidRDefault="002049C6"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de fourniture et de mise en œuvre notamment en ce qui concerne la protection de l’environnement contre toute pollution,</w:t>
            </w:r>
          </w:p>
          <w:p w14:paraId="3BA9A49A" w14:textId="77777777" w:rsidR="002049C6" w:rsidRDefault="002049C6"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 ralentissement éventuel des travaux et à l’extraction de déblais généraux en faible quantité (phasage des travaux, obstacles ponctuels),</w:t>
            </w:r>
          </w:p>
          <w:p w14:paraId="07D66BD0" w14:textId="77777777" w:rsidR="002049C6" w:rsidRDefault="002049C6"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aux conditions d’accès d’intervention, aux contraintes du chantier, au phasage et à la technique des travaux</w:t>
            </w:r>
            <w:r>
              <w:rPr>
                <w:rFonts w:asciiTheme="majorHAnsi" w:hAnsiTheme="majorHAnsi"/>
                <w:sz w:val="24"/>
                <w:szCs w:val="24"/>
              </w:rPr>
              <w:t>,</w:t>
            </w:r>
          </w:p>
          <w:p w14:paraId="2EC5CF71" w14:textId="746E2B25" w:rsidR="002049C6" w:rsidRPr="002049C6" w:rsidRDefault="002049C6" w:rsidP="00723457">
            <w:pPr>
              <w:pStyle w:val="CAPTstandard"/>
              <w:numPr>
                <w:ilvl w:val="0"/>
                <w:numId w:val="3"/>
              </w:numPr>
              <w:spacing w:line="276" w:lineRule="auto"/>
              <w:rPr>
                <w:rFonts w:asciiTheme="majorHAnsi" w:hAnsiTheme="majorHAnsi"/>
                <w:color w:val="000000"/>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aux caractéristiques des </w:t>
            </w:r>
            <w:r>
              <w:rPr>
                <w:rFonts w:asciiTheme="majorHAnsi" w:hAnsiTheme="majorHAnsi"/>
                <w:sz w:val="24"/>
                <w:szCs w:val="24"/>
              </w:rPr>
              <w:t>sols en place</w:t>
            </w:r>
          </w:p>
          <w:p w14:paraId="7F9761B2" w14:textId="77777777" w:rsidR="002049C6" w:rsidRPr="002049C6" w:rsidRDefault="002049C6" w:rsidP="002049C6">
            <w:pPr>
              <w:pStyle w:val="CAPTstandard"/>
              <w:spacing w:line="276" w:lineRule="auto"/>
              <w:ind w:left="360"/>
              <w:rPr>
                <w:rFonts w:asciiTheme="majorHAnsi" w:hAnsiTheme="majorHAnsi"/>
                <w:color w:val="000000"/>
                <w:sz w:val="24"/>
                <w:szCs w:val="24"/>
              </w:rPr>
            </w:pPr>
          </w:p>
          <w:p w14:paraId="1C6C2840" w14:textId="77777777" w:rsidR="002049C6" w:rsidRPr="008A36FA" w:rsidRDefault="002049C6" w:rsidP="002049C6">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des ouvrages existants conservés, </w:t>
            </w:r>
            <w:r w:rsidRPr="008A36FA">
              <w:rPr>
                <w:rFonts w:asciiTheme="majorHAnsi" w:hAnsiTheme="majorHAnsi"/>
                <w:sz w:val="24"/>
                <w:szCs w:val="24"/>
              </w:rPr>
              <w:t>de la structure</w:t>
            </w:r>
            <w:r>
              <w:rPr>
                <w:rFonts w:asciiTheme="majorHAnsi" w:hAnsiTheme="majorHAnsi"/>
                <w:sz w:val="24"/>
                <w:szCs w:val="24"/>
              </w:rPr>
              <w:t xml:space="preserve"> et des réseaux environnants</w:t>
            </w:r>
            <w:r w:rsidRPr="008A36FA">
              <w:rPr>
                <w:rFonts w:asciiTheme="majorHAnsi" w:hAnsiTheme="majorHAnsi"/>
                <w:sz w:val="24"/>
                <w:szCs w:val="24"/>
              </w:rPr>
              <w:t xml:space="preserve"> ser</w:t>
            </w:r>
            <w:r>
              <w:rPr>
                <w:rFonts w:asciiTheme="majorHAnsi" w:hAnsiTheme="majorHAnsi"/>
                <w:sz w:val="24"/>
                <w:szCs w:val="24"/>
              </w:rPr>
              <w:t>ont</w:t>
            </w:r>
            <w:r w:rsidRPr="008A36FA">
              <w:rPr>
                <w:rFonts w:asciiTheme="majorHAnsi" w:hAnsiTheme="majorHAnsi"/>
                <w:sz w:val="24"/>
                <w:szCs w:val="24"/>
              </w:rPr>
              <w:t xml:space="preserve"> réparé</w:t>
            </w:r>
            <w:r>
              <w:rPr>
                <w:rFonts w:asciiTheme="majorHAnsi" w:hAnsiTheme="majorHAnsi"/>
                <w:sz w:val="24"/>
                <w:szCs w:val="24"/>
              </w:rPr>
              <w:t>s</w:t>
            </w:r>
            <w:r w:rsidRPr="008A36FA">
              <w:rPr>
                <w:rFonts w:asciiTheme="majorHAnsi" w:hAnsiTheme="majorHAnsi"/>
                <w:sz w:val="24"/>
                <w:szCs w:val="24"/>
              </w:rPr>
              <w:t xml:space="preserve"> par le titulaire et à ses frais.</w:t>
            </w:r>
          </w:p>
          <w:p w14:paraId="7C50E99D" w14:textId="77777777" w:rsidR="002049C6" w:rsidRPr="008A36FA" w:rsidRDefault="002049C6" w:rsidP="002049C6">
            <w:pPr>
              <w:pStyle w:val="CAPTstandard"/>
              <w:spacing w:line="276" w:lineRule="auto"/>
              <w:rPr>
                <w:rFonts w:asciiTheme="majorHAnsi" w:hAnsiTheme="majorHAnsi"/>
                <w:sz w:val="24"/>
                <w:szCs w:val="24"/>
              </w:rPr>
            </w:pPr>
          </w:p>
          <w:p w14:paraId="471F23BC" w14:textId="77777777" w:rsidR="002049C6" w:rsidRDefault="002049C6" w:rsidP="002049C6">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 surface</w:t>
            </w:r>
            <w:r w:rsidRPr="008A36FA">
              <w:rPr>
                <w:rFonts w:asciiTheme="majorHAnsi" w:hAnsiTheme="majorHAnsi"/>
                <w:sz w:val="24"/>
                <w:szCs w:val="24"/>
              </w:rPr>
              <w:t xml:space="preserve"> 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10AAB08D" w14:textId="77777777" w:rsidR="002049C6" w:rsidRDefault="002049C6" w:rsidP="002049C6">
            <w:pPr>
              <w:pStyle w:val="CAPTstandard"/>
              <w:spacing w:line="276" w:lineRule="auto"/>
              <w:rPr>
                <w:rFonts w:asciiTheme="majorHAnsi" w:hAnsiTheme="majorHAnsi"/>
                <w:sz w:val="24"/>
                <w:szCs w:val="24"/>
              </w:rPr>
            </w:pPr>
          </w:p>
          <w:p w14:paraId="7F43CF1C" w14:textId="77777777" w:rsidR="002049C6" w:rsidRDefault="002049C6" w:rsidP="002049C6">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676D66B9" w14:textId="77777777" w:rsidR="002049C6" w:rsidRDefault="002049C6" w:rsidP="002049C6">
            <w:pPr>
              <w:pStyle w:val="CAPTstandard"/>
              <w:spacing w:line="276" w:lineRule="auto"/>
              <w:rPr>
                <w:rFonts w:asciiTheme="majorHAnsi" w:hAnsiTheme="majorHAnsi"/>
                <w:sz w:val="24"/>
                <w:szCs w:val="24"/>
              </w:rPr>
            </w:pPr>
          </w:p>
          <w:p w14:paraId="6B0AA34B" w14:textId="77777777" w:rsidR="002049C6" w:rsidRPr="00D018F5" w:rsidRDefault="002049C6" w:rsidP="002049C6">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6A63E6EB" w14:textId="77777777" w:rsidR="002049C6" w:rsidRDefault="002049C6" w:rsidP="002049C6">
            <w:pPr>
              <w:pStyle w:val="CAPTstandard"/>
              <w:spacing w:line="276" w:lineRule="auto"/>
              <w:rPr>
                <w:rFonts w:asciiTheme="majorHAnsi" w:hAnsiTheme="majorHAnsi" w:cs="Mangal"/>
                <w:b/>
                <w:bCs/>
                <w:sz w:val="24"/>
                <w:szCs w:val="24"/>
              </w:rPr>
            </w:pPr>
          </w:p>
          <w:p w14:paraId="5926DA90" w14:textId="429BB462" w:rsidR="002049C6" w:rsidRDefault="002049C6" w:rsidP="002049C6">
            <w:pPr>
              <w:pStyle w:val="Ceprix"/>
              <w:ind w:left="0"/>
              <w:rPr>
                <w:rFonts w:asciiTheme="majorHAnsi" w:hAnsiTheme="majorHAnsi" w:cstheme="majorHAnsi"/>
                <w:b/>
                <w:sz w:val="24"/>
                <w:szCs w:val="24"/>
              </w:rPr>
            </w:pPr>
            <w:r w:rsidRPr="0029094A">
              <w:rPr>
                <w:rFonts w:asciiTheme="majorHAnsi" w:hAnsiTheme="majorHAnsi" w:cs="Mangal"/>
                <w:b/>
                <w:bCs/>
                <w:sz w:val="24"/>
                <w:szCs w:val="24"/>
              </w:rPr>
              <w:t>Le mètre c</w:t>
            </w:r>
            <w:r>
              <w:rPr>
                <w:rFonts w:asciiTheme="majorHAnsi" w:hAnsiTheme="majorHAnsi" w:cs="Mangal"/>
                <w:b/>
                <w:bCs/>
                <w:sz w:val="24"/>
                <w:szCs w:val="24"/>
              </w:rPr>
              <w:t>arré</w:t>
            </w:r>
            <w:r w:rsidRPr="0029094A">
              <w:rPr>
                <w:rFonts w:asciiTheme="majorHAnsi" w:hAnsiTheme="majorHAnsi" w:cs="Mangal"/>
                <w:b/>
                <w:bCs/>
                <w:sz w:val="24"/>
                <w:szCs w:val="24"/>
              </w:rPr>
              <w:t xml:space="preserve"> (m</w:t>
            </w:r>
            <w:r>
              <w:rPr>
                <w:rFonts w:asciiTheme="majorHAnsi" w:hAnsiTheme="majorHAnsi" w:cs="Mangal"/>
                <w:b/>
                <w:bCs/>
                <w:sz w:val="24"/>
                <w:szCs w:val="24"/>
              </w:rPr>
              <w:t>2</w:t>
            </w:r>
            <w:r w:rsidRPr="0029094A">
              <w:rPr>
                <w:rFonts w:asciiTheme="majorHAnsi" w:hAnsiTheme="majorHAnsi" w:cs="Mangal"/>
                <w:b/>
                <w:bCs/>
                <w:sz w:val="24"/>
                <w:szCs w:val="24"/>
              </w:rPr>
              <w:t>) :</w:t>
            </w:r>
          </w:p>
          <w:p w14:paraId="1BA27AA7" w14:textId="6CA71B46" w:rsidR="000825B5" w:rsidRPr="00241FBA" w:rsidRDefault="000825B5" w:rsidP="00241FBA">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34814D6"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22034D" w:rsidRPr="002A64A2" w14:paraId="5908EF5A"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72704A7" w14:textId="1D32F286" w:rsidR="0022034D"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607</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EEA6477" w14:textId="629E694C" w:rsidR="0022034D" w:rsidRPr="00AC498E" w:rsidRDefault="0022034D" w:rsidP="00F04D86">
            <w:pPr>
              <w:pStyle w:val="INTITUL"/>
              <w:jc w:val="center"/>
              <w:rPr>
                <w:rFonts w:asciiTheme="majorHAnsi" w:hAnsiTheme="majorHAnsi"/>
                <w:sz w:val="24"/>
                <w:szCs w:val="24"/>
              </w:rPr>
            </w:pPr>
            <w:r w:rsidRPr="00AC498E">
              <w:rPr>
                <w:rFonts w:asciiTheme="majorHAnsi" w:hAnsiTheme="majorHAnsi"/>
                <w:sz w:val="24"/>
                <w:szCs w:val="24"/>
              </w:rPr>
              <w:t>Fourniture et mise en oeuvre de géotextile</w:t>
            </w:r>
            <w:r w:rsidR="00241FBA" w:rsidRPr="00AC498E">
              <w:rPr>
                <w:rFonts w:asciiTheme="majorHAnsi" w:hAnsiTheme="majorHAnsi"/>
                <w:sz w:val="24"/>
                <w:szCs w:val="24"/>
              </w:rPr>
              <w:t xml:space="preserve">, GEOGRILLE DE RENFORCEMENT </w:t>
            </w:r>
            <w:r w:rsidR="00597617" w:rsidRPr="00AC498E">
              <w:rPr>
                <w:rFonts w:asciiTheme="majorHAnsi" w:hAnsiTheme="majorHAnsi"/>
                <w:sz w:val="24"/>
                <w:szCs w:val="24"/>
              </w:rPr>
              <w:t>sur</w:t>
            </w:r>
            <w:r w:rsidR="00241FBA" w:rsidRPr="00AC498E">
              <w:rPr>
                <w:rFonts w:asciiTheme="majorHAnsi" w:hAnsiTheme="majorHAnsi"/>
                <w:sz w:val="24"/>
                <w:szCs w:val="24"/>
              </w:rPr>
              <w:t xml:space="preserve"> fond de forme </w:t>
            </w:r>
            <w:r w:rsidR="00597617" w:rsidRPr="00AC498E">
              <w:rPr>
                <w:rFonts w:asciiTheme="majorHAnsi" w:hAnsiTheme="majorHAnsi"/>
                <w:sz w:val="24"/>
                <w:szCs w:val="24"/>
              </w:rPr>
              <w:t>a la base d</w:t>
            </w:r>
            <w:r w:rsidR="00241FBA" w:rsidRPr="00AC498E">
              <w:rPr>
                <w:rFonts w:asciiTheme="majorHAnsi" w:hAnsiTheme="majorHAnsi"/>
                <w:sz w:val="24"/>
                <w:szCs w:val="24"/>
              </w:rPr>
              <w:t xml:space="preserve">es remblais                                            </w:t>
            </w:r>
            <w:r w:rsidRPr="00AC498E">
              <w:rPr>
                <w:rFonts w:asciiTheme="majorHAnsi" w:hAnsiTheme="majorHAnsi"/>
                <w:sz w:val="24"/>
                <w:szCs w:val="24"/>
              </w:rPr>
              <w:t xml:space="preserve"> </w:t>
            </w:r>
          </w:p>
          <w:p w14:paraId="47FEC37F" w14:textId="77777777" w:rsidR="00AC498E" w:rsidRPr="00AC498E" w:rsidRDefault="00AC498E" w:rsidP="00F04D86">
            <w:pPr>
              <w:pStyle w:val="CAPTstandard"/>
              <w:spacing w:line="276" w:lineRule="auto"/>
              <w:rPr>
                <w:rFonts w:asciiTheme="majorHAnsi" w:hAnsiTheme="majorHAnsi"/>
                <w:b/>
                <w:sz w:val="16"/>
                <w:szCs w:val="16"/>
              </w:rPr>
            </w:pPr>
          </w:p>
          <w:p w14:paraId="611D155A" w14:textId="723A7747" w:rsidR="0022034D" w:rsidRPr="0029094A" w:rsidRDefault="0022034D" w:rsidP="00F04D86">
            <w:pPr>
              <w:pStyle w:val="CAPTstandard"/>
              <w:spacing w:line="276" w:lineRule="auto"/>
              <w:rPr>
                <w:rFonts w:asciiTheme="majorHAnsi" w:hAnsiTheme="majorHAnsi"/>
                <w:b/>
                <w:sz w:val="24"/>
                <w:szCs w:val="24"/>
              </w:rPr>
            </w:pPr>
            <w:r w:rsidRPr="0029094A">
              <w:rPr>
                <w:rFonts w:asciiTheme="majorHAnsi" w:hAnsiTheme="majorHAnsi"/>
                <w:b/>
                <w:sz w:val="24"/>
                <w:szCs w:val="24"/>
              </w:rPr>
              <w:t>Ce prix rémunère</w:t>
            </w:r>
            <w:r>
              <w:rPr>
                <w:rFonts w:asciiTheme="majorHAnsi" w:hAnsiTheme="majorHAnsi"/>
                <w:b/>
                <w:sz w:val="24"/>
                <w:szCs w:val="24"/>
              </w:rPr>
              <w:t xml:space="preserve"> </w:t>
            </w:r>
            <w:r w:rsidRPr="0029094A">
              <w:rPr>
                <w:rFonts w:asciiTheme="majorHAnsi" w:hAnsiTheme="majorHAnsi"/>
                <w:b/>
                <w:sz w:val="24"/>
                <w:szCs w:val="24"/>
              </w:rPr>
              <w:t>:</w:t>
            </w:r>
          </w:p>
          <w:p w14:paraId="33C8FBA8" w14:textId="139EBDC6" w:rsidR="0022034D" w:rsidRDefault="00241FBA" w:rsidP="00F04D86">
            <w:pPr>
              <w:pStyle w:val="CAPTstandard"/>
              <w:spacing w:line="276" w:lineRule="auto"/>
              <w:rPr>
                <w:rFonts w:asciiTheme="majorHAnsi" w:hAnsiTheme="majorHAnsi"/>
                <w:color w:val="000000"/>
                <w:sz w:val="24"/>
                <w:szCs w:val="24"/>
              </w:rPr>
            </w:pPr>
            <w:proofErr w:type="gramStart"/>
            <w:r>
              <w:rPr>
                <w:rFonts w:asciiTheme="majorHAnsi" w:hAnsiTheme="majorHAnsi"/>
                <w:color w:val="000000"/>
                <w:sz w:val="24"/>
                <w:szCs w:val="24"/>
              </w:rPr>
              <w:t>a</w:t>
            </w:r>
            <w:r w:rsidR="0022034D">
              <w:rPr>
                <w:rFonts w:asciiTheme="majorHAnsi" w:hAnsiTheme="majorHAnsi"/>
                <w:color w:val="000000"/>
                <w:sz w:val="24"/>
                <w:szCs w:val="24"/>
              </w:rPr>
              <w:t>u</w:t>
            </w:r>
            <w:proofErr w:type="gramEnd"/>
            <w:r w:rsidR="0022034D">
              <w:rPr>
                <w:rFonts w:asciiTheme="majorHAnsi" w:hAnsiTheme="majorHAnsi"/>
                <w:color w:val="000000"/>
                <w:sz w:val="24"/>
                <w:szCs w:val="24"/>
              </w:rPr>
              <w:t xml:space="preserve"> mètre carré de surface effective, mesuré</w:t>
            </w:r>
            <w:r>
              <w:rPr>
                <w:rFonts w:asciiTheme="majorHAnsi" w:hAnsiTheme="majorHAnsi"/>
                <w:color w:val="000000"/>
                <w:sz w:val="24"/>
                <w:szCs w:val="24"/>
              </w:rPr>
              <w:t>e</w:t>
            </w:r>
            <w:r w:rsidR="0022034D">
              <w:rPr>
                <w:rFonts w:asciiTheme="majorHAnsi" w:hAnsiTheme="majorHAnsi"/>
                <w:color w:val="000000"/>
                <w:sz w:val="24"/>
                <w:szCs w:val="24"/>
              </w:rPr>
              <w:t xml:space="preserve"> en place, </w:t>
            </w:r>
            <w:r w:rsidR="0022034D" w:rsidRPr="0029094A">
              <w:rPr>
                <w:rFonts w:asciiTheme="majorHAnsi" w:hAnsiTheme="majorHAnsi"/>
                <w:color w:val="000000"/>
                <w:sz w:val="24"/>
                <w:szCs w:val="24"/>
              </w:rPr>
              <w:t>l</w:t>
            </w:r>
            <w:r w:rsidR="0022034D">
              <w:rPr>
                <w:rFonts w:asciiTheme="majorHAnsi" w:hAnsiTheme="majorHAnsi"/>
                <w:color w:val="000000"/>
                <w:sz w:val="24"/>
                <w:szCs w:val="24"/>
              </w:rPr>
              <w:t xml:space="preserve">a fourniture et la pose d’un géotextile </w:t>
            </w:r>
            <w:r w:rsidR="001C008C">
              <w:rPr>
                <w:rFonts w:asciiTheme="majorHAnsi" w:hAnsiTheme="majorHAnsi"/>
                <w:color w:val="000000"/>
                <w:sz w:val="24"/>
                <w:szCs w:val="24"/>
              </w:rPr>
              <w:t xml:space="preserve">et </w:t>
            </w:r>
            <w:r w:rsidR="00597617">
              <w:rPr>
                <w:rFonts w:asciiTheme="majorHAnsi" w:hAnsiTheme="majorHAnsi"/>
                <w:color w:val="000000"/>
                <w:sz w:val="24"/>
                <w:szCs w:val="24"/>
              </w:rPr>
              <w:t>d’une géogrille complémentaire</w:t>
            </w:r>
            <w:r w:rsidR="001C008C">
              <w:rPr>
                <w:rFonts w:asciiTheme="majorHAnsi" w:hAnsiTheme="majorHAnsi"/>
                <w:color w:val="000000"/>
                <w:sz w:val="24"/>
                <w:szCs w:val="24"/>
              </w:rPr>
              <w:t xml:space="preserve">, </w:t>
            </w:r>
            <w:proofErr w:type="spellStart"/>
            <w:r w:rsidR="001C008C">
              <w:rPr>
                <w:rFonts w:asciiTheme="majorHAnsi" w:hAnsiTheme="majorHAnsi"/>
                <w:color w:val="000000"/>
                <w:sz w:val="24"/>
                <w:szCs w:val="24"/>
              </w:rPr>
              <w:t>géocomposite</w:t>
            </w:r>
            <w:proofErr w:type="spellEnd"/>
            <w:r w:rsidR="0022034D">
              <w:rPr>
                <w:rFonts w:asciiTheme="majorHAnsi" w:hAnsiTheme="majorHAnsi"/>
                <w:color w:val="000000"/>
                <w:sz w:val="24"/>
                <w:szCs w:val="24"/>
              </w:rPr>
              <w:t xml:space="preserve"> sur le fond de forme de la PST</w:t>
            </w:r>
            <w:r w:rsidR="001C008C">
              <w:rPr>
                <w:rFonts w:asciiTheme="majorHAnsi" w:hAnsiTheme="majorHAnsi"/>
                <w:color w:val="000000"/>
                <w:sz w:val="24"/>
                <w:szCs w:val="24"/>
              </w:rPr>
              <w:t xml:space="preserve">, sur sols compressibles </w:t>
            </w:r>
            <w:r w:rsidR="0022034D">
              <w:rPr>
                <w:rFonts w:asciiTheme="majorHAnsi" w:hAnsiTheme="majorHAnsi"/>
                <w:color w:val="000000"/>
                <w:sz w:val="24"/>
                <w:szCs w:val="24"/>
              </w:rPr>
              <w:t xml:space="preserve">compris </w:t>
            </w:r>
            <w:r w:rsidR="00AC498E">
              <w:rPr>
                <w:rFonts w:asciiTheme="majorHAnsi" w:hAnsiTheme="majorHAnsi"/>
                <w:color w:val="000000"/>
                <w:sz w:val="24"/>
                <w:szCs w:val="24"/>
              </w:rPr>
              <w:t>toutes sujétions</w:t>
            </w:r>
            <w:r w:rsidR="0022034D">
              <w:rPr>
                <w:rFonts w:asciiTheme="majorHAnsi" w:hAnsiTheme="majorHAnsi"/>
                <w:color w:val="000000"/>
                <w:sz w:val="24"/>
                <w:szCs w:val="24"/>
              </w:rPr>
              <w:t xml:space="preserve"> avant réalisation </w:t>
            </w:r>
            <w:r w:rsidR="0022034D">
              <w:rPr>
                <w:rFonts w:asciiTheme="majorHAnsi" w:hAnsiTheme="majorHAnsi"/>
                <w:color w:val="000000"/>
                <w:sz w:val="24"/>
                <w:szCs w:val="24"/>
              </w:rPr>
              <w:lastRenderedPageBreak/>
              <w:t>des remblais de</w:t>
            </w:r>
            <w:r w:rsidR="00597617">
              <w:rPr>
                <w:rFonts w:asciiTheme="majorHAnsi" w:hAnsiTheme="majorHAnsi"/>
                <w:color w:val="000000"/>
                <w:sz w:val="24"/>
                <w:szCs w:val="24"/>
              </w:rPr>
              <w:t xml:space="preserve"> substitution</w:t>
            </w:r>
            <w:r w:rsidR="001C008C">
              <w:rPr>
                <w:rFonts w:asciiTheme="majorHAnsi" w:hAnsiTheme="majorHAnsi"/>
                <w:color w:val="000000"/>
                <w:sz w:val="24"/>
                <w:szCs w:val="24"/>
              </w:rPr>
              <w:t xml:space="preserve"> et des remblais techniques</w:t>
            </w:r>
            <w:r w:rsidR="00597617">
              <w:rPr>
                <w:rFonts w:asciiTheme="majorHAnsi" w:hAnsiTheme="majorHAnsi"/>
                <w:color w:val="000000"/>
                <w:sz w:val="24"/>
                <w:szCs w:val="24"/>
              </w:rPr>
              <w:t xml:space="preserve"> pour reconstitution de la digue</w:t>
            </w:r>
            <w:r w:rsidR="00AC498E">
              <w:rPr>
                <w:rFonts w:asciiTheme="majorHAnsi" w:hAnsiTheme="majorHAnsi"/>
                <w:color w:val="000000"/>
                <w:sz w:val="24"/>
                <w:szCs w:val="24"/>
              </w:rPr>
              <w:t>.</w:t>
            </w:r>
          </w:p>
          <w:p w14:paraId="15828438" w14:textId="77777777" w:rsidR="00AC498E" w:rsidRDefault="00AC498E" w:rsidP="00AC498E">
            <w:pPr>
              <w:pStyle w:val="CAPTstandard"/>
              <w:spacing w:line="276" w:lineRule="auto"/>
              <w:rPr>
                <w:rFonts w:asciiTheme="majorHAnsi" w:hAnsiTheme="majorHAnsi"/>
                <w:sz w:val="24"/>
                <w:szCs w:val="24"/>
              </w:rPr>
            </w:pPr>
          </w:p>
          <w:p w14:paraId="64A18676" w14:textId="02ECB4E3" w:rsidR="00AC498E" w:rsidRDefault="00AC498E" w:rsidP="00AC498E">
            <w:pPr>
              <w:pStyle w:val="CAPTstandard"/>
              <w:spacing w:line="276" w:lineRule="auto"/>
              <w:rPr>
                <w:rFonts w:asciiTheme="majorHAnsi" w:hAnsiTheme="majorHAnsi"/>
                <w:sz w:val="24"/>
                <w:szCs w:val="24"/>
              </w:rPr>
            </w:pPr>
            <w:r>
              <w:rPr>
                <w:rFonts w:asciiTheme="majorHAnsi" w:hAnsiTheme="majorHAnsi"/>
                <w:sz w:val="24"/>
                <w:szCs w:val="24"/>
              </w:rPr>
              <w:t xml:space="preserve">Le géotextile, géogrille ou </w:t>
            </w:r>
            <w:proofErr w:type="spellStart"/>
            <w:r>
              <w:rPr>
                <w:rFonts w:asciiTheme="majorHAnsi" w:hAnsiTheme="majorHAnsi"/>
                <w:sz w:val="24"/>
                <w:szCs w:val="24"/>
              </w:rPr>
              <w:t>géocomposite</w:t>
            </w:r>
            <w:proofErr w:type="spellEnd"/>
            <w:r>
              <w:rPr>
                <w:rFonts w:asciiTheme="majorHAnsi" w:hAnsiTheme="majorHAnsi"/>
                <w:sz w:val="24"/>
                <w:szCs w:val="24"/>
              </w:rPr>
              <w:t xml:space="preserve"> devra remplir les fonctions de :</w:t>
            </w:r>
          </w:p>
          <w:p w14:paraId="23B0428C" w14:textId="77777777" w:rsidR="00AC498E" w:rsidRDefault="00AC498E" w:rsidP="00723457">
            <w:pPr>
              <w:pStyle w:val="CAPTstandard"/>
              <w:numPr>
                <w:ilvl w:val="0"/>
                <w:numId w:val="20"/>
              </w:numPr>
              <w:spacing w:line="276" w:lineRule="auto"/>
              <w:rPr>
                <w:rFonts w:asciiTheme="majorHAnsi" w:hAnsiTheme="majorHAnsi"/>
                <w:sz w:val="24"/>
                <w:szCs w:val="24"/>
              </w:rPr>
            </w:pPr>
            <w:proofErr w:type="gramStart"/>
            <w:r>
              <w:rPr>
                <w:rFonts w:asciiTheme="majorHAnsi" w:hAnsiTheme="majorHAnsi"/>
                <w:sz w:val="24"/>
                <w:szCs w:val="24"/>
              </w:rPr>
              <w:t>filtration</w:t>
            </w:r>
            <w:proofErr w:type="gramEnd"/>
          </w:p>
          <w:p w14:paraId="3BF5BAFE" w14:textId="77777777" w:rsidR="00AC498E" w:rsidRDefault="00AC498E" w:rsidP="00723457">
            <w:pPr>
              <w:pStyle w:val="CAPTstandard"/>
              <w:numPr>
                <w:ilvl w:val="0"/>
                <w:numId w:val="20"/>
              </w:numPr>
              <w:spacing w:line="276" w:lineRule="auto"/>
              <w:rPr>
                <w:rFonts w:asciiTheme="majorHAnsi" w:hAnsiTheme="majorHAnsi"/>
                <w:sz w:val="24"/>
                <w:szCs w:val="24"/>
              </w:rPr>
            </w:pPr>
            <w:proofErr w:type="gramStart"/>
            <w:r>
              <w:rPr>
                <w:rFonts w:asciiTheme="majorHAnsi" w:hAnsiTheme="majorHAnsi"/>
                <w:sz w:val="24"/>
                <w:szCs w:val="24"/>
              </w:rPr>
              <w:t>séparation</w:t>
            </w:r>
            <w:proofErr w:type="gramEnd"/>
            <w:r>
              <w:rPr>
                <w:rFonts w:asciiTheme="majorHAnsi" w:hAnsiTheme="majorHAnsi"/>
                <w:sz w:val="24"/>
                <w:szCs w:val="24"/>
              </w:rPr>
              <w:t>,</w:t>
            </w:r>
          </w:p>
          <w:p w14:paraId="5D137CB6" w14:textId="77777777" w:rsidR="00AC498E" w:rsidRDefault="00AC498E" w:rsidP="00723457">
            <w:pPr>
              <w:pStyle w:val="CAPTstandard"/>
              <w:numPr>
                <w:ilvl w:val="0"/>
                <w:numId w:val="20"/>
              </w:numPr>
              <w:spacing w:line="276" w:lineRule="auto"/>
              <w:rPr>
                <w:rFonts w:asciiTheme="majorHAnsi" w:hAnsiTheme="majorHAnsi"/>
                <w:sz w:val="24"/>
                <w:szCs w:val="24"/>
              </w:rPr>
            </w:pPr>
            <w:proofErr w:type="gramStart"/>
            <w:r>
              <w:rPr>
                <w:rFonts w:asciiTheme="majorHAnsi" w:hAnsiTheme="majorHAnsi"/>
                <w:sz w:val="24"/>
                <w:szCs w:val="24"/>
              </w:rPr>
              <w:t>drainage</w:t>
            </w:r>
            <w:proofErr w:type="gramEnd"/>
            <w:r>
              <w:rPr>
                <w:rFonts w:asciiTheme="majorHAnsi" w:hAnsiTheme="majorHAnsi"/>
                <w:sz w:val="24"/>
                <w:szCs w:val="24"/>
              </w:rPr>
              <w:t>,</w:t>
            </w:r>
          </w:p>
          <w:p w14:paraId="4FA4352C" w14:textId="77777777" w:rsidR="00AC498E" w:rsidRPr="00B2543E" w:rsidRDefault="00AC498E" w:rsidP="00723457">
            <w:pPr>
              <w:pStyle w:val="CAPTstandard"/>
              <w:numPr>
                <w:ilvl w:val="0"/>
                <w:numId w:val="20"/>
              </w:numPr>
              <w:spacing w:line="276" w:lineRule="auto"/>
              <w:rPr>
                <w:rFonts w:asciiTheme="majorHAnsi" w:eastAsia="Century Gothic" w:hAnsiTheme="majorHAnsi" w:cs="Century Gothic"/>
                <w:b/>
                <w:bCs/>
                <w:caps/>
                <w:sz w:val="24"/>
                <w:szCs w:val="24"/>
              </w:rPr>
            </w:pPr>
            <w:proofErr w:type="gramStart"/>
            <w:r w:rsidRPr="00B2543E">
              <w:rPr>
                <w:rFonts w:asciiTheme="majorHAnsi" w:hAnsiTheme="majorHAnsi"/>
                <w:sz w:val="24"/>
                <w:szCs w:val="24"/>
              </w:rPr>
              <w:t>renforcement</w:t>
            </w:r>
            <w:proofErr w:type="gramEnd"/>
            <w:r w:rsidRPr="00B2543E">
              <w:rPr>
                <w:rFonts w:asciiTheme="majorHAnsi" w:hAnsiTheme="majorHAnsi"/>
                <w:sz w:val="24"/>
                <w:szCs w:val="24"/>
              </w:rPr>
              <w:t>.</w:t>
            </w:r>
          </w:p>
          <w:p w14:paraId="6224D42A" w14:textId="77777777" w:rsidR="00AC498E" w:rsidRDefault="00AC498E" w:rsidP="00F04D86">
            <w:pPr>
              <w:pStyle w:val="CAPTstandard"/>
              <w:spacing w:line="276" w:lineRule="auto"/>
              <w:rPr>
                <w:rFonts w:asciiTheme="majorHAnsi" w:hAnsiTheme="majorHAnsi"/>
                <w:color w:val="000000"/>
                <w:sz w:val="24"/>
                <w:szCs w:val="24"/>
              </w:rPr>
            </w:pPr>
          </w:p>
          <w:p w14:paraId="6AB6CC6D" w14:textId="56DD55F9" w:rsidR="0022034D" w:rsidRPr="00D97E69" w:rsidRDefault="0022034D" w:rsidP="00F04D86">
            <w:pPr>
              <w:pStyle w:val="CAPTstandard"/>
              <w:spacing w:line="276" w:lineRule="auto"/>
              <w:rPr>
                <w:rFonts w:asciiTheme="majorHAnsi" w:hAnsiTheme="majorHAnsi"/>
                <w:b/>
                <w:bCs/>
                <w:sz w:val="24"/>
                <w:szCs w:val="24"/>
              </w:rPr>
            </w:pPr>
            <w:r w:rsidRPr="0029094A">
              <w:rPr>
                <w:rFonts w:asciiTheme="majorHAnsi" w:hAnsiTheme="majorHAnsi"/>
                <w:b/>
                <w:bCs/>
                <w:sz w:val="24"/>
                <w:szCs w:val="24"/>
              </w:rPr>
              <w:t>Ce prix comprend</w:t>
            </w:r>
            <w:r>
              <w:rPr>
                <w:rFonts w:asciiTheme="majorHAnsi" w:hAnsiTheme="majorHAnsi"/>
                <w:b/>
                <w:bCs/>
                <w:sz w:val="24"/>
                <w:szCs w:val="24"/>
              </w:rPr>
              <w:t xml:space="preserve"> </w:t>
            </w:r>
            <w:r w:rsidR="00AC498E">
              <w:rPr>
                <w:rFonts w:asciiTheme="majorHAnsi" w:hAnsiTheme="majorHAnsi"/>
                <w:b/>
                <w:bCs/>
                <w:sz w:val="24"/>
                <w:szCs w:val="24"/>
              </w:rPr>
              <w:t xml:space="preserve">notamment </w:t>
            </w:r>
            <w:r w:rsidRPr="0029094A">
              <w:rPr>
                <w:rFonts w:asciiTheme="majorHAnsi" w:hAnsiTheme="majorHAnsi"/>
                <w:b/>
                <w:bCs/>
                <w:sz w:val="24"/>
                <w:szCs w:val="24"/>
              </w:rPr>
              <w:t>:</w:t>
            </w:r>
          </w:p>
          <w:p w14:paraId="68218DDE" w14:textId="77777777" w:rsidR="00AC498E" w:rsidRPr="00AA1F92" w:rsidRDefault="0022034D" w:rsidP="00AC498E">
            <w:pPr>
              <w:pStyle w:val="CAPTstandard"/>
              <w:spacing w:line="276" w:lineRule="auto"/>
              <w:rPr>
                <w:rFonts w:asciiTheme="majorHAnsi" w:hAnsiTheme="majorHAnsi"/>
                <w:sz w:val="24"/>
                <w:szCs w:val="24"/>
              </w:rPr>
            </w:pPr>
            <w:r w:rsidRPr="0029094A">
              <w:rPr>
                <w:rFonts w:asciiTheme="majorHAnsi" w:hAnsiTheme="majorHAnsi"/>
                <w:color w:val="000000"/>
                <w:sz w:val="24"/>
                <w:szCs w:val="24"/>
              </w:rPr>
              <w:t xml:space="preserve">- </w:t>
            </w:r>
            <w:r w:rsidR="00AC498E" w:rsidRPr="00AA1F92">
              <w:rPr>
                <w:rFonts w:asciiTheme="majorHAnsi" w:hAnsiTheme="majorHAnsi"/>
                <w:sz w:val="24"/>
                <w:szCs w:val="24"/>
              </w:rPr>
              <w:t xml:space="preserve">La fourniture et la mise en œuvre d'un géotextile </w:t>
            </w:r>
            <w:r w:rsidR="00AC498E">
              <w:rPr>
                <w:rFonts w:asciiTheme="majorHAnsi" w:hAnsiTheme="majorHAnsi"/>
                <w:sz w:val="24"/>
                <w:szCs w:val="24"/>
              </w:rPr>
              <w:t xml:space="preserve">haute résistance associant un </w:t>
            </w:r>
            <w:r w:rsidR="00AC498E" w:rsidRPr="00AA1F92">
              <w:rPr>
                <w:rFonts w:asciiTheme="majorHAnsi" w:hAnsiTheme="majorHAnsi"/>
                <w:sz w:val="24"/>
                <w:szCs w:val="24"/>
              </w:rPr>
              <w:t xml:space="preserve">non tissé </w:t>
            </w:r>
            <w:r w:rsidR="00AC498E">
              <w:rPr>
                <w:rFonts w:asciiTheme="majorHAnsi" w:hAnsiTheme="majorHAnsi"/>
                <w:sz w:val="24"/>
                <w:szCs w:val="24"/>
              </w:rPr>
              <w:t xml:space="preserve">de filaments continus en polypropylène </w:t>
            </w:r>
            <w:r w:rsidR="00AC498E" w:rsidRPr="00AA1F92">
              <w:rPr>
                <w:rFonts w:asciiTheme="majorHAnsi" w:hAnsiTheme="majorHAnsi"/>
                <w:sz w:val="24"/>
                <w:szCs w:val="24"/>
              </w:rPr>
              <w:t xml:space="preserve">de </w:t>
            </w:r>
            <w:r w:rsidR="00AC498E">
              <w:rPr>
                <w:rFonts w:asciiTheme="majorHAnsi" w:hAnsiTheme="majorHAnsi"/>
                <w:sz w:val="24"/>
                <w:szCs w:val="24"/>
              </w:rPr>
              <w:t>390</w:t>
            </w:r>
            <w:r w:rsidR="00AC498E" w:rsidRPr="00AA1F92">
              <w:rPr>
                <w:rFonts w:asciiTheme="majorHAnsi" w:hAnsiTheme="majorHAnsi"/>
                <w:sz w:val="24"/>
                <w:szCs w:val="24"/>
              </w:rPr>
              <w:t xml:space="preserve"> g/m²</w:t>
            </w:r>
            <w:r w:rsidR="00AC498E">
              <w:rPr>
                <w:rFonts w:asciiTheme="majorHAnsi" w:hAnsiTheme="majorHAnsi"/>
                <w:sz w:val="24"/>
                <w:szCs w:val="24"/>
              </w:rPr>
              <w:t xml:space="preserve"> à minima</w:t>
            </w:r>
            <w:r w:rsidR="00AC498E" w:rsidRPr="00AA1F92">
              <w:rPr>
                <w:rFonts w:asciiTheme="majorHAnsi" w:hAnsiTheme="majorHAnsi"/>
                <w:sz w:val="24"/>
                <w:szCs w:val="24"/>
              </w:rPr>
              <w:t xml:space="preserve"> </w:t>
            </w:r>
            <w:r w:rsidR="00AC498E">
              <w:rPr>
                <w:rFonts w:asciiTheme="majorHAnsi" w:hAnsiTheme="majorHAnsi"/>
                <w:sz w:val="24"/>
                <w:szCs w:val="24"/>
              </w:rPr>
              <w:t xml:space="preserve">et un réseau de câble en polyester de type TENCATE ROCK PEC 55/50 ou équivalent </w:t>
            </w:r>
            <w:r w:rsidR="00AC498E" w:rsidRPr="00AA1F92">
              <w:rPr>
                <w:rFonts w:asciiTheme="majorHAnsi" w:hAnsiTheme="majorHAnsi"/>
                <w:sz w:val="24"/>
                <w:szCs w:val="24"/>
              </w:rPr>
              <w:t xml:space="preserve">avec les caractéristiques minimales suivantes : </w:t>
            </w:r>
          </w:p>
          <w:p w14:paraId="6A4C663F" w14:textId="77777777" w:rsidR="00AC498E" w:rsidRDefault="00AC498E" w:rsidP="00AC498E">
            <w:pPr>
              <w:pStyle w:val="CAPTstandard"/>
              <w:spacing w:line="276" w:lineRule="auto"/>
              <w:jc w:val="right"/>
              <w:rPr>
                <w:rFonts w:asciiTheme="majorHAnsi" w:hAnsiTheme="majorHAnsi"/>
                <w:i/>
                <w:iCs/>
                <w:sz w:val="24"/>
                <w:szCs w:val="24"/>
              </w:rPr>
            </w:pPr>
            <w:r w:rsidRPr="00335186">
              <w:rPr>
                <w:rFonts w:asciiTheme="majorHAnsi" w:hAnsiTheme="majorHAnsi"/>
                <w:i/>
                <w:iCs/>
                <w:sz w:val="24"/>
                <w:szCs w:val="24"/>
              </w:rPr>
              <w:t>Résistance à la traction en KN/m : 5</w:t>
            </w:r>
            <w:r>
              <w:rPr>
                <w:rFonts w:asciiTheme="majorHAnsi" w:hAnsiTheme="majorHAnsi"/>
                <w:i/>
                <w:iCs/>
                <w:sz w:val="24"/>
                <w:szCs w:val="24"/>
              </w:rPr>
              <w:t>8 (SP)</w:t>
            </w:r>
          </w:p>
          <w:p w14:paraId="0FFB6E9C" w14:textId="77777777" w:rsidR="00AC498E" w:rsidRPr="00335186" w:rsidRDefault="00AC498E" w:rsidP="00AC498E">
            <w:pPr>
              <w:pStyle w:val="CAPTstandard"/>
              <w:spacing w:line="276" w:lineRule="auto"/>
              <w:jc w:val="right"/>
              <w:rPr>
                <w:rFonts w:asciiTheme="majorHAnsi" w:hAnsiTheme="majorHAnsi"/>
                <w:i/>
                <w:iCs/>
                <w:sz w:val="24"/>
                <w:szCs w:val="24"/>
              </w:rPr>
            </w:pPr>
            <w:r w:rsidRPr="00335186">
              <w:rPr>
                <w:rFonts w:asciiTheme="majorHAnsi" w:hAnsiTheme="majorHAnsi"/>
                <w:i/>
                <w:iCs/>
                <w:sz w:val="24"/>
                <w:szCs w:val="24"/>
              </w:rPr>
              <w:t>Résistance à la traction en KN/m : 5</w:t>
            </w:r>
            <w:r>
              <w:rPr>
                <w:rFonts w:asciiTheme="majorHAnsi" w:hAnsiTheme="majorHAnsi"/>
                <w:i/>
                <w:iCs/>
                <w:sz w:val="24"/>
                <w:szCs w:val="24"/>
              </w:rPr>
              <w:t>2.5 (ST)</w:t>
            </w:r>
            <w:r w:rsidRPr="00335186">
              <w:rPr>
                <w:rFonts w:asciiTheme="majorHAnsi" w:hAnsiTheme="majorHAnsi"/>
                <w:i/>
                <w:iCs/>
                <w:sz w:val="24"/>
                <w:szCs w:val="24"/>
              </w:rPr>
              <w:t xml:space="preserve"> </w:t>
            </w:r>
          </w:p>
          <w:p w14:paraId="3BCF037B" w14:textId="77777777" w:rsidR="00AC498E" w:rsidRPr="00335186" w:rsidRDefault="00AC498E" w:rsidP="00AC498E">
            <w:pPr>
              <w:pStyle w:val="CAPTstandard"/>
              <w:spacing w:line="276" w:lineRule="auto"/>
              <w:jc w:val="right"/>
              <w:rPr>
                <w:rFonts w:asciiTheme="majorHAnsi" w:hAnsiTheme="majorHAnsi"/>
                <w:i/>
                <w:iCs/>
                <w:sz w:val="24"/>
                <w:szCs w:val="24"/>
              </w:rPr>
            </w:pPr>
            <w:r>
              <w:rPr>
                <w:rFonts w:asciiTheme="majorHAnsi" w:hAnsiTheme="majorHAnsi"/>
                <w:i/>
                <w:iCs/>
                <w:sz w:val="24"/>
                <w:szCs w:val="24"/>
              </w:rPr>
              <w:t>Déformation à l’effort de traction maximale</w:t>
            </w:r>
            <w:r w:rsidRPr="00335186">
              <w:rPr>
                <w:rFonts w:asciiTheme="majorHAnsi" w:hAnsiTheme="majorHAnsi"/>
                <w:i/>
                <w:iCs/>
                <w:sz w:val="24"/>
                <w:szCs w:val="24"/>
              </w:rPr>
              <w:t xml:space="preserve"> en </w:t>
            </w:r>
            <w:r>
              <w:rPr>
                <w:rFonts w:asciiTheme="majorHAnsi" w:hAnsiTheme="majorHAnsi"/>
                <w:i/>
                <w:iCs/>
                <w:sz w:val="24"/>
                <w:szCs w:val="24"/>
              </w:rPr>
              <w:t>%</w:t>
            </w:r>
            <w:r w:rsidRPr="00335186">
              <w:rPr>
                <w:rFonts w:asciiTheme="majorHAnsi" w:hAnsiTheme="majorHAnsi"/>
                <w:i/>
                <w:iCs/>
                <w:sz w:val="24"/>
                <w:szCs w:val="24"/>
              </w:rPr>
              <w:t xml:space="preserve"> : 1</w:t>
            </w:r>
            <w:r>
              <w:rPr>
                <w:rFonts w:asciiTheme="majorHAnsi" w:hAnsiTheme="majorHAnsi"/>
                <w:i/>
                <w:iCs/>
                <w:sz w:val="24"/>
                <w:szCs w:val="24"/>
              </w:rPr>
              <w:t>1</w:t>
            </w:r>
            <w:r w:rsidRPr="00335186">
              <w:rPr>
                <w:rFonts w:asciiTheme="majorHAnsi" w:hAnsiTheme="majorHAnsi"/>
                <w:i/>
                <w:iCs/>
                <w:sz w:val="24"/>
                <w:szCs w:val="24"/>
              </w:rPr>
              <w:t xml:space="preserve"> </w:t>
            </w:r>
          </w:p>
          <w:p w14:paraId="0FC550FD" w14:textId="77777777" w:rsidR="00AC498E" w:rsidRDefault="00AC498E" w:rsidP="00AC498E">
            <w:pPr>
              <w:pStyle w:val="CAPTstandard"/>
              <w:spacing w:line="276" w:lineRule="auto"/>
              <w:jc w:val="right"/>
              <w:rPr>
                <w:rFonts w:asciiTheme="majorHAnsi" w:hAnsiTheme="majorHAnsi"/>
                <w:i/>
                <w:iCs/>
                <w:sz w:val="24"/>
                <w:szCs w:val="24"/>
              </w:rPr>
            </w:pPr>
            <w:proofErr w:type="gramStart"/>
            <w:r w:rsidRPr="00335186">
              <w:rPr>
                <w:rFonts w:asciiTheme="majorHAnsi" w:hAnsiTheme="majorHAnsi"/>
                <w:i/>
                <w:iCs/>
                <w:sz w:val="24"/>
                <w:szCs w:val="24"/>
              </w:rPr>
              <w:t>résistance</w:t>
            </w:r>
            <w:proofErr w:type="gramEnd"/>
            <w:r w:rsidRPr="00335186">
              <w:rPr>
                <w:rFonts w:asciiTheme="majorHAnsi" w:hAnsiTheme="majorHAnsi"/>
                <w:i/>
                <w:iCs/>
                <w:sz w:val="24"/>
                <w:szCs w:val="24"/>
              </w:rPr>
              <w:t xml:space="preserve"> au poinçonnement en KN : 1,</w:t>
            </w:r>
            <w:r>
              <w:rPr>
                <w:rFonts w:asciiTheme="majorHAnsi" w:hAnsiTheme="majorHAnsi"/>
                <w:i/>
                <w:iCs/>
                <w:sz w:val="24"/>
                <w:szCs w:val="24"/>
              </w:rPr>
              <w:t>3</w:t>
            </w:r>
          </w:p>
          <w:p w14:paraId="1FC0C271" w14:textId="77777777" w:rsidR="00AC498E" w:rsidRPr="00335186" w:rsidRDefault="00AC498E" w:rsidP="00AC498E">
            <w:pPr>
              <w:pStyle w:val="CAPTstandard"/>
              <w:spacing w:line="276" w:lineRule="auto"/>
              <w:jc w:val="right"/>
              <w:rPr>
                <w:rFonts w:asciiTheme="majorHAnsi" w:hAnsiTheme="majorHAnsi"/>
                <w:i/>
                <w:iCs/>
                <w:sz w:val="24"/>
                <w:szCs w:val="24"/>
              </w:rPr>
            </w:pPr>
            <w:proofErr w:type="gramStart"/>
            <w:r>
              <w:rPr>
                <w:rFonts w:asciiTheme="majorHAnsi" w:hAnsiTheme="majorHAnsi"/>
                <w:i/>
                <w:iCs/>
                <w:sz w:val="24"/>
                <w:szCs w:val="24"/>
              </w:rPr>
              <w:t>résistance</w:t>
            </w:r>
            <w:proofErr w:type="gramEnd"/>
            <w:r>
              <w:rPr>
                <w:rFonts w:asciiTheme="majorHAnsi" w:hAnsiTheme="majorHAnsi"/>
                <w:i/>
                <w:iCs/>
                <w:sz w:val="24"/>
                <w:szCs w:val="24"/>
              </w:rPr>
              <w:t xml:space="preserve"> au poinçonnement statique CBR : 4.25 </w:t>
            </w:r>
            <w:r w:rsidRPr="00335186">
              <w:rPr>
                <w:rFonts w:asciiTheme="majorHAnsi" w:hAnsiTheme="majorHAnsi"/>
                <w:i/>
                <w:iCs/>
                <w:sz w:val="24"/>
                <w:szCs w:val="24"/>
              </w:rPr>
              <w:t xml:space="preserve"> </w:t>
            </w:r>
          </w:p>
          <w:p w14:paraId="40F03C4C" w14:textId="77777777" w:rsidR="00AC498E" w:rsidRPr="00335186" w:rsidRDefault="00AC498E" w:rsidP="00AC498E">
            <w:pPr>
              <w:pStyle w:val="CAPTstandard"/>
              <w:spacing w:line="276" w:lineRule="auto"/>
              <w:jc w:val="right"/>
              <w:rPr>
                <w:rFonts w:asciiTheme="majorHAnsi" w:hAnsiTheme="majorHAnsi"/>
                <w:i/>
                <w:iCs/>
                <w:sz w:val="24"/>
                <w:szCs w:val="24"/>
              </w:rPr>
            </w:pPr>
            <w:proofErr w:type="gramStart"/>
            <w:r w:rsidRPr="00335186">
              <w:rPr>
                <w:rFonts w:asciiTheme="majorHAnsi" w:hAnsiTheme="majorHAnsi"/>
                <w:i/>
                <w:iCs/>
                <w:sz w:val="24"/>
                <w:szCs w:val="24"/>
              </w:rPr>
              <w:t>perm</w:t>
            </w:r>
            <w:r>
              <w:rPr>
                <w:rFonts w:asciiTheme="majorHAnsi" w:hAnsiTheme="majorHAnsi"/>
                <w:i/>
                <w:iCs/>
                <w:sz w:val="24"/>
                <w:szCs w:val="24"/>
              </w:rPr>
              <w:t>éabilité</w:t>
            </w:r>
            <w:proofErr w:type="gramEnd"/>
            <w:r w:rsidRPr="00335186">
              <w:rPr>
                <w:rFonts w:asciiTheme="majorHAnsi" w:hAnsiTheme="majorHAnsi"/>
                <w:i/>
                <w:iCs/>
                <w:sz w:val="24"/>
                <w:szCs w:val="24"/>
              </w:rPr>
              <w:t xml:space="preserve"> </w:t>
            </w:r>
            <w:r>
              <w:rPr>
                <w:rFonts w:asciiTheme="majorHAnsi" w:hAnsiTheme="majorHAnsi"/>
                <w:i/>
                <w:iCs/>
                <w:sz w:val="24"/>
                <w:szCs w:val="24"/>
              </w:rPr>
              <w:t>normale au plan en m/s</w:t>
            </w:r>
            <w:r w:rsidRPr="00335186">
              <w:rPr>
                <w:rFonts w:asciiTheme="majorHAnsi" w:hAnsiTheme="majorHAnsi"/>
                <w:i/>
                <w:iCs/>
                <w:sz w:val="24"/>
                <w:szCs w:val="24"/>
              </w:rPr>
              <w:t xml:space="preserve"> : </w:t>
            </w:r>
            <w:r>
              <w:rPr>
                <w:rFonts w:asciiTheme="majorHAnsi" w:hAnsiTheme="majorHAnsi"/>
                <w:i/>
                <w:iCs/>
                <w:sz w:val="24"/>
                <w:szCs w:val="24"/>
              </w:rPr>
              <w:t>0.055</w:t>
            </w:r>
            <w:r w:rsidRPr="00335186">
              <w:rPr>
                <w:rFonts w:asciiTheme="majorHAnsi" w:hAnsiTheme="majorHAnsi"/>
                <w:i/>
                <w:iCs/>
                <w:sz w:val="24"/>
                <w:szCs w:val="24"/>
              </w:rPr>
              <w:t xml:space="preserve"> </w:t>
            </w:r>
          </w:p>
          <w:p w14:paraId="5B4601E1" w14:textId="77777777" w:rsidR="00AC498E" w:rsidRDefault="00AC498E" w:rsidP="00AC498E">
            <w:pPr>
              <w:pStyle w:val="CAPTstandard"/>
              <w:spacing w:line="276" w:lineRule="auto"/>
              <w:jc w:val="right"/>
              <w:rPr>
                <w:rFonts w:asciiTheme="majorHAnsi" w:hAnsiTheme="majorHAnsi"/>
                <w:i/>
                <w:iCs/>
                <w:sz w:val="24"/>
                <w:szCs w:val="24"/>
              </w:rPr>
            </w:pPr>
            <w:proofErr w:type="gramStart"/>
            <w:r>
              <w:rPr>
                <w:rFonts w:asciiTheme="majorHAnsi" w:hAnsiTheme="majorHAnsi"/>
                <w:i/>
                <w:iCs/>
                <w:sz w:val="24"/>
                <w:szCs w:val="24"/>
              </w:rPr>
              <w:t>fluage</w:t>
            </w:r>
            <w:proofErr w:type="gramEnd"/>
            <w:r>
              <w:rPr>
                <w:rFonts w:asciiTheme="majorHAnsi" w:hAnsiTheme="majorHAnsi"/>
                <w:i/>
                <w:iCs/>
                <w:sz w:val="24"/>
                <w:szCs w:val="24"/>
              </w:rPr>
              <w:t xml:space="preserve"> en traction : 1.6</w:t>
            </w:r>
          </w:p>
          <w:p w14:paraId="27C2FF83" w14:textId="77777777" w:rsidR="00AC498E" w:rsidRDefault="00AC498E" w:rsidP="00AC498E">
            <w:pPr>
              <w:pStyle w:val="CAPTstandard"/>
              <w:spacing w:line="276" w:lineRule="auto"/>
              <w:jc w:val="right"/>
              <w:rPr>
                <w:rFonts w:asciiTheme="majorHAnsi" w:hAnsiTheme="majorHAnsi"/>
                <w:i/>
                <w:iCs/>
                <w:sz w:val="24"/>
                <w:szCs w:val="24"/>
              </w:rPr>
            </w:pPr>
            <w:r>
              <w:rPr>
                <w:rFonts w:asciiTheme="majorHAnsi" w:hAnsiTheme="majorHAnsi"/>
                <w:i/>
                <w:iCs/>
                <w:sz w:val="24"/>
                <w:szCs w:val="24"/>
              </w:rPr>
              <w:t xml:space="preserve"> </w:t>
            </w:r>
            <w:proofErr w:type="gramStart"/>
            <w:r>
              <w:rPr>
                <w:rFonts w:asciiTheme="majorHAnsi" w:hAnsiTheme="majorHAnsi"/>
                <w:i/>
                <w:iCs/>
                <w:sz w:val="24"/>
                <w:szCs w:val="24"/>
              </w:rPr>
              <w:t>résistance</w:t>
            </w:r>
            <w:proofErr w:type="gramEnd"/>
            <w:r>
              <w:rPr>
                <w:rFonts w:asciiTheme="majorHAnsi" w:hAnsiTheme="majorHAnsi"/>
                <w:i/>
                <w:iCs/>
                <w:sz w:val="24"/>
                <w:szCs w:val="24"/>
              </w:rPr>
              <w:t xml:space="preserve"> à la traction à 2% en kN/m : 11.5</w:t>
            </w:r>
          </w:p>
          <w:p w14:paraId="7ED11835" w14:textId="77777777" w:rsidR="00AC498E" w:rsidRDefault="00AC498E" w:rsidP="00AC498E">
            <w:pPr>
              <w:pStyle w:val="CAPTstandard"/>
              <w:spacing w:line="276" w:lineRule="auto"/>
              <w:jc w:val="right"/>
              <w:rPr>
                <w:rFonts w:asciiTheme="majorHAnsi" w:hAnsiTheme="majorHAnsi"/>
                <w:i/>
                <w:iCs/>
                <w:sz w:val="24"/>
                <w:szCs w:val="24"/>
              </w:rPr>
            </w:pPr>
            <w:proofErr w:type="gramStart"/>
            <w:r>
              <w:rPr>
                <w:rFonts w:asciiTheme="majorHAnsi" w:hAnsiTheme="majorHAnsi"/>
                <w:i/>
                <w:iCs/>
                <w:sz w:val="24"/>
                <w:szCs w:val="24"/>
              </w:rPr>
              <w:t>résistance</w:t>
            </w:r>
            <w:proofErr w:type="gramEnd"/>
            <w:r>
              <w:rPr>
                <w:rFonts w:asciiTheme="majorHAnsi" w:hAnsiTheme="majorHAnsi"/>
                <w:i/>
                <w:iCs/>
                <w:sz w:val="24"/>
                <w:szCs w:val="24"/>
              </w:rPr>
              <w:t xml:space="preserve"> à la traction à 3% en KN/m : 16</w:t>
            </w:r>
          </w:p>
          <w:p w14:paraId="01CD546F" w14:textId="369A9E5E" w:rsidR="0022034D" w:rsidRDefault="0022034D" w:rsidP="00F04D86">
            <w:pPr>
              <w:pStyle w:val="CAPTstandard"/>
              <w:spacing w:line="276" w:lineRule="auto"/>
              <w:rPr>
                <w:rFonts w:asciiTheme="majorHAnsi" w:hAnsiTheme="majorHAnsi"/>
                <w:color w:val="000000"/>
                <w:sz w:val="24"/>
                <w:szCs w:val="24"/>
              </w:rPr>
            </w:pPr>
          </w:p>
          <w:p w14:paraId="3D2CC9D7" w14:textId="77777777" w:rsidR="0022034D" w:rsidRDefault="0022034D" w:rsidP="00F04D86">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la prise en compte des recouvrements</w:t>
            </w:r>
          </w:p>
          <w:p w14:paraId="7A481AB1" w14:textId="6E9E81CD" w:rsidR="0022034D" w:rsidRPr="0029094A" w:rsidRDefault="0022034D" w:rsidP="00F04D86">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xml:space="preserve">- </w:t>
            </w:r>
            <w:r w:rsidRPr="0029094A">
              <w:rPr>
                <w:rFonts w:asciiTheme="majorHAnsi" w:hAnsiTheme="majorHAnsi"/>
                <w:color w:val="000000"/>
                <w:sz w:val="24"/>
                <w:szCs w:val="24"/>
              </w:rPr>
              <w:t xml:space="preserve">toutes les sujétions nécessaires </w:t>
            </w:r>
            <w:r>
              <w:rPr>
                <w:rFonts w:asciiTheme="majorHAnsi" w:hAnsiTheme="majorHAnsi"/>
                <w:color w:val="000000"/>
                <w:sz w:val="24"/>
                <w:szCs w:val="24"/>
              </w:rPr>
              <w:t xml:space="preserve">au raccordement et blocage </w:t>
            </w:r>
            <w:r w:rsidRPr="0029094A">
              <w:rPr>
                <w:rFonts w:asciiTheme="majorHAnsi" w:hAnsiTheme="majorHAnsi"/>
                <w:color w:val="000000"/>
                <w:sz w:val="24"/>
                <w:szCs w:val="24"/>
              </w:rPr>
              <w:t>aux abouts</w:t>
            </w:r>
            <w:r w:rsidR="00AC498E">
              <w:rPr>
                <w:rFonts w:asciiTheme="majorHAnsi" w:hAnsiTheme="majorHAnsi"/>
                <w:color w:val="000000"/>
                <w:sz w:val="24"/>
                <w:szCs w:val="24"/>
              </w:rPr>
              <w:t xml:space="preserve"> et rives de pied et de tête</w:t>
            </w:r>
            <w:r w:rsidRPr="0029094A">
              <w:rPr>
                <w:rFonts w:asciiTheme="majorHAnsi" w:hAnsiTheme="majorHAnsi"/>
                <w:color w:val="000000"/>
                <w:sz w:val="24"/>
                <w:szCs w:val="24"/>
              </w:rPr>
              <w:t xml:space="preserve"> de l’ouvrage</w:t>
            </w:r>
          </w:p>
          <w:p w14:paraId="3B34E420" w14:textId="77777777" w:rsidR="0022034D" w:rsidRDefault="0022034D" w:rsidP="00F04D86">
            <w:pPr>
              <w:pStyle w:val="Ceprix"/>
            </w:pPr>
          </w:p>
          <w:p w14:paraId="772061C9" w14:textId="77777777" w:rsidR="0022034D" w:rsidRDefault="0022034D" w:rsidP="00F04D86">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305444C5" w14:textId="77777777" w:rsidR="0022034D" w:rsidRDefault="0022034D" w:rsidP="00F04D86">
            <w:pPr>
              <w:pStyle w:val="CAPTstandard"/>
              <w:spacing w:line="276" w:lineRule="auto"/>
              <w:rPr>
                <w:rFonts w:asciiTheme="majorHAnsi" w:hAnsiTheme="majorHAnsi"/>
                <w:sz w:val="24"/>
                <w:szCs w:val="24"/>
              </w:rPr>
            </w:pPr>
          </w:p>
          <w:p w14:paraId="13D11725" w14:textId="77777777" w:rsidR="00AC498E" w:rsidRPr="00F72D78" w:rsidRDefault="00AC498E" w:rsidP="00AC498E">
            <w:pPr>
              <w:pStyle w:val="CAPTstandard"/>
              <w:spacing w:line="276" w:lineRule="auto"/>
              <w:rPr>
                <w:rFonts w:asciiTheme="majorHAnsi" w:hAnsiTheme="majorHAnsi"/>
                <w:sz w:val="24"/>
                <w:szCs w:val="24"/>
              </w:rPr>
            </w:pPr>
            <w:r w:rsidRPr="008C1973">
              <w:rPr>
                <w:rFonts w:asciiTheme="majorHAnsi" w:hAnsiTheme="majorHAnsi"/>
                <w:sz w:val="24"/>
                <w:szCs w:val="24"/>
              </w:rPr>
              <w:t xml:space="preserve">La surface </w:t>
            </w:r>
            <w:r w:rsidRPr="008A36FA">
              <w:rPr>
                <w:rFonts w:asciiTheme="majorHAnsi" w:hAnsiTheme="majorHAnsi"/>
                <w:sz w:val="24"/>
                <w:szCs w:val="24"/>
              </w:rPr>
              <w:t xml:space="preserve">à prendre en compte résultera </w:t>
            </w:r>
            <w:r w:rsidRPr="008C1973">
              <w:rPr>
                <w:rFonts w:asciiTheme="majorHAnsi" w:hAnsiTheme="majorHAnsi"/>
                <w:sz w:val="24"/>
                <w:szCs w:val="24"/>
              </w:rPr>
              <w:t>de la projection horizontale d</w:t>
            </w:r>
            <w:r>
              <w:rPr>
                <w:rFonts w:asciiTheme="majorHAnsi" w:hAnsiTheme="majorHAnsi"/>
                <w:sz w:val="24"/>
                <w:szCs w:val="24"/>
              </w:rPr>
              <w:t xml:space="preserve">u géotextile </w:t>
            </w:r>
            <w:r w:rsidRPr="008C1973">
              <w:rPr>
                <w:rFonts w:asciiTheme="majorHAnsi" w:hAnsiTheme="majorHAnsi"/>
                <w:sz w:val="24"/>
                <w:szCs w:val="24"/>
              </w:rPr>
              <w:t xml:space="preserve">sans tenir compte des </w:t>
            </w:r>
            <w:r>
              <w:rPr>
                <w:rFonts w:asciiTheme="majorHAnsi" w:hAnsiTheme="majorHAnsi"/>
                <w:sz w:val="24"/>
                <w:szCs w:val="24"/>
              </w:rPr>
              <w:t xml:space="preserve">retombées, </w:t>
            </w:r>
            <w:r w:rsidRPr="008A36FA">
              <w:rPr>
                <w:rFonts w:asciiTheme="majorHAnsi" w:hAnsiTheme="majorHAnsi"/>
                <w:sz w:val="24"/>
                <w:szCs w:val="24"/>
              </w:rPr>
              <w:t xml:space="preserve">produit de la longueur d’application par sa largeur, celle-ci étant mesurée contradictoirement avec le </w:t>
            </w:r>
            <w:r w:rsidRPr="00741163">
              <w:rPr>
                <w:rFonts w:asciiTheme="majorHAnsi" w:hAnsiTheme="majorHAnsi"/>
                <w:sz w:val="24"/>
                <w:szCs w:val="24"/>
              </w:rPr>
              <w:t>maître d'œuvre.</w:t>
            </w:r>
          </w:p>
          <w:p w14:paraId="1A687C2D" w14:textId="77777777" w:rsidR="00AC498E" w:rsidRPr="00AC498E" w:rsidRDefault="00AC498E" w:rsidP="00241FBA">
            <w:pPr>
              <w:pStyle w:val="CorpsdutexteEDDSaintChamond"/>
              <w:rPr>
                <w:rFonts w:asciiTheme="majorHAnsi" w:eastAsia="Arial" w:hAnsiTheme="majorHAnsi"/>
                <w:sz w:val="16"/>
                <w:szCs w:val="16"/>
              </w:rPr>
            </w:pPr>
          </w:p>
          <w:p w14:paraId="68E93DCB" w14:textId="51E69706" w:rsidR="00241FBA" w:rsidRPr="00241FBA" w:rsidRDefault="00241FBA" w:rsidP="00241FBA">
            <w:pPr>
              <w:pStyle w:val="CorpsdutexteEDDSaintChamond"/>
              <w:rPr>
                <w:rFonts w:asciiTheme="majorHAnsi" w:eastAsia="Arial" w:hAnsiTheme="majorHAnsi"/>
                <w:sz w:val="24"/>
                <w:szCs w:val="24"/>
              </w:rPr>
            </w:pPr>
            <w:r w:rsidRPr="00241FBA">
              <w:rPr>
                <w:rFonts w:asciiTheme="majorHAnsi" w:eastAsia="Arial" w:hAnsiTheme="majorHAnsi"/>
                <w:sz w:val="24"/>
                <w:szCs w:val="24"/>
              </w:rPr>
              <w:t>Les longueurs de recouvrements sont réputés incluses dans les prix unitaires.</w:t>
            </w:r>
          </w:p>
          <w:p w14:paraId="61500E43" w14:textId="77777777" w:rsidR="00AC498E" w:rsidRPr="00AC498E" w:rsidRDefault="00AC498E" w:rsidP="00AC498E">
            <w:pPr>
              <w:pStyle w:val="CorpsdutexteEDDSaintChamond"/>
              <w:rPr>
                <w:rFonts w:asciiTheme="majorHAnsi" w:hAnsiTheme="majorHAnsi"/>
                <w:b/>
                <w:bCs/>
                <w:sz w:val="16"/>
                <w:szCs w:val="16"/>
              </w:rPr>
            </w:pPr>
          </w:p>
          <w:p w14:paraId="33195508" w14:textId="7DD4A1CC" w:rsidR="0022034D" w:rsidRDefault="0022034D" w:rsidP="00F04D86">
            <w:pPr>
              <w:pStyle w:val="Ceprix"/>
              <w:rPr>
                <w:rFonts w:asciiTheme="majorHAnsi" w:hAnsiTheme="majorHAnsi"/>
                <w:b/>
                <w:bCs/>
                <w:sz w:val="24"/>
                <w:szCs w:val="24"/>
              </w:rPr>
            </w:pPr>
            <w:r w:rsidRPr="0029094A">
              <w:rPr>
                <w:rFonts w:asciiTheme="majorHAnsi" w:hAnsiTheme="majorHAnsi"/>
                <w:b/>
                <w:bCs/>
                <w:sz w:val="24"/>
                <w:szCs w:val="24"/>
              </w:rPr>
              <w:t xml:space="preserve">Le mètre </w:t>
            </w:r>
            <w:r>
              <w:rPr>
                <w:rFonts w:asciiTheme="majorHAnsi" w:hAnsiTheme="majorHAnsi"/>
                <w:b/>
                <w:bCs/>
                <w:sz w:val="24"/>
                <w:szCs w:val="24"/>
              </w:rPr>
              <w:t xml:space="preserve">carré </w:t>
            </w:r>
            <w:r w:rsidRPr="0029094A">
              <w:rPr>
                <w:rFonts w:asciiTheme="majorHAnsi" w:hAnsiTheme="majorHAnsi"/>
                <w:b/>
                <w:bCs/>
                <w:sz w:val="24"/>
                <w:szCs w:val="24"/>
              </w:rPr>
              <w:t>(m</w:t>
            </w:r>
            <w:r>
              <w:rPr>
                <w:rFonts w:asciiTheme="majorHAnsi" w:hAnsiTheme="majorHAnsi"/>
                <w:b/>
                <w:bCs/>
                <w:sz w:val="24"/>
                <w:szCs w:val="24"/>
              </w:rPr>
              <w:t>2</w:t>
            </w:r>
            <w:r w:rsidRPr="0029094A">
              <w:rPr>
                <w:rFonts w:asciiTheme="majorHAnsi" w:hAnsiTheme="majorHAnsi"/>
                <w:b/>
                <w:bCs/>
                <w:sz w:val="24"/>
                <w:szCs w:val="24"/>
              </w:rPr>
              <w:t>) :</w:t>
            </w:r>
          </w:p>
          <w:p w14:paraId="6DDFD624" w14:textId="77777777" w:rsidR="0022034D" w:rsidRPr="00BD44D0" w:rsidRDefault="0022034D" w:rsidP="00F04D86">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3F2712CC" w14:textId="77777777" w:rsidR="0022034D" w:rsidRPr="002A64A2" w:rsidRDefault="0022034D" w:rsidP="00F04D86">
            <w:pPr>
              <w:pStyle w:val="CAPTstandard"/>
              <w:spacing w:line="276" w:lineRule="auto"/>
              <w:jc w:val="right"/>
              <w:rPr>
                <w:rFonts w:asciiTheme="majorHAnsi" w:hAnsiTheme="majorHAnsi" w:cstheme="majorHAnsi"/>
                <w:sz w:val="24"/>
                <w:szCs w:val="24"/>
              </w:rPr>
            </w:pPr>
          </w:p>
        </w:tc>
      </w:tr>
      <w:tr w:rsidR="00355E45" w:rsidRPr="002A64A2" w14:paraId="7D370C13"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4E090FF" w14:textId="459A652A" w:rsidR="00355E45" w:rsidRDefault="00355E45" w:rsidP="00355E45">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608</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DD05C1C" w14:textId="77777777" w:rsidR="00355E45" w:rsidRPr="005A7E4B" w:rsidRDefault="000F0E58" w:rsidP="00F04D86">
            <w:pPr>
              <w:pStyle w:val="INTITUL"/>
              <w:jc w:val="center"/>
              <w:rPr>
                <w:rFonts w:asciiTheme="majorHAnsi" w:hAnsiTheme="majorHAnsi"/>
                <w:sz w:val="24"/>
                <w:szCs w:val="24"/>
              </w:rPr>
            </w:pPr>
            <w:r w:rsidRPr="005A7E4B">
              <w:rPr>
                <w:rFonts w:asciiTheme="majorHAnsi" w:hAnsiTheme="majorHAnsi"/>
                <w:sz w:val="24"/>
                <w:szCs w:val="24"/>
              </w:rPr>
              <w:t>Remblais techniques 0/80 compactés non gélifs, en pied de talus depuis la côte maxi de 208,00 jusqu'à 211,20 pour substitution</w:t>
            </w:r>
          </w:p>
          <w:p w14:paraId="1F295179" w14:textId="77777777" w:rsidR="0001291B" w:rsidRPr="00AE49B5" w:rsidRDefault="0001291B" w:rsidP="0001291B">
            <w:pPr>
              <w:pStyle w:val="TableParagraph"/>
              <w:spacing w:before="119"/>
              <w:ind w:left="0" w:right="518"/>
              <w:jc w:val="both"/>
              <w:rPr>
                <w:rFonts w:asciiTheme="majorHAnsi" w:hAnsiTheme="majorHAnsi"/>
                <w:b/>
                <w:bCs/>
                <w:sz w:val="24"/>
                <w:szCs w:val="24"/>
              </w:rPr>
            </w:pPr>
            <w:r w:rsidRPr="00AE49B5">
              <w:rPr>
                <w:rFonts w:asciiTheme="majorHAnsi" w:hAnsiTheme="majorHAnsi"/>
                <w:b/>
                <w:bCs/>
                <w:sz w:val="24"/>
                <w:szCs w:val="24"/>
              </w:rPr>
              <w:t>Ce prix rémunère :</w:t>
            </w:r>
          </w:p>
          <w:p w14:paraId="0F2750E6" w14:textId="520A4BAF" w:rsidR="0001291B" w:rsidRDefault="005A7E4B" w:rsidP="0001291B">
            <w:pPr>
              <w:pStyle w:val="TableParagraph"/>
              <w:spacing w:before="119"/>
              <w:ind w:left="0" w:right="90"/>
              <w:jc w:val="both"/>
              <w:rPr>
                <w:rFonts w:asciiTheme="majorHAnsi" w:hAnsiTheme="majorHAnsi"/>
                <w:sz w:val="24"/>
                <w:szCs w:val="24"/>
              </w:rPr>
            </w:pPr>
            <w:proofErr w:type="gramStart"/>
            <w:r>
              <w:rPr>
                <w:rFonts w:asciiTheme="majorHAnsi" w:hAnsiTheme="majorHAnsi"/>
                <w:sz w:val="24"/>
                <w:szCs w:val="24"/>
              </w:rPr>
              <w:t>a</w:t>
            </w:r>
            <w:r w:rsidR="0001291B" w:rsidRPr="00AE49B5">
              <w:rPr>
                <w:rFonts w:asciiTheme="majorHAnsi" w:hAnsiTheme="majorHAnsi"/>
                <w:sz w:val="24"/>
                <w:szCs w:val="24"/>
              </w:rPr>
              <w:t>u</w:t>
            </w:r>
            <w:proofErr w:type="gramEnd"/>
            <w:r w:rsidR="0001291B" w:rsidRPr="00AE49B5">
              <w:rPr>
                <w:rFonts w:asciiTheme="majorHAnsi" w:hAnsiTheme="majorHAnsi"/>
                <w:sz w:val="24"/>
                <w:szCs w:val="24"/>
              </w:rPr>
              <w:t xml:space="preserve"> mètre cube </w:t>
            </w:r>
            <w:r w:rsidR="0001291B">
              <w:rPr>
                <w:rFonts w:asciiTheme="majorHAnsi" w:hAnsiTheme="majorHAnsi"/>
                <w:sz w:val="24"/>
                <w:szCs w:val="24"/>
              </w:rPr>
              <w:t xml:space="preserve">mesuré </w:t>
            </w:r>
            <w:r w:rsidR="0001291B" w:rsidRPr="00AE49B5">
              <w:rPr>
                <w:rFonts w:asciiTheme="majorHAnsi" w:hAnsiTheme="majorHAnsi"/>
                <w:sz w:val="24"/>
                <w:szCs w:val="24"/>
              </w:rPr>
              <w:t>en place,</w:t>
            </w:r>
            <w:r w:rsidR="0001291B">
              <w:rPr>
                <w:rFonts w:asciiTheme="majorHAnsi" w:hAnsiTheme="majorHAnsi"/>
                <w:sz w:val="24"/>
                <w:szCs w:val="24"/>
              </w:rPr>
              <w:t xml:space="preserve"> après compactage, </w:t>
            </w:r>
            <w:r w:rsidR="0001291B" w:rsidRPr="00AE49B5">
              <w:rPr>
                <w:rFonts w:asciiTheme="majorHAnsi" w:hAnsiTheme="majorHAnsi"/>
                <w:sz w:val="24"/>
                <w:szCs w:val="24"/>
              </w:rPr>
              <w:t xml:space="preserve">la fourniture et la mise en œuvre </w:t>
            </w:r>
            <w:r w:rsidR="0001291B">
              <w:rPr>
                <w:rFonts w:asciiTheme="majorHAnsi" w:hAnsiTheme="majorHAnsi"/>
                <w:sz w:val="24"/>
                <w:szCs w:val="24"/>
              </w:rPr>
              <w:t xml:space="preserve">sur le fond de forme compactée de la couche </w:t>
            </w:r>
            <w:r w:rsidR="003C0E80">
              <w:rPr>
                <w:rFonts w:asciiTheme="majorHAnsi" w:hAnsiTheme="majorHAnsi"/>
                <w:sz w:val="24"/>
                <w:szCs w:val="24"/>
              </w:rPr>
              <w:t xml:space="preserve">de forme, PST, </w:t>
            </w:r>
            <w:r w:rsidR="0001291B">
              <w:rPr>
                <w:rFonts w:asciiTheme="majorHAnsi" w:hAnsiTheme="majorHAnsi"/>
                <w:sz w:val="24"/>
                <w:szCs w:val="24"/>
              </w:rPr>
              <w:t>d</w:t>
            </w:r>
            <w:r w:rsidR="003C0E80">
              <w:rPr>
                <w:rFonts w:asciiTheme="majorHAnsi" w:hAnsiTheme="majorHAnsi"/>
                <w:sz w:val="24"/>
                <w:szCs w:val="24"/>
              </w:rPr>
              <w:t>e</w:t>
            </w:r>
            <w:r w:rsidR="0001291B">
              <w:rPr>
                <w:rFonts w:asciiTheme="majorHAnsi" w:hAnsiTheme="majorHAnsi"/>
                <w:sz w:val="24"/>
                <w:szCs w:val="24"/>
              </w:rPr>
              <w:t xml:space="preserve"> </w:t>
            </w:r>
            <w:r w:rsidR="003C0E80">
              <w:rPr>
                <w:rFonts w:asciiTheme="majorHAnsi" w:hAnsiTheme="majorHAnsi"/>
                <w:sz w:val="24"/>
                <w:szCs w:val="24"/>
              </w:rPr>
              <w:t>remblais technique de</w:t>
            </w:r>
            <w:r w:rsidR="0001291B">
              <w:rPr>
                <w:rFonts w:asciiTheme="majorHAnsi" w:hAnsiTheme="majorHAnsi"/>
                <w:sz w:val="24"/>
                <w:szCs w:val="24"/>
              </w:rPr>
              <w:t xml:space="preserve"> substitution</w:t>
            </w:r>
            <w:r w:rsidR="0001291B" w:rsidRPr="00AE49B5">
              <w:rPr>
                <w:rFonts w:asciiTheme="majorHAnsi" w:hAnsiTheme="majorHAnsi"/>
                <w:sz w:val="24"/>
                <w:szCs w:val="24"/>
              </w:rPr>
              <w:t xml:space="preserve"> </w:t>
            </w:r>
            <w:r w:rsidR="0001291B">
              <w:rPr>
                <w:rFonts w:asciiTheme="majorHAnsi" w:hAnsiTheme="majorHAnsi"/>
                <w:sz w:val="24"/>
                <w:szCs w:val="24"/>
              </w:rPr>
              <w:t xml:space="preserve">en </w:t>
            </w:r>
            <w:r w:rsidR="0001291B" w:rsidRPr="00AE49B5">
              <w:rPr>
                <w:rFonts w:asciiTheme="majorHAnsi" w:hAnsiTheme="majorHAnsi"/>
                <w:sz w:val="24"/>
                <w:szCs w:val="24"/>
              </w:rPr>
              <w:t xml:space="preserve">grave </w:t>
            </w:r>
            <w:r w:rsidR="0001291B">
              <w:rPr>
                <w:rFonts w:asciiTheme="majorHAnsi" w:hAnsiTheme="majorHAnsi"/>
                <w:sz w:val="24"/>
                <w:szCs w:val="24"/>
              </w:rPr>
              <w:t>non traitée 0/</w:t>
            </w:r>
            <w:r w:rsidR="003C0E80">
              <w:rPr>
                <w:rFonts w:asciiTheme="majorHAnsi" w:hAnsiTheme="majorHAnsi"/>
                <w:sz w:val="24"/>
                <w:szCs w:val="24"/>
              </w:rPr>
              <w:t>8</w:t>
            </w:r>
            <w:r w:rsidR="0001291B" w:rsidRPr="00AE49B5">
              <w:rPr>
                <w:rFonts w:asciiTheme="majorHAnsi" w:hAnsiTheme="majorHAnsi"/>
                <w:sz w:val="24"/>
                <w:szCs w:val="24"/>
              </w:rPr>
              <w:t>0</w:t>
            </w:r>
            <w:r w:rsidR="003C0E80">
              <w:rPr>
                <w:rFonts w:asciiTheme="majorHAnsi" w:hAnsiTheme="majorHAnsi"/>
                <w:sz w:val="24"/>
                <w:szCs w:val="24"/>
              </w:rPr>
              <w:t xml:space="preserve"> non gélives</w:t>
            </w:r>
            <w:r w:rsidR="0001291B" w:rsidRPr="00AE49B5">
              <w:rPr>
                <w:rFonts w:asciiTheme="majorHAnsi" w:hAnsiTheme="majorHAnsi"/>
                <w:sz w:val="24"/>
                <w:szCs w:val="24"/>
              </w:rPr>
              <w:t xml:space="preserve"> </w:t>
            </w:r>
            <w:r w:rsidR="003C0E80">
              <w:rPr>
                <w:rFonts w:asciiTheme="majorHAnsi" w:hAnsiTheme="majorHAnsi"/>
                <w:sz w:val="24"/>
                <w:szCs w:val="24"/>
              </w:rPr>
              <w:t xml:space="preserve">en redans en talus du rampant de digue côté Bief, </w:t>
            </w:r>
            <w:r w:rsidR="0001291B" w:rsidRPr="00AE49B5">
              <w:rPr>
                <w:rFonts w:asciiTheme="majorHAnsi" w:hAnsiTheme="majorHAnsi"/>
                <w:sz w:val="24"/>
                <w:szCs w:val="24"/>
              </w:rPr>
              <w:t>telles que définies au</w:t>
            </w:r>
            <w:r w:rsidR="0001291B" w:rsidRPr="00AE49B5">
              <w:rPr>
                <w:rFonts w:asciiTheme="majorHAnsi" w:hAnsiTheme="majorHAnsi"/>
                <w:spacing w:val="-4"/>
                <w:sz w:val="24"/>
                <w:szCs w:val="24"/>
              </w:rPr>
              <w:t xml:space="preserve"> </w:t>
            </w:r>
            <w:r w:rsidR="0001291B" w:rsidRPr="00AE49B5">
              <w:rPr>
                <w:rFonts w:asciiTheme="majorHAnsi" w:hAnsiTheme="majorHAnsi"/>
                <w:sz w:val="24"/>
                <w:szCs w:val="24"/>
              </w:rPr>
              <w:t>dossier</w:t>
            </w:r>
            <w:r w:rsidR="0001291B">
              <w:rPr>
                <w:rFonts w:asciiTheme="majorHAnsi" w:hAnsiTheme="majorHAnsi"/>
                <w:sz w:val="24"/>
                <w:szCs w:val="24"/>
              </w:rPr>
              <w:t xml:space="preserve"> par le géotechnicien et sur une épaisseur indiquée au dossier, par couche de 20 cm d’épaisseur.</w:t>
            </w:r>
          </w:p>
          <w:p w14:paraId="6F4FA399" w14:textId="77777777" w:rsidR="003C0E80" w:rsidRPr="005A7E4B" w:rsidRDefault="003C0E80" w:rsidP="0001291B">
            <w:pPr>
              <w:pStyle w:val="TableParagraph"/>
              <w:spacing w:before="119"/>
              <w:ind w:left="0" w:right="90"/>
              <w:jc w:val="both"/>
              <w:rPr>
                <w:rFonts w:asciiTheme="majorHAnsi" w:hAnsiTheme="majorHAnsi"/>
                <w:sz w:val="16"/>
                <w:szCs w:val="16"/>
              </w:rPr>
            </w:pPr>
          </w:p>
          <w:p w14:paraId="169A7DED" w14:textId="699B3EF1" w:rsidR="0001291B" w:rsidRPr="0064025D" w:rsidRDefault="0001291B" w:rsidP="0001291B">
            <w:pPr>
              <w:pStyle w:val="TableParagraph"/>
              <w:spacing w:before="120"/>
              <w:ind w:left="0" w:right="90"/>
              <w:jc w:val="both"/>
              <w:rPr>
                <w:rFonts w:asciiTheme="majorHAnsi" w:hAnsiTheme="majorHAnsi"/>
                <w:b/>
                <w:bCs/>
                <w:sz w:val="24"/>
                <w:szCs w:val="24"/>
              </w:rPr>
            </w:pPr>
            <w:r w:rsidRPr="0064025D">
              <w:rPr>
                <w:rFonts w:asciiTheme="majorHAnsi" w:hAnsiTheme="majorHAnsi"/>
                <w:b/>
                <w:bCs/>
                <w:sz w:val="24"/>
                <w:szCs w:val="24"/>
              </w:rPr>
              <w:t>Ce prix comprend notamment :</w:t>
            </w:r>
          </w:p>
          <w:p w14:paraId="3E616279" w14:textId="77777777" w:rsidR="0001291B" w:rsidRDefault="0001291B" w:rsidP="00723457">
            <w:pPr>
              <w:pStyle w:val="TableParagraph"/>
              <w:numPr>
                <w:ilvl w:val="0"/>
                <w:numId w:val="13"/>
              </w:numPr>
              <w:tabs>
                <w:tab w:val="left" w:pos="505"/>
                <w:tab w:val="left" w:pos="506"/>
              </w:tabs>
              <w:spacing w:before="121"/>
              <w:ind w:left="0" w:hanging="285"/>
              <w:jc w:val="both"/>
              <w:rPr>
                <w:rFonts w:asciiTheme="majorHAnsi" w:hAnsiTheme="majorHAnsi"/>
                <w:color w:val="7F7F7F"/>
                <w:sz w:val="24"/>
                <w:szCs w:val="24"/>
              </w:rPr>
            </w:pPr>
            <w:r>
              <w:rPr>
                <w:rFonts w:asciiTheme="majorHAnsi" w:hAnsiTheme="majorHAnsi"/>
                <w:sz w:val="24"/>
                <w:szCs w:val="24"/>
              </w:rPr>
              <w:t>- l</w:t>
            </w:r>
            <w:r w:rsidRPr="00AE49B5">
              <w:rPr>
                <w:rFonts w:asciiTheme="majorHAnsi" w:hAnsiTheme="majorHAnsi"/>
                <w:sz w:val="24"/>
                <w:szCs w:val="24"/>
              </w:rPr>
              <w:t>a fourniture et le transport à pied</w:t>
            </w:r>
            <w:r w:rsidRPr="00AE49B5">
              <w:rPr>
                <w:rFonts w:asciiTheme="majorHAnsi" w:hAnsiTheme="majorHAnsi"/>
                <w:spacing w:val="-2"/>
                <w:sz w:val="24"/>
                <w:szCs w:val="24"/>
              </w:rPr>
              <w:t xml:space="preserve"> </w:t>
            </w:r>
            <w:r w:rsidRPr="00AE49B5">
              <w:rPr>
                <w:rFonts w:asciiTheme="majorHAnsi" w:hAnsiTheme="majorHAnsi"/>
                <w:sz w:val="24"/>
                <w:szCs w:val="24"/>
              </w:rPr>
              <w:t>d’œuvre</w:t>
            </w:r>
            <w:r>
              <w:rPr>
                <w:rFonts w:asciiTheme="majorHAnsi" w:hAnsiTheme="majorHAnsi"/>
                <w:sz w:val="24"/>
                <w:szCs w:val="24"/>
              </w:rPr>
              <w:t xml:space="preserve"> des matériels et matériaux de remblais</w:t>
            </w:r>
            <w:r w:rsidRPr="00AE49B5">
              <w:rPr>
                <w:rFonts w:asciiTheme="majorHAnsi" w:hAnsiTheme="majorHAnsi"/>
                <w:sz w:val="24"/>
                <w:szCs w:val="24"/>
              </w:rPr>
              <w:t>,</w:t>
            </w:r>
            <w:r>
              <w:rPr>
                <w:rFonts w:asciiTheme="majorHAnsi" w:hAnsiTheme="majorHAnsi"/>
                <w:sz w:val="24"/>
                <w:szCs w:val="24"/>
              </w:rPr>
              <w:t xml:space="preserve"> nécessaires,</w:t>
            </w:r>
          </w:p>
          <w:p w14:paraId="390B9D5D" w14:textId="77777777" w:rsidR="0001291B" w:rsidRPr="00F45A5C" w:rsidRDefault="0001291B" w:rsidP="00723457">
            <w:pPr>
              <w:pStyle w:val="TableParagraph"/>
              <w:numPr>
                <w:ilvl w:val="0"/>
                <w:numId w:val="13"/>
              </w:numPr>
              <w:tabs>
                <w:tab w:val="left" w:pos="505"/>
                <w:tab w:val="left" w:pos="506"/>
              </w:tabs>
              <w:spacing w:before="121"/>
              <w:ind w:left="0" w:hanging="285"/>
              <w:jc w:val="both"/>
              <w:rPr>
                <w:rFonts w:asciiTheme="majorHAnsi" w:hAnsiTheme="majorHAnsi"/>
                <w:color w:val="7F7F7F"/>
                <w:sz w:val="24"/>
                <w:szCs w:val="24"/>
              </w:rPr>
            </w:pPr>
            <w:r>
              <w:rPr>
                <w:rFonts w:asciiTheme="majorHAnsi" w:hAnsiTheme="majorHAnsi"/>
                <w:color w:val="7F7F7F"/>
                <w:sz w:val="24"/>
                <w:szCs w:val="24"/>
              </w:rPr>
              <w:t>- l</w:t>
            </w:r>
            <w:r w:rsidRPr="00F45A5C">
              <w:rPr>
                <w:rFonts w:asciiTheme="majorHAnsi" w:hAnsiTheme="majorHAnsi"/>
                <w:sz w:val="24"/>
                <w:szCs w:val="24"/>
              </w:rPr>
              <w:t>a préparation éventuelle du</w:t>
            </w:r>
            <w:r w:rsidRPr="00F45A5C">
              <w:rPr>
                <w:rFonts w:asciiTheme="majorHAnsi" w:hAnsiTheme="majorHAnsi"/>
                <w:spacing w:val="-1"/>
                <w:sz w:val="24"/>
                <w:szCs w:val="24"/>
              </w:rPr>
              <w:t xml:space="preserve"> </w:t>
            </w:r>
            <w:r w:rsidRPr="00F45A5C">
              <w:rPr>
                <w:rFonts w:asciiTheme="majorHAnsi" w:hAnsiTheme="majorHAnsi"/>
                <w:sz w:val="24"/>
                <w:szCs w:val="24"/>
              </w:rPr>
              <w:t>support,</w:t>
            </w:r>
          </w:p>
          <w:p w14:paraId="0DA0D7B9" w14:textId="0E51B8D3" w:rsidR="0001291B" w:rsidRPr="00F45A5C" w:rsidRDefault="0001291B" w:rsidP="00723457">
            <w:pPr>
              <w:pStyle w:val="TableParagraph"/>
              <w:numPr>
                <w:ilvl w:val="0"/>
                <w:numId w:val="13"/>
              </w:numPr>
              <w:tabs>
                <w:tab w:val="left" w:pos="505"/>
                <w:tab w:val="left" w:pos="506"/>
              </w:tabs>
              <w:spacing w:before="121"/>
              <w:ind w:left="0" w:hanging="285"/>
              <w:jc w:val="both"/>
              <w:rPr>
                <w:rFonts w:asciiTheme="majorHAnsi" w:hAnsiTheme="majorHAnsi"/>
                <w:color w:val="7F7F7F"/>
                <w:sz w:val="24"/>
                <w:szCs w:val="24"/>
              </w:rPr>
            </w:pPr>
            <w:r w:rsidRPr="00F45A5C">
              <w:rPr>
                <w:rFonts w:asciiTheme="majorHAnsi" w:hAnsiTheme="majorHAnsi"/>
                <w:sz w:val="24"/>
                <w:szCs w:val="24"/>
              </w:rPr>
              <w:t>- le matériau grave non traitée 0/</w:t>
            </w:r>
            <w:r w:rsidR="003C0E80">
              <w:rPr>
                <w:rFonts w:asciiTheme="majorHAnsi" w:hAnsiTheme="majorHAnsi"/>
                <w:sz w:val="24"/>
                <w:szCs w:val="24"/>
              </w:rPr>
              <w:t>80</w:t>
            </w:r>
            <w:r w:rsidRPr="00F45A5C">
              <w:rPr>
                <w:rFonts w:asciiTheme="majorHAnsi" w:hAnsiTheme="majorHAnsi"/>
                <w:sz w:val="24"/>
                <w:szCs w:val="24"/>
              </w:rPr>
              <w:t xml:space="preserve"> ou équivalent soumis à l’accord du maître d'œuvre,</w:t>
            </w:r>
          </w:p>
          <w:p w14:paraId="6E808D00" w14:textId="77777777" w:rsidR="0001291B" w:rsidRDefault="0001291B" w:rsidP="00723457">
            <w:pPr>
              <w:pStyle w:val="TableParagraph"/>
              <w:numPr>
                <w:ilvl w:val="0"/>
                <w:numId w:val="13"/>
              </w:numPr>
              <w:spacing w:before="121"/>
              <w:ind w:left="0" w:hanging="285"/>
              <w:jc w:val="both"/>
              <w:rPr>
                <w:rFonts w:asciiTheme="majorHAnsi" w:hAnsiTheme="majorHAnsi"/>
                <w:sz w:val="24"/>
                <w:szCs w:val="24"/>
              </w:rPr>
            </w:pPr>
            <w:r>
              <w:rPr>
                <w:rFonts w:asciiTheme="majorHAnsi" w:hAnsiTheme="majorHAnsi"/>
                <w:sz w:val="24"/>
                <w:szCs w:val="24"/>
              </w:rPr>
              <w:t xml:space="preserve">- </w:t>
            </w:r>
            <w:r w:rsidRPr="00F45A5C">
              <w:rPr>
                <w:rFonts w:asciiTheme="majorHAnsi" w:hAnsiTheme="majorHAnsi"/>
                <w:sz w:val="24"/>
                <w:szCs w:val="24"/>
              </w:rPr>
              <w:t xml:space="preserve">la </w:t>
            </w:r>
            <w:r>
              <w:rPr>
                <w:rFonts w:asciiTheme="majorHAnsi" w:hAnsiTheme="majorHAnsi"/>
                <w:sz w:val="24"/>
                <w:szCs w:val="24"/>
              </w:rPr>
              <w:t xml:space="preserve">fourniture et la </w:t>
            </w:r>
            <w:r w:rsidRPr="00F45A5C">
              <w:rPr>
                <w:rFonts w:asciiTheme="majorHAnsi" w:hAnsiTheme="majorHAnsi"/>
                <w:sz w:val="24"/>
                <w:szCs w:val="24"/>
              </w:rPr>
              <w:t>mise en œuvre, le compactage par couches successives et l’arrosage éventuel de la couche</w:t>
            </w:r>
            <w:r>
              <w:rPr>
                <w:rFonts w:asciiTheme="majorHAnsi" w:hAnsiTheme="majorHAnsi"/>
                <w:sz w:val="24"/>
                <w:szCs w:val="24"/>
              </w:rPr>
              <w:t xml:space="preserve"> de GNT</w:t>
            </w:r>
            <w:r w:rsidRPr="00F45A5C">
              <w:rPr>
                <w:rFonts w:asciiTheme="majorHAnsi" w:hAnsiTheme="majorHAnsi"/>
                <w:sz w:val="24"/>
                <w:szCs w:val="24"/>
              </w:rPr>
              <w:t xml:space="preserve"> pour le maintien de la teneur en eau après compactage, le réglage,</w:t>
            </w:r>
          </w:p>
          <w:p w14:paraId="7AD14CFE" w14:textId="7F98E1F4" w:rsidR="003C0E80" w:rsidRPr="00A30B3D" w:rsidRDefault="003C0E80" w:rsidP="00723457">
            <w:pPr>
              <w:pStyle w:val="TableParagraph"/>
              <w:numPr>
                <w:ilvl w:val="0"/>
                <w:numId w:val="13"/>
              </w:numPr>
              <w:tabs>
                <w:tab w:val="left" w:pos="505"/>
                <w:tab w:val="left" w:pos="506"/>
              </w:tabs>
              <w:spacing w:before="119"/>
              <w:ind w:right="201"/>
              <w:jc w:val="both"/>
              <w:rPr>
                <w:rFonts w:asciiTheme="majorHAnsi" w:hAnsiTheme="majorHAnsi"/>
                <w:sz w:val="24"/>
                <w:szCs w:val="24"/>
              </w:rPr>
            </w:pPr>
            <w:r w:rsidRPr="00A30B3D">
              <w:rPr>
                <w:rFonts w:asciiTheme="majorHAnsi" w:hAnsiTheme="majorHAnsi"/>
                <w:sz w:val="24"/>
                <w:szCs w:val="24"/>
              </w:rPr>
              <w:t xml:space="preserve">Les sujétions liées à la mise en œuvre de remblais par la méthode excédentaire conformément au Guide technique “conception et réalisation des terrassements </w:t>
            </w:r>
            <w:r w:rsidR="005A7E4B" w:rsidRPr="00A30B3D">
              <w:rPr>
                <w:rFonts w:asciiTheme="majorHAnsi" w:hAnsiTheme="majorHAnsi"/>
                <w:sz w:val="24"/>
                <w:szCs w:val="24"/>
              </w:rPr>
              <w:t>- Fascicule</w:t>
            </w:r>
            <w:r w:rsidRPr="00A30B3D">
              <w:rPr>
                <w:rFonts w:asciiTheme="majorHAnsi" w:hAnsiTheme="majorHAnsi"/>
                <w:sz w:val="24"/>
                <w:szCs w:val="24"/>
              </w:rPr>
              <w:t xml:space="preserve"> n° 1” édité par le SETRA</w:t>
            </w:r>
          </w:p>
          <w:p w14:paraId="4A83994B" w14:textId="10DF5121" w:rsidR="003C0E80" w:rsidRPr="005A7E4B" w:rsidRDefault="003C0E80" w:rsidP="005A7E4B">
            <w:pPr>
              <w:pStyle w:val="TableParagraph"/>
              <w:spacing w:before="121"/>
              <w:ind w:left="84"/>
              <w:jc w:val="both"/>
              <w:rPr>
                <w:rFonts w:asciiTheme="majorHAnsi" w:hAnsiTheme="majorHAnsi"/>
                <w:sz w:val="24"/>
                <w:szCs w:val="24"/>
              </w:rPr>
            </w:pPr>
            <w:r w:rsidRPr="0064025D">
              <w:rPr>
                <w:rFonts w:asciiTheme="majorHAnsi" w:hAnsiTheme="majorHAnsi"/>
                <w:sz w:val="24"/>
                <w:szCs w:val="24"/>
              </w:rPr>
              <w:t xml:space="preserve"> </w:t>
            </w:r>
            <w:r w:rsidR="005A7E4B">
              <w:rPr>
                <w:rFonts w:asciiTheme="majorHAnsi" w:hAnsiTheme="majorHAnsi"/>
                <w:sz w:val="24"/>
                <w:szCs w:val="24"/>
              </w:rPr>
              <w:t xml:space="preserve">- </w:t>
            </w:r>
            <w:r w:rsidRPr="0064025D">
              <w:rPr>
                <w:rFonts w:asciiTheme="majorHAnsi" w:hAnsiTheme="majorHAnsi"/>
                <w:sz w:val="24"/>
                <w:szCs w:val="24"/>
              </w:rPr>
              <w:t>la protection</w:t>
            </w:r>
            <w:r>
              <w:rPr>
                <w:rFonts w:asciiTheme="majorHAnsi" w:hAnsiTheme="majorHAnsi"/>
                <w:sz w:val="24"/>
                <w:szCs w:val="24"/>
              </w:rPr>
              <w:t xml:space="preserve"> de la plateforme et des talus</w:t>
            </w:r>
            <w:r w:rsidRPr="0064025D">
              <w:rPr>
                <w:rFonts w:asciiTheme="majorHAnsi" w:hAnsiTheme="majorHAnsi"/>
                <w:sz w:val="24"/>
                <w:szCs w:val="24"/>
              </w:rPr>
              <w:t xml:space="preserve"> contre les eaux de toute nature,</w:t>
            </w:r>
            <w:r w:rsidR="005A7E4B" w:rsidRPr="00787AAD">
              <w:rPr>
                <w:rFonts w:asciiTheme="majorHAnsi" w:hAnsiTheme="majorHAnsi"/>
                <w:sz w:val="24"/>
                <w:szCs w:val="24"/>
              </w:rPr>
              <w:t xml:space="preserve"> le réglage des talus de remblais et du fond de forme,</w:t>
            </w:r>
            <w:r w:rsidR="005A7E4B">
              <w:rPr>
                <w:rFonts w:asciiTheme="majorHAnsi" w:hAnsiTheme="majorHAnsi"/>
                <w:sz w:val="24"/>
                <w:szCs w:val="24"/>
              </w:rPr>
              <w:t xml:space="preserve"> en sécurité</w:t>
            </w:r>
          </w:p>
          <w:p w14:paraId="359CB72D" w14:textId="77777777" w:rsidR="003C0E80" w:rsidRDefault="003C0E80"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Pr>
                <w:rFonts w:asciiTheme="majorHAnsi" w:hAnsiTheme="majorHAnsi"/>
                <w:sz w:val="24"/>
                <w:szCs w:val="24"/>
              </w:rPr>
              <w:t>d</w:t>
            </w:r>
            <w:r w:rsidRPr="00A30B3D">
              <w:rPr>
                <w:rFonts w:asciiTheme="majorHAnsi" w:hAnsiTheme="majorHAnsi"/>
                <w:sz w:val="24"/>
                <w:szCs w:val="24"/>
              </w:rPr>
              <w:t>ans</w:t>
            </w:r>
            <w:proofErr w:type="gramEnd"/>
            <w:r w:rsidRPr="00A30B3D">
              <w:rPr>
                <w:rFonts w:asciiTheme="majorHAnsi" w:hAnsiTheme="majorHAnsi"/>
                <w:sz w:val="24"/>
                <w:szCs w:val="24"/>
              </w:rPr>
              <w:t xml:space="preserve"> le cas de résurgence ou d’arrivée d’eau, au pied des redans, un drain de Ø160 dans une chaussette en géotextile sera fourni et posé, sans majoration de prix. </w:t>
            </w:r>
            <w:r>
              <w:rPr>
                <w:rFonts w:asciiTheme="majorHAnsi" w:hAnsiTheme="majorHAnsi"/>
                <w:sz w:val="24"/>
                <w:szCs w:val="24"/>
              </w:rPr>
              <w:t xml:space="preserve"> </w:t>
            </w:r>
            <w:r w:rsidRPr="00A30B3D">
              <w:rPr>
                <w:rFonts w:asciiTheme="majorHAnsi" w:hAnsiTheme="majorHAnsi"/>
                <w:sz w:val="24"/>
                <w:szCs w:val="24"/>
              </w:rPr>
              <w:t>L’exutoire sera réalisé jusqu’au fossé</w:t>
            </w:r>
            <w:r>
              <w:rPr>
                <w:rFonts w:asciiTheme="majorHAnsi" w:hAnsiTheme="majorHAnsi"/>
                <w:sz w:val="24"/>
                <w:szCs w:val="24"/>
              </w:rPr>
              <w:t>.</w:t>
            </w:r>
            <w:r w:rsidRPr="00A30B3D">
              <w:rPr>
                <w:rFonts w:asciiTheme="majorHAnsi" w:hAnsiTheme="majorHAnsi"/>
                <w:sz w:val="24"/>
                <w:szCs w:val="24"/>
              </w:rPr>
              <w:t xml:space="preserve"> </w:t>
            </w:r>
          </w:p>
          <w:p w14:paraId="582C0686" w14:textId="77777777" w:rsidR="003C0E80" w:rsidRDefault="003C0E80"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sidRPr="0064025D">
              <w:rPr>
                <w:rFonts w:asciiTheme="majorHAnsi" w:hAnsiTheme="majorHAnsi"/>
                <w:sz w:val="24"/>
                <w:szCs w:val="24"/>
              </w:rPr>
              <w:t>le</w:t>
            </w:r>
            <w:proofErr w:type="gramEnd"/>
            <w:r w:rsidRPr="0064025D">
              <w:rPr>
                <w:rFonts w:asciiTheme="majorHAnsi" w:hAnsiTheme="majorHAnsi"/>
                <w:sz w:val="24"/>
                <w:szCs w:val="24"/>
              </w:rPr>
              <w:t xml:space="preserve"> réglage des talus de remblais et du fond de forme,</w:t>
            </w:r>
          </w:p>
          <w:p w14:paraId="2C031FF8" w14:textId="77777777" w:rsidR="003C0E80" w:rsidRPr="0064025D" w:rsidRDefault="003C0E80"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sidRPr="0064025D">
              <w:rPr>
                <w:rFonts w:asciiTheme="majorHAnsi" w:hAnsiTheme="majorHAnsi"/>
                <w:sz w:val="24"/>
                <w:szCs w:val="24"/>
              </w:rPr>
              <w:t>toutes</w:t>
            </w:r>
            <w:proofErr w:type="gramEnd"/>
            <w:r w:rsidRPr="0064025D">
              <w:rPr>
                <w:rFonts w:asciiTheme="majorHAnsi" w:hAnsiTheme="majorHAnsi"/>
                <w:sz w:val="24"/>
                <w:szCs w:val="24"/>
              </w:rPr>
              <w:t xml:space="preserve"> sujétions d'arrêt et de reprise des remblaiements relatives à la construction des différentes parties et phase de construction de</w:t>
            </w:r>
            <w:r>
              <w:rPr>
                <w:rFonts w:asciiTheme="majorHAnsi" w:hAnsiTheme="majorHAnsi"/>
                <w:sz w:val="24"/>
                <w:szCs w:val="24"/>
              </w:rPr>
              <w:t>s</w:t>
            </w:r>
            <w:r w:rsidRPr="0064025D">
              <w:rPr>
                <w:rFonts w:asciiTheme="majorHAnsi" w:hAnsiTheme="majorHAnsi"/>
                <w:sz w:val="24"/>
                <w:szCs w:val="24"/>
              </w:rPr>
              <w:t xml:space="preserve"> ouvrage</w:t>
            </w:r>
            <w:r>
              <w:rPr>
                <w:rFonts w:asciiTheme="majorHAnsi" w:hAnsiTheme="majorHAnsi"/>
                <w:sz w:val="24"/>
                <w:szCs w:val="24"/>
              </w:rPr>
              <w:t>s</w:t>
            </w:r>
          </w:p>
          <w:p w14:paraId="0EEE260B" w14:textId="53FAA583" w:rsidR="003C0E80" w:rsidRPr="0064025D" w:rsidRDefault="003C0E80"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sidRPr="0064025D">
              <w:rPr>
                <w:rFonts w:asciiTheme="majorHAnsi" w:hAnsiTheme="majorHAnsi"/>
                <w:sz w:val="24"/>
                <w:szCs w:val="24"/>
              </w:rPr>
              <w:t>la</w:t>
            </w:r>
            <w:proofErr w:type="gramEnd"/>
            <w:r w:rsidRPr="0064025D">
              <w:rPr>
                <w:rFonts w:asciiTheme="majorHAnsi" w:hAnsiTheme="majorHAnsi"/>
                <w:sz w:val="24"/>
                <w:szCs w:val="24"/>
              </w:rPr>
              <w:t xml:space="preserve"> méthodologie adaptée de compactage à proximité des </w:t>
            </w:r>
            <w:r w:rsidR="005A7E4B">
              <w:rPr>
                <w:rFonts w:asciiTheme="majorHAnsi" w:hAnsiTheme="majorHAnsi"/>
                <w:sz w:val="24"/>
                <w:szCs w:val="24"/>
              </w:rPr>
              <w:t>ouvrages</w:t>
            </w:r>
            <w:r w:rsidRPr="0064025D">
              <w:rPr>
                <w:rFonts w:asciiTheme="majorHAnsi" w:hAnsiTheme="majorHAnsi"/>
                <w:sz w:val="24"/>
                <w:szCs w:val="24"/>
              </w:rPr>
              <w:t>.</w:t>
            </w:r>
          </w:p>
          <w:p w14:paraId="61362945" w14:textId="77777777" w:rsidR="003C0E80" w:rsidRPr="0064025D" w:rsidRDefault="003C0E80" w:rsidP="00723457">
            <w:pPr>
              <w:pStyle w:val="TableParagraph"/>
              <w:numPr>
                <w:ilvl w:val="0"/>
                <w:numId w:val="13"/>
              </w:numPr>
              <w:tabs>
                <w:tab w:val="left" w:pos="505"/>
                <w:tab w:val="left" w:pos="506"/>
              </w:tabs>
              <w:spacing w:before="120"/>
              <w:ind w:right="201"/>
              <w:jc w:val="both"/>
              <w:rPr>
                <w:rFonts w:asciiTheme="majorHAnsi" w:hAnsiTheme="majorHAnsi"/>
                <w:color w:val="7F7F7F"/>
                <w:sz w:val="24"/>
                <w:szCs w:val="24"/>
              </w:rPr>
            </w:pPr>
            <w:r w:rsidRPr="00AE49B5">
              <w:rPr>
                <w:rFonts w:asciiTheme="majorHAnsi" w:hAnsiTheme="majorHAnsi"/>
                <w:sz w:val="24"/>
                <w:szCs w:val="24"/>
              </w:rPr>
              <w:t>Les sujétions dues à la discontinuité dans le temps et dans l’espace des travaux,</w:t>
            </w:r>
          </w:p>
          <w:p w14:paraId="75DA1B86" w14:textId="77777777" w:rsidR="003C0E80" w:rsidRPr="005A7E4B" w:rsidRDefault="003C0E80" w:rsidP="00723457">
            <w:pPr>
              <w:pStyle w:val="TableParagraph"/>
              <w:numPr>
                <w:ilvl w:val="0"/>
                <w:numId w:val="13"/>
              </w:numPr>
              <w:tabs>
                <w:tab w:val="left" w:pos="505"/>
                <w:tab w:val="left" w:pos="506"/>
              </w:tabs>
              <w:spacing w:before="121"/>
              <w:jc w:val="both"/>
              <w:rPr>
                <w:rFonts w:asciiTheme="majorHAnsi" w:hAnsiTheme="majorHAnsi"/>
                <w:color w:val="7F7F7F"/>
                <w:sz w:val="24"/>
                <w:szCs w:val="24"/>
              </w:rPr>
            </w:pPr>
            <w:r w:rsidRPr="00AE49B5">
              <w:rPr>
                <w:rFonts w:asciiTheme="majorHAnsi" w:hAnsiTheme="majorHAnsi"/>
                <w:sz w:val="24"/>
                <w:szCs w:val="24"/>
              </w:rPr>
              <w:t>Les sujétions liées au maintien de la circulation</w:t>
            </w:r>
            <w:r>
              <w:rPr>
                <w:rFonts w:asciiTheme="majorHAnsi" w:hAnsiTheme="majorHAnsi"/>
                <w:sz w:val="24"/>
                <w:szCs w:val="24"/>
              </w:rPr>
              <w:t xml:space="preserve"> éventuelle</w:t>
            </w:r>
            <w:r w:rsidRPr="00AE49B5">
              <w:rPr>
                <w:rFonts w:asciiTheme="majorHAnsi" w:hAnsiTheme="majorHAnsi"/>
                <w:sz w:val="24"/>
                <w:szCs w:val="24"/>
              </w:rPr>
              <w:t xml:space="preserve"> à proximité du</w:t>
            </w:r>
            <w:r w:rsidRPr="00AE49B5">
              <w:rPr>
                <w:rFonts w:asciiTheme="majorHAnsi" w:hAnsiTheme="majorHAnsi"/>
                <w:spacing w:val="-13"/>
                <w:sz w:val="24"/>
                <w:szCs w:val="24"/>
              </w:rPr>
              <w:t xml:space="preserve"> </w:t>
            </w:r>
            <w:r w:rsidRPr="00AE49B5">
              <w:rPr>
                <w:rFonts w:asciiTheme="majorHAnsi" w:hAnsiTheme="majorHAnsi"/>
                <w:sz w:val="24"/>
                <w:szCs w:val="24"/>
              </w:rPr>
              <w:t>chantier,</w:t>
            </w:r>
            <w:r>
              <w:rPr>
                <w:rFonts w:asciiTheme="majorHAnsi" w:hAnsiTheme="majorHAnsi"/>
                <w:sz w:val="24"/>
                <w:szCs w:val="24"/>
              </w:rPr>
              <w:t xml:space="preserve"> aux contraintes de site</w:t>
            </w:r>
          </w:p>
          <w:p w14:paraId="5423753E" w14:textId="53C53830" w:rsidR="005A7E4B" w:rsidRDefault="005A7E4B" w:rsidP="00723457">
            <w:pPr>
              <w:pStyle w:val="TableParagraph"/>
              <w:numPr>
                <w:ilvl w:val="0"/>
                <w:numId w:val="13"/>
              </w:numPr>
              <w:tabs>
                <w:tab w:val="left" w:pos="505"/>
                <w:tab w:val="left" w:pos="506"/>
              </w:tabs>
              <w:spacing w:before="121"/>
              <w:jc w:val="both"/>
              <w:rPr>
                <w:rFonts w:asciiTheme="majorHAnsi" w:hAnsiTheme="majorHAnsi"/>
                <w:sz w:val="24"/>
                <w:szCs w:val="24"/>
              </w:rPr>
            </w:pPr>
            <w:proofErr w:type="gramStart"/>
            <w:r w:rsidRPr="005A7E4B">
              <w:rPr>
                <w:rFonts w:asciiTheme="majorHAnsi" w:hAnsiTheme="majorHAnsi"/>
                <w:sz w:val="24"/>
                <w:szCs w:val="24"/>
              </w:rPr>
              <w:t>les</w:t>
            </w:r>
            <w:proofErr w:type="gramEnd"/>
            <w:r w:rsidRPr="005A7E4B">
              <w:rPr>
                <w:rFonts w:asciiTheme="majorHAnsi" w:hAnsiTheme="majorHAnsi"/>
                <w:sz w:val="24"/>
                <w:szCs w:val="24"/>
              </w:rPr>
              <w:t xml:space="preserve"> sujétions dues à la discontinuité dans le temps et dans l’espace des travaux,</w:t>
            </w:r>
          </w:p>
          <w:p w14:paraId="09C143FE" w14:textId="173A750B" w:rsidR="005A7E4B" w:rsidRPr="005A7E4B" w:rsidRDefault="005A7E4B" w:rsidP="00723457">
            <w:pPr>
              <w:pStyle w:val="TableParagraph"/>
              <w:numPr>
                <w:ilvl w:val="0"/>
                <w:numId w:val="13"/>
              </w:numPr>
              <w:tabs>
                <w:tab w:val="left" w:pos="505"/>
                <w:tab w:val="left" w:pos="506"/>
              </w:tabs>
              <w:spacing w:before="121"/>
              <w:jc w:val="both"/>
              <w:rPr>
                <w:rFonts w:asciiTheme="majorHAnsi" w:hAnsiTheme="majorHAnsi"/>
                <w:sz w:val="24"/>
                <w:szCs w:val="24"/>
              </w:rPr>
            </w:pPr>
            <w:proofErr w:type="gramStart"/>
            <w:r>
              <w:rPr>
                <w:rFonts w:asciiTheme="majorHAnsi" w:hAnsiTheme="majorHAnsi"/>
                <w:sz w:val="24"/>
                <w:szCs w:val="24"/>
              </w:rPr>
              <w:t>l</w:t>
            </w:r>
            <w:r w:rsidR="003C0E80" w:rsidRPr="005A7E4B">
              <w:rPr>
                <w:rFonts w:asciiTheme="majorHAnsi" w:hAnsiTheme="majorHAnsi"/>
                <w:sz w:val="24"/>
                <w:szCs w:val="24"/>
              </w:rPr>
              <w:t>es</w:t>
            </w:r>
            <w:proofErr w:type="gramEnd"/>
            <w:r w:rsidR="003C0E80" w:rsidRPr="005A7E4B">
              <w:rPr>
                <w:rFonts w:asciiTheme="majorHAnsi" w:hAnsiTheme="majorHAnsi"/>
                <w:sz w:val="24"/>
                <w:szCs w:val="24"/>
              </w:rPr>
              <w:t xml:space="preserve"> sujétions liées à la mise en œuvre manuelle, le cas échéant</w:t>
            </w:r>
          </w:p>
          <w:p w14:paraId="5CD4CD45" w14:textId="6FD74BF2" w:rsidR="005A7E4B" w:rsidRPr="005A7E4B" w:rsidRDefault="005A7E4B" w:rsidP="00723457">
            <w:pPr>
              <w:pStyle w:val="TableParagraph"/>
              <w:numPr>
                <w:ilvl w:val="0"/>
                <w:numId w:val="13"/>
              </w:numPr>
              <w:tabs>
                <w:tab w:val="left" w:pos="505"/>
                <w:tab w:val="left" w:pos="506"/>
              </w:tabs>
              <w:spacing w:before="121"/>
              <w:jc w:val="both"/>
              <w:rPr>
                <w:rFonts w:asciiTheme="majorHAnsi" w:hAnsiTheme="majorHAnsi"/>
                <w:sz w:val="24"/>
                <w:szCs w:val="24"/>
              </w:rPr>
            </w:pPr>
            <w:proofErr w:type="gramStart"/>
            <w:r w:rsidRPr="005A7E4B">
              <w:rPr>
                <w:rFonts w:asciiTheme="majorHAnsi" w:hAnsiTheme="majorHAnsi"/>
                <w:sz w:val="24"/>
                <w:szCs w:val="24"/>
              </w:rPr>
              <w:t>les</w:t>
            </w:r>
            <w:proofErr w:type="gramEnd"/>
            <w:r w:rsidRPr="005A7E4B">
              <w:rPr>
                <w:rFonts w:asciiTheme="majorHAnsi" w:hAnsiTheme="majorHAnsi"/>
                <w:sz w:val="24"/>
                <w:szCs w:val="24"/>
              </w:rPr>
              <w:t xml:space="preserve"> sujétions de contrôles internes et externes</w:t>
            </w:r>
          </w:p>
          <w:p w14:paraId="1AAB801D" w14:textId="6BD39A2C" w:rsidR="003C0E80" w:rsidRDefault="003C0E80" w:rsidP="005A7E4B">
            <w:pPr>
              <w:pStyle w:val="TableParagraph"/>
              <w:spacing w:before="121"/>
              <w:ind w:left="226"/>
              <w:jc w:val="both"/>
              <w:rPr>
                <w:rFonts w:asciiTheme="majorHAnsi" w:hAnsiTheme="majorHAnsi"/>
                <w:sz w:val="24"/>
                <w:szCs w:val="24"/>
              </w:rPr>
            </w:pPr>
            <w:r>
              <w:rPr>
                <w:rFonts w:asciiTheme="majorHAnsi" w:hAnsiTheme="majorHAnsi"/>
                <w:sz w:val="24"/>
                <w:szCs w:val="24"/>
              </w:rPr>
              <w:lastRenderedPageBreak/>
              <w:t xml:space="preserve">-  </w:t>
            </w:r>
            <w:r w:rsidR="005A7E4B">
              <w:rPr>
                <w:rFonts w:asciiTheme="majorHAnsi" w:hAnsiTheme="majorHAnsi"/>
                <w:sz w:val="24"/>
                <w:szCs w:val="24"/>
              </w:rPr>
              <w:t>l</w:t>
            </w:r>
            <w:r w:rsidRPr="00A30B3D">
              <w:rPr>
                <w:rFonts w:asciiTheme="majorHAnsi" w:hAnsiTheme="majorHAnsi"/>
                <w:sz w:val="24"/>
                <w:szCs w:val="24"/>
              </w:rPr>
              <w:t>a fourniture, le transport et l’arrosage éventuel, par temps sec, afin de</w:t>
            </w:r>
            <w:r>
              <w:rPr>
                <w:rFonts w:asciiTheme="majorHAnsi" w:hAnsiTheme="majorHAnsi"/>
                <w:sz w:val="24"/>
                <w:szCs w:val="24"/>
              </w:rPr>
              <w:t xml:space="preserve"> </w:t>
            </w:r>
            <w:r w:rsidRPr="00A30B3D">
              <w:rPr>
                <w:rFonts w:asciiTheme="majorHAnsi" w:hAnsiTheme="majorHAnsi"/>
                <w:sz w:val="24"/>
                <w:szCs w:val="24"/>
              </w:rPr>
              <w:t>limiter les émissions de poussières,</w:t>
            </w:r>
          </w:p>
          <w:p w14:paraId="54AE2D10" w14:textId="77777777" w:rsidR="0001291B" w:rsidRDefault="0001291B" w:rsidP="005A7E4B">
            <w:pPr>
              <w:pStyle w:val="TableParagraph"/>
              <w:spacing w:before="121"/>
              <w:ind w:left="226"/>
              <w:jc w:val="both"/>
              <w:rPr>
                <w:rFonts w:asciiTheme="majorHAnsi" w:hAnsiTheme="majorHAnsi"/>
                <w:sz w:val="24"/>
                <w:szCs w:val="24"/>
              </w:rPr>
            </w:pPr>
            <w:r>
              <w:rPr>
                <w:rFonts w:asciiTheme="majorHAnsi" w:hAnsiTheme="majorHAnsi"/>
                <w:sz w:val="24"/>
                <w:szCs w:val="24"/>
              </w:rPr>
              <w:t xml:space="preserve">- </w:t>
            </w:r>
            <w:r w:rsidRPr="00D547A1">
              <w:rPr>
                <w:rFonts w:asciiTheme="majorHAnsi" w:hAnsiTheme="majorHAnsi"/>
                <w:sz w:val="24"/>
                <w:szCs w:val="24"/>
              </w:rPr>
              <w:t>les sujétions liées au voisinage des différents réseaux enterrés,</w:t>
            </w:r>
          </w:p>
          <w:p w14:paraId="3903A697" w14:textId="77777777" w:rsidR="0001291B" w:rsidRDefault="0001291B" w:rsidP="005A7E4B">
            <w:pPr>
              <w:pStyle w:val="TableParagraph"/>
              <w:spacing w:before="121"/>
              <w:ind w:left="226"/>
              <w:jc w:val="both"/>
              <w:rPr>
                <w:rFonts w:asciiTheme="majorHAnsi" w:hAnsiTheme="majorHAnsi"/>
                <w:sz w:val="24"/>
                <w:szCs w:val="24"/>
              </w:rPr>
            </w:pPr>
            <w:r>
              <w:rPr>
                <w:rFonts w:asciiTheme="majorHAnsi" w:hAnsiTheme="majorHAnsi"/>
                <w:sz w:val="24"/>
                <w:szCs w:val="24"/>
              </w:rPr>
              <w:t xml:space="preserve">- </w:t>
            </w:r>
            <w:r w:rsidRPr="00D547A1">
              <w:rPr>
                <w:rFonts w:asciiTheme="majorHAnsi" w:hAnsiTheme="majorHAnsi"/>
                <w:sz w:val="24"/>
                <w:szCs w:val="24"/>
              </w:rPr>
              <w:t>toutes sujétions de fourniture et de mise en œuvre notamment en ce qui concerne la protection de l’environnement contre toute pollution par les produits de remblais,</w:t>
            </w:r>
          </w:p>
          <w:p w14:paraId="60BA13DA" w14:textId="77777777" w:rsidR="005A7E4B" w:rsidRDefault="005A7E4B" w:rsidP="00723457">
            <w:pPr>
              <w:pStyle w:val="TableParagraph"/>
              <w:numPr>
                <w:ilvl w:val="0"/>
                <w:numId w:val="13"/>
              </w:numPr>
              <w:spacing w:before="121" w:line="276" w:lineRule="auto"/>
              <w:ind w:left="0" w:hanging="285"/>
              <w:jc w:val="both"/>
              <w:rPr>
                <w:rFonts w:asciiTheme="majorHAnsi" w:hAnsiTheme="majorHAnsi"/>
                <w:sz w:val="24"/>
                <w:szCs w:val="24"/>
              </w:rPr>
            </w:pPr>
          </w:p>
          <w:p w14:paraId="50A8A3FF" w14:textId="0C5B834A" w:rsidR="0001291B" w:rsidRPr="005A7E4B" w:rsidRDefault="0001291B" w:rsidP="00723457">
            <w:pPr>
              <w:pStyle w:val="TableParagraph"/>
              <w:numPr>
                <w:ilvl w:val="0"/>
                <w:numId w:val="13"/>
              </w:numPr>
              <w:spacing w:before="121" w:line="276" w:lineRule="auto"/>
              <w:ind w:left="0" w:hanging="285"/>
              <w:jc w:val="both"/>
              <w:rPr>
                <w:rFonts w:asciiTheme="majorHAnsi" w:hAnsiTheme="majorHAnsi"/>
                <w:sz w:val="24"/>
                <w:szCs w:val="24"/>
              </w:rPr>
            </w:pPr>
            <w:r w:rsidRPr="005A7E4B">
              <w:rPr>
                <w:rFonts w:asciiTheme="majorHAnsi" w:hAnsiTheme="majorHAnsi"/>
                <w:sz w:val="24"/>
                <w:szCs w:val="24"/>
              </w:rPr>
              <w:t xml:space="preserve">Le volume à prendre en compte résultera du produit de la longueur d’application par sa largeur et par la profondeur moyenne, celle-ci étant mesurée contradictoirement avec le </w:t>
            </w:r>
            <w:r w:rsidR="005A7E4B">
              <w:rPr>
                <w:rFonts w:asciiTheme="majorHAnsi" w:hAnsiTheme="majorHAnsi"/>
                <w:sz w:val="24"/>
                <w:szCs w:val="24"/>
              </w:rPr>
              <w:t>m</w:t>
            </w:r>
            <w:r w:rsidRPr="005A7E4B">
              <w:rPr>
                <w:rFonts w:asciiTheme="majorHAnsi" w:hAnsiTheme="majorHAnsi"/>
                <w:sz w:val="24"/>
                <w:szCs w:val="24"/>
              </w:rPr>
              <w:t>aître d</w:t>
            </w:r>
            <w:r w:rsidR="005A7E4B">
              <w:rPr>
                <w:rFonts w:asciiTheme="majorHAnsi" w:hAnsiTheme="majorHAnsi"/>
                <w:sz w:val="24"/>
                <w:szCs w:val="24"/>
              </w:rPr>
              <w:t>’œu</w:t>
            </w:r>
            <w:r w:rsidR="005A7E4B" w:rsidRPr="005A7E4B">
              <w:rPr>
                <w:rFonts w:asciiTheme="majorHAnsi" w:hAnsiTheme="majorHAnsi"/>
                <w:sz w:val="24"/>
                <w:szCs w:val="24"/>
              </w:rPr>
              <w:t>vre</w:t>
            </w:r>
            <w:r w:rsidRPr="005A7E4B">
              <w:rPr>
                <w:rFonts w:asciiTheme="majorHAnsi" w:hAnsiTheme="majorHAnsi"/>
                <w:sz w:val="24"/>
                <w:szCs w:val="24"/>
              </w:rPr>
              <w:t>.</w:t>
            </w:r>
          </w:p>
          <w:p w14:paraId="70A85662" w14:textId="77777777" w:rsidR="0001291B" w:rsidRDefault="0001291B" w:rsidP="0001291B">
            <w:pPr>
              <w:pStyle w:val="CAPTstandard"/>
              <w:spacing w:line="276" w:lineRule="auto"/>
              <w:rPr>
                <w:rFonts w:asciiTheme="majorHAnsi" w:hAnsiTheme="majorHAnsi"/>
                <w:sz w:val="24"/>
                <w:szCs w:val="24"/>
              </w:rPr>
            </w:pPr>
          </w:p>
          <w:p w14:paraId="6EF1B225" w14:textId="77777777" w:rsidR="005A7E4B" w:rsidRDefault="005A7E4B" w:rsidP="005A7E4B">
            <w:pPr>
              <w:jc w:val="both"/>
              <w:rPr>
                <w:rFonts w:asciiTheme="majorHAnsi" w:eastAsia="Arial" w:hAnsiTheme="majorHAnsi" w:cs="Arial"/>
                <w:sz w:val="24"/>
                <w:szCs w:val="24"/>
                <w:lang w:eastAsia="fr-FR"/>
              </w:rPr>
            </w:pPr>
            <w:r>
              <w:rPr>
                <w:rFonts w:asciiTheme="majorHAnsi" w:eastAsia="Arial" w:hAnsiTheme="majorHAnsi" w:cs="Arial"/>
                <w:sz w:val="24"/>
                <w:szCs w:val="24"/>
                <w:lang w:eastAsia="fr-FR"/>
              </w:rPr>
              <w:t>L’entreprise transmettra les bons de livraison et de pesés au maître d’œuvre</w:t>
            </w:r>
            <w:r w:rsidRPr="00AB068E">
              <w:rPr>
                <w:rFonts w:asciiTheme="majorHAnsi" w:eastAsia="Arial" w:hAnsiTheme="majorHAnsi" w:cs="Arial"/>
                <w:sz w:val="24"/>
                <w:szCs w:val="24"/>
                <w:lang w:eastAsia="fr-FR"/>
              </w:rPr>
              <w:t>.</w:t>
            </w:r>
          </w:p>
          <w:p w14:paraId="494C333F" w14:textId="77777777" w:rsidR="005A7E4B" w:rsidRDefault="005A7E4B" w:rsidP="005A7E4B">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suivant constatation du maître d’œuvre</w:t>
            </w:r>
            <w:r w:rsidRPr="00F42613">
              <w:rPr>
                <w:rFonts w:asciiTheme="majorHAnsi" w:eastAsia="Times New Roman" w:hAnsiTheme="majorHAnsi" w:cs="Times New Roman"/>
                <w:sz w:val="24"/>
                <w:szCs w:val="32"/>
                <w:lang w:eastAsia="fr-FR"/>
              </w:rPr>
              <w:t>.</w:t>
            </w:r>
          </w:p>
          <w:p w14:paraId="757C0DFA" w14:textId="77777777" w:rsidR="0001291B" w:rsidRPr="00F72D78" w:rsidRDefault="0001291B" w:rsidP="0001291B">
            <w:pPr>
              <w:pStyle w:val="CAPTstandard"/>
              <w:spacing w:line="276" w:lineRule="auto"/>
              <w:rPr>
                <w:rFonts w:asciiTheme="majorHAnsi" w:hAnsiTheme="majorHAnsi"/>
                <w:sz w:val="24"/>
                <w:szCs w:val="24"/>
              </w:rPr>
            </w:pPr>
          </w:p>
          <w:p w14:paraId="0BF7FC29" w14:textId="5D98819D" w:rsidR="0001291B" w:rsidRPr="0001291B" w:rsidRDefault="0001291B" w:rsidP="005A7E4B">
            <w:pPr>
              <w:pStyle w:val="CAPTstandard"/>
              <w:spacing w:line="276" w:lineRule="auto"/>
              <w:rPr>
                <w:rFonts w:asciiTheme="majorHAnsi" w:hAnsiTheme="majorHAnsi"/>
                <w:sz w:val="24"/>
                <w:szCs w:val="24"/>
              </w:rPr>
            </w:pPr>
            <w:r w:rsidRPr="008A36FA">
              <w:rPr>
                <w:rFonts w:asciiTheme="majorHAnsi" w:hAnsiTheme="majorHAnsi" w:cs="Mangal"/>
                <w:b/>
                <w:bCs/>
                <w:sz w:val="24"/>
                <w:szCs w:val="24"/>
              </w:rPr>
              <w:t>Le mètre cube (m3) :</w:t>
            </w:r>
          </w:p>
          <w:p w14:paraId="557FB400" w14:textId="77777777" w:rsidR="0001291B" w:rsidRDefault="0001291B" w:rsidP="009523A1">
            <w:pPr>
              <w:pStyle w:val="Ceprix"/>
            </w:pPr>
          </w:p>
          <w:p w14:paraId="262755EA" w14:textId="442E456C" w:rsidR="0001291B" w:rsidRPr="009523A1" w:rsidRDefault="0001291B" w:rsidP="009523A1">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E17AC3A"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08CD0587"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A07D9E6" w14:textId="0D198566"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609</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10D9306" w14:textId="77777777" w:rsidR="00355E45" w:rsidRDefault="000F0E58" w:rsidP="00F04D86">
            <w:pPr>
              <w:pStyle w:val="INTITUL"/>
              <w:jc w:val="center"/>
              <w:rPr>
                <w:rFonts w:asciiTheme="majorHAnsi" w:hAnsiTheme="majorHAnsi"/>
                <w:sz w:val="24"/>
                <w:szCs w:val="24"/>
              </w:rPr>
            </w:pPr>
            <w:r w:rsidRPr="000F0E58">
              <w:rPr>
                <w:rFonts w:asciiTheme="majorHAnsi" w:hAnsiTheme="majorHAnsi"/>
                <w:sz w:val="24"/>
                <w:szCs w:val="24"/>
              </w:rPr>
              <w:t>Remblais techniques 0/80 compactés non gélifs, en digue depuis la côte de 208,00 jusqu'à 211,00 pour substitution partie courante inf</w:t>
            </w:r>
            <w:r>
              <w:rPr>
                <w:rFonts w:asciiTheme="majorHAnsi" w:hAnsiTheme="majorHAnsi"/>
                <w:sz w:val="24"/>
                <w:szCs w:val="24"/>
              </w:rPr>
              <w:t>ERIEURE</w:t>
            </w:r>
          </w:p>
          <w:p w14:paraId="01873F1D" w14:textId="77777777" w:rsidR="005A7E4B" w:rsidRPr="005A7E4B" w:rsidRDefault="005A7E4B" w:rsidP="005A7E4B">
            <w:pPr>
              <w:pStyle w:val="TableParagraph"/>
              <w:spacing w:before="119"/>
              <w:ind w:left="0" w:right="518"/>
              <w:jc w:val="both"/>
              <w:rPr>
                <w:rFonts w:asciiTheme="majorHAnsi" w:hAnsiTheme="majorHAnsi"/>
                <w:b/>
                <w:bCs/>
                <w:sz w:val="16"/>
                <w:szCs w:val="16"/>
              </w:rPr>
            </w:pPr>
          </w:p>
          <w:p w14:paraId="423B22A9" w14:textId="7F8DE496" w:rsidR="005A7E4B" w:rsidRPr="00AE49B5" w:rsidRDefault="005A7E4B" w:rsidP="005A7E4B">
            <w:pPr>
              <w:pStyle w:val="TableParagraph"/>
              <w:spacing w:before="119"/>
              <w:ind w:left="0" w:right="518"/>
              <w:jc w:val="both"/>
              <w:rPr>
                <w:rFonts w:asciiTheme="majorHAnsi" w:hAnsiTheme="majorHAnsi"/>
                <w:b/>
                <w:bCs/>
                <w:sz w:val="24"/>
                <w:szCs w:val="24"/>
              </w:rPr>
            </w:pPr>
            <w:r w:rsidRPr="00AE49B5">
              <w:rPr>
                <w:rFonts w:asciiTheme="majorHAnsi" w:hAnsiTheme="majorHAnsi"/>
                <w:b/>
                <w:bCs/>
                <w:sz w:val="24"/>
                <w:szCs w:val="24"/>
              </w:rPr>
              <w:t>Ce prix rémunère :</w:t>
            </w:r>
          </w:p>
          <w:p w14:paraId="71AD8D4D" w14:textId="464E933A" w:rsidR="005A7E4B" w:rsidRDefault="005A7E4B" w:rsidP="005A7E4B">
            <w:pPr>
              <w:pStyle w:val="TableParagraph"/>
              <w:spacing w:before="119"/>
              <w:ind w:left="0" w:right="90"/>
              <w:jc w:val="both"/>
              <w:rPr>
                <w:rFonts w:asciiTheme="majorHAnsi" w:hAnsiTheme="majorHAnsi"/>
                <w:sz w:val="24"/>
                <w:szCs w:val="24"/>
              </w:rPr>
            </w:pPr>
            <w:proofErr w:type="gramStart"/>
            <w:r>
              <w:rPr>
                <w:rFonts w:asciiTheme="majorHAnsi" w:hAnsiTheme="majorHAnsi"/>
                <w:sz w:val="24"/>
                <w:szCs w:val="24"/>
              </w:rPr>
              <w:t>a</w:t>
            </w:r>
            <w:r w:rsidRPr="00AE49B5">
              <w:rPr>
                <w:rFonts w:asciiTheme="majorHAnsi" w:hAnsiTheme="majorHAnsi"/>
                <w:sz w:val="24"/>
                <w:szCs w:val="24"/>
              </w:rPr>
              <w:t>u</w:t>
            </w:r>
            <w:proofErr w:type="gramEnd"/>
            <w:r w:rsidRPr="00AE49B5">
              <w:rPr>
                <w:rFonts w:asciiTheme="majorHAnsi" w:hAnsiTheme="majorHAnsi"/>
                <w:sz w:val="24"/>
                <w:szCs w:val="24"/>
              </w:rPr>
              <w:t xml:space="preserve"> mètre cube </w:t>
            </w:r>
            <w:r>
              <w:rPr>
                <w:rFonts w:asciiTheme="majorHAnsi" w:hAnsiTheme="majorHAnsi"/>
                <w:sz w:val="24"/>
                <w:szCs w:val="24"/>
              </w:rPr>
              <w:t xml:space="preserve">mesuré </w:t>
            </w:r>
            <w:r w:rsidRPr="00AE49B5">
              <w:rPr>
                <w:rFonts w:asciiTheme="majorHAnsi" w:hAnsiTheme="majorHAnsi"/>
                <w:sz w:val="24"/>
                <w:szCs w:val="24"/>
              </w:rPr>
              <w:t>en place,</w:t>
            </w:r>
            <w:r>
              <w:rPr>
                <w:rFonts w:asciiTheme="majorHAnsi" w:hAnsiTheme="majorHAnsi"/>
                <w:sz w:val="24"/>
                <w:szCs w:val="24"/>
              </w:rPr>
              <w:t xml:space="preserve"> après compactage, </w:t>
            </w:r>
            <w:r w:rsidRPr="00AE49B5">
              <w:rPr>
                <w:rFonts w:asciiTheme="majorHAnsi" w:hAnsiTheme="majorHAnsi"/>
                <w:sz w:val="24"/>
                <w:szCs w:val="24"/>
              </w:rPr>
              <w:t xml:space="preserve">la fourniture et la mise en œuvre </w:t>
            </w:r>
            <w:r>
              <w:rPr>
                <w:rFonts w:asciiTheme="majorHAnsi" w:hAnsiTheme="majorHAnsi"/>
                <w:sz w:val="24"/>
                <w:szCs w:val="24"/>
              </w:rPr>
              <w:t>sur le fond de forme compactée de la couche de forme, PST, de remblais technique de substitution</w:t>
            </w:r>
            <w:r w:rsidRPr="00AE49B5">
              <w:rPr>
                <w:rFonts w:asciiTheme="majorHAnsi" w:hAnsiTheme="majorHAnsi"/>
                <w:sz w:val="24"/>
                <w:szCs w:val="24"/>
              </w:rPr>
              <w:t xml:space="preserve"> </w:t>
            </w:r>
            <w:r>
              <w:rPr>
                <w:rFonts w:asciiTheme="majorHAnsi" w:hAnsiTheme="majorHAnsi"/>
                <w:sz w:val="24"/>
                <w:szCs w:val="24"/>
              </w:rPr>
              <w:t xml:space="preserve">en </w:t>
            </w:r>
            <w:r w:rsidRPr="00AE49B5">
              <w:rPr>
                <w:rFonts w:asciiTheme="majorHAnsi" w:hAnsiTheme="majorHAnsi"/>
                <w:sz w:val="24"/>
                <w:szCs w:val="24"/>
              </w:rPr>
              <w:t xml:space="preserve">grave </w:t>
            </w:r>
            <w:r>
              <w:rPr>
                <w:rFonts w:asciiTheme="majorHAnsi" w:hAnsiTheme="majorHAnsi"/>
                <w:sz w:val="24"/>
                <w:szCs w:val="24"/>
              </w:rPr>
              <w:t>non traitée 0/8</w:t>
            </w:r>
            <w:r w:rsidRPr="00AE49B5">
              <w:rPr>
                <w:rFonts w:asciiTheme="majorHAnsi" w:hAnsiTheme="majorHAnsi"/>
                <w:sz w:val="24"/>
                <w:szCs w:val="24"/>
              </w:rPr>
              <w:t>0</w:t>
            </w:r>
            <w:r>
              <w:rPr>
                <w:rFonts w:asciiTheme="majorHAnsi" w:hAnsiTheme="majorHAnsi"/>
                <w:sz w:val="24"/>
                <w:szCs w:val="24"/>
              </w:rPr>
              <w:t xml:space="preserve"> non gélives</w:t>
            </w:r>
            <w:r w:rsidRPr="00AE49B5">
              <w:rPr>
                <w:rFonts w:asciiTheme="majorHAnsi" w:hAnsiTheme="majorHAnsi"/>
                <w:sz w:val="24"/>
                <w:szCs w:val="24"/>
              </w:rPr>
              <w:t xml:space="preserve"> </w:t>
            </w:r>
            <w:r>
              <w:rPr>
                <w:rFonts w:asciiTheme="majorHAnsi" w:hAnsiTheme="majorHAnsi"/>
                <w:sz w:val="24"/>
                <w:szCs w:val="24"/>
              </w:rPr>
              <w:t xml:space="preserve">en redans en corps de digue de contre halage côté Bief, </w:t>
            </w:r>
            <w:r w:rsidRPr="00AE49B5">
              <w:rPr>
                <w:rFonts w:asciiTheme="majorHAnsi" w:hAnsiTheme="majorHAnsi"/>
                <w:sz w:val="24"/>
                <w:szCs w:val="24"/>
              </w:rPr>
              <w:t>telles que définies au</w:t>
            </w:r>
            <w:r w:rsidRPr="00AE49B5">
              <w:rPr>
                <w:rFonts w:asciiTheme="majorHAnsi" w:hAnsiTheme="majorHAnsi"/>
                <w:spacing w:val="-4"/>
                <w:sz w:val="24"/>
                <w:szCs w:val="24"/>
              </w:rPr>
              <w:t xml:space="preserve"> </w:t>
            </w:r>
            <w:r w:rsidRPr="00AE49B5">
              <w:rPr>
                <w:rFonts w:asciiTheme="majorHAnsi" w:hAnsiTheme="majorHAnsi"/>
                <w:sz w:val="24"/>
                <w:szCs w:val="24"/>
              </w:rPr>
              <w:t>dossier</w:t>
            </w:r>
            <w:r>
              <w:rPr>
                <w:rFonts w:asciiTheme="majorHAnsi" w:hAnsiTheme="majorHAnsi"/>
                <w:sz w:val="24"/>
                <w:szCs w:val="24"/>
              </w:rPr>
              <w:t xml:space="preserve"> par le géotechnicien et sur une épaisseur indiquée au dossier, par couche de 20 cm d’épaisseur.</w:t>
            </w:r>
          </w:p>
          <w:p w14:paraId="2A12AFFF" w14:textId="77777777" w:rsidR="005A7E4B" w:rsidRPr="005A7E4B" w:rsidRDefault="005A7E4B" w:rsidP="005A7E4B">
            <w:pPr>
              <w:pStyle w:val="TableParagraph"/>
              <w:spacing w:before="119"/>
              <w:ind w:left="0" w:right="90"/>
              <w:jc w:val="both"/>
              <w:rPr>
                <w:rFonts w:asciiTheme="majorHAnsi" w:hAnsiTheme="majorHAnsi"/>
                <w:sz w:val="16"/>
                <w:szCs w:val="16"/>
              </w:rPr>
            </w:pPr>
          </w:p>
          <w:p w14:paraId="29F68834" w14:textId="77777777" w:rsidR="005A7E4B" w:rsidRPr="0064025D" w:rsidRDefault="005A7E4B" w:rsidP="005A7E4B">
            <w:pPr>
              <w:pStyle w:val="TableParagraph"/>
              <w:spacing w:before="120"/>
              <w:ind w:left="0" w:right="90"/>
              <w:jc w:val="both"/>
              <w:rPr>
                <w:rFonts w:asciiTheme="majorHAnsi" w:hAnsiTheme="majorHAnsi"/>
                <w:b/>
                <w:bCs/>
                <w:sz w:val="24"/>
                <w:szCs w:val="24"/>
              </w:rPr>
            </w:pPr>
            <w:r w:rsidRPr="0064025D">
              <w:rPr>
                <w:rFonts w:asciiTheme="majorHAnsi" w:hAnsiTheme="majorHAnsi"/>
                <w:b/>
                <w:bCs/>
                <w:sz w:val="24"/>
                <w:szCs w:val="24"/>
              </w:rPr>
              <w:t>Ce prix comprend notamment :</w:t>
            </w:r>
          </w:p>
          <w:p w14:paraId="71D40010" w14:textId="77777777" w:rsidR="005A7E4B" w:rsidRDefault="005A7E4B" w:rsidP="00723457">
            <w:pPr>
              <w:pStyle w:val="TableParagraph"/>
              <w:numPr>
                <w:ilvl w:val="0"/>
                <w:numId w:val="13"/>
              </w:numPr>
              <w:tabs>
                <w:tab w:val="left" w:pos="505"/>
                <w:tab w:val="left" w:pos="506"/>
              </w:tabs>
              <w:spacing w:before="121"/>
              <w:ind w:left="0" w:hanging="285"/>
              <w:jc w:val="both"/>
              <w:rPr>
                <w:rFonts w:asciiTheme="majorHAnsi" w:hAnsiTheme="majorHAnsi"/>
                <w:color w:val="7F7F7F"/>
                <w:sz w:val="24"/>
                <w:szCs w:val="24"/>
              </w:rPr>
            </w:pPr>
            <w:r>
              <w:rPr>
                <w:rFonts w:asciiTheme="majorHAnsi" w:hAnsiTheme="majorHAnsi"/>
                <w:sz w:val="24"/>
                <w:szCs w:val="24"/>
              </w:rPr>
              <w:t>- l</w:t>
            </w:r>
            <w:r w:rsidRPr="00AE49B5">
              <w:rPr>
                <w:rFonts w:asciiTheme="majorHAnsi" w:hAnsiTheme="majorHAnsi"/>
                <w:sz w:val="24"/>
                <w:szCs w:val="24"/>
              </w:rPr>
              <w:t>a fourniture et le transport à pied</w:t>
            </w:r>
            <w:r w:rsidRPr="00AE49B5">
              <w:rPr>
                <w:rFonts w:asciiTheme="majorHAnsi" w:hAnsiTheme="majorHAnsi"/>
                <w:spacing w:val="-2"/>
                <w:sz w:val="24"/>
                <w:szCs w:val="24"/>
              </w:rPr>
              <w:t xml:space="preserve"> </w:t>
            </w:r>
            <w:r w:rsidRPr="00AE49B5">
              <w:rPr>
                <w:rFonts w:asciiTheme="majorHAnsi" w:hAnsiTheme="majorHAnsi"/>
                <w:sz w:val="24"/>
                <w:szCs w:val="24"/>
              </w:rPr>
              <w:t>d’œuvre</w:t>
            </w:r>
            <w:r>
              <w:rPr>
                <w:rFonts w:asciiTheme="majorHAnsi" w:hAnsiTheme="majorHAnsi"/>
                <w:sz w:val="24"/>
                <w:szCs w:val="24"/>
              </w:rPr>
              <w:t xml:space="preserve"> des matériels et matériaux de remblais</w:t>
            </w:r>
            <w:r w:rsidRPr="00AE49B5">
              <w:rPr>
                <w:rFonts w:asciiTheme="majorHAnsi" w:hAnsiTheme="majorHAnsi"/>
                <w:sz w:val="24"/>
                <w:szCs w:val="24"/>
              </w:rPr>
              <w:t>,</w:t>
            </w:r>
            <w:r>
              <w:rPr>
                <w:rFonts w:asciiTheme="majorHAnsi" w:hAnsiTheme="majorHAnsi"/>
                <w:sz w:val="24"/>
                <w:szCs w:val="24"/>
              </w:rPr>
              <w:t xml:space="preserve"> nécessaires,</w:t>
            </w:r>
          </w:p>
          <w:p w14:paraId="6D136976" w14:textId="77777777" w:rsidR="005A7E4B" w:rsidRPr="00F45A5C" w:rsidRDefault="005A7E4B" w:rsidP="00723457">
            <w:pPr>
              <w:pStyle w:val="TableParagraph"/>
              <w:numPr>
                <w:ilvl w:val="0"/>
                <w:numId w:val="13"/>
              </w:numPr>
              <w:tabs>
                <w:tab w:val="left" w:pos="505"/>
                <w:tab w:val="left" w:pos="506"/>
              </w:tabs>
              <w:spacing w:before="121"/>
              <w:ind w:left="0" w:hanging="285"/>
              <w:jc w:val="both"/>
              <w:rPr>
                <w:rFonts w:asciiTheme="majorHAnsi" w:hAnsiTheme="majorHAnsi"/>
                <w:color w:val="7F7F7F"/>
                <w:sz w:val="24"/>
                <w:szCs w:val="24"/>
              </w:rPr>
            </w:pPr>
            <w:r>
              <w:rPr>
                <w:rFonts w:asciiTheme="majorHAnsi" w:hAnsiTheme="majorHAnsi"/>
                <w:color w:val="7F7F7F"/>
                <w:sz w:val="24"/>
                <w:szCs w:val="24"/>
              </w:rPr>
              <w:t>- l</w:t>
            </w:r>
            <w:r w:rsidRPr="00F45A5C">
              <w:rPr>
                <w:rFonts w:asciiTheme="majorHAnsi" w:hAnsiTheme="majorHAnsi"/>
                <w:sz w:val="24"/>
                <w:szCs w:val="24"/>
              </w:rPr>
              <w:t>a préparation éventuelle du</w:t>
            </w:r>
            <w:r w:rsidRPr="00F45A5C">
              <w:rPr>
                <w:rFonts w:asciiTheme="majorHAnsi" w:hAnsiTheme="majorHAnsi"/>
                <w:spacing w:val="-1"/>
                <w:sz w:val="24"/>
                <w:szCs w:val="24"/>
              </w:rPr>
              <w:t xml:space="preserve"> </w:t>
            </w:r>
            <w:r w:rsidRPr="00F45A5C">
              <w:rPr>
                <w:rFonts w:asciiTheme="majorHAnsi" w:hAnsiTheme="majorHAnsi"/>
                <w:sz w:val="24"/>
                <w:szCs w:val="24"/>
              </w:rPr>
              <w:t>support,</w:t>
            </w:r>
          </w:p>
          <w:p w14:paraId="1CC1B341" w14:textId="77777777" w:rsidR="005A7E4B" w:rsidRPr="00F45A5C" w:rsidRDefault="005A7E4B" w:rsidP="00723457">
            <w:pPr>
              <w:pStyle w:val="TableParagraph"/>
              <w:numPr>
                <w:ilvl w:val="0"/>
                <w:numId w:val="13"/>
              </w:numPr>
              <w:tabs>
                <w:tab w:val="left" w:pos="505"/>
                <w:tab w:val="left" w:pos="506"/>
              </w:tabs>
              <w:spacing w:before="121"/>
              <w:ind w:left="0" w:hanging="285"/>
              <w:jc w:val="both"/>
              <w:rPr>
                <w:rFonts w:asciiTheme="majorHAnsi" w:hAnsiTheme="majorHAnsi"/>
                <w:color w:val="7F7F7F"/>
                <w:sz w:val="24"/>
                <w:szCs w:val="24"/>
              </w:rPr>
            </w:pPr>
            <w:r w:rsidRPr="00F45A5C">
              <w:rPr>
                <w:rFonts w:asciiTheme="majorHAnsi" w:hAnsiTheme="majorHAnsi"/>
                <w:sz w:val="24"/>
                <w:szCs w:val="24"/>
              </w:rPr>
              <w:t>- le matériau grave non traitée 0/</w:t>
            </w:r>
            <w:r>
              <w:rPr>
                <w:rFonts w:asciiTheme="majorHAnsi" w:hAnsiTheme="majorHAnsi"/>
                <w:sz w:val="24"/>
                <w:szCs w:val="24"/>
              </w:rPr>
              <w:t>80</w:t>
            </w:r>
            <w:r w:rsidRPr="00F45A5C">
              <w:rPr>
                <w:rFonts w:asciiTheme="majorHAnsi" w:hAnsiTheme="majorHAnsi"/>
                <w:sz w:val="24"/>
                <w:szCs w:val="24"/>
              </w:rPr>
              <w:t xml:space="preserve"> ou équivalent soumis à l’accord du maître d'œuvre,</w:t>
            </w:r>
          </w:p>
          <w:p w14:paraId="4E0680EE" w14:textId="77777777" w:rsidR="005A7E4B" w:rsidRDefault="005A7E4B" w:rsidP="00723457">
            <w:pPr>
              <w:pStyle w:val="TableParagraph"/>
              <w:numPr>
                <w:ilvl w:val="0"/>
                <w:numId w:val="13"/>
              </w:numPr>
              <w:spacing w:before="121"/>
              <w:ind w:left="0" w:hanging="285"/>
              <w:jc w:val="both"/>
              <w:rPr>
                <w:rFonts w:asciiTheme="majorHAnsi" w:hAnsiTheme="majorHAnsi"/>
                <w:sz w:val="24"/>
                <w:szCs w:val="24"/>
              </w:rPr>
            </w:pPr>
            <w:r>
              <w:rPr>
                <w:rFonts w:asciiTheme="majorHAnsi" w:hAnsiTheme="majorHAnsi"/>
                <w:sz w:val="24"/>
                <w:szCs w:val="24"/>
              </w:rPr>
              <w:t xml:space="preserve">- </w:t>
            </w:r>
            <w:r w:rsidRPr="00F45A5C">
              <w:rPr>
                <w:rFonts w:asciiTheme="majorHAnsi" w:hAnsiTheme="majorHAnsi"/>
                <w:sz w:val="24"/>
                <w:szCs w:val="24"/>
              </w:rPr>
              <w:t xml:space="preserve">la </w:t>
            </w:r>
            <w:r>
              <w:rPr>
                <w:rFonts w:asciiTheme="majorHAnsi" w:hAnsiTheme="majorHAnsi"/>
                <w:sz w:val="24"/>
                <w:szCs w:val="24"/>
              </w:rPr>
              <w:t xml:space="preserve">fourniture et la </w:t>
            </w:r>
            <w:r w:rsidRPr="00F45A5C">
              <w:rPr>
                <w:rFonts w:asciiTheme="majorHAnsi" w:hAnsiTheme="majorHAnsi"/>
                <w:sz w:val="24"/>
                <w:szCs w:val="24"/>
              </w:rPr>
              <w:t>mise en œuvre, le compactage par couches successives et l’arrosage éventuel de la couche</w:t>
            </w:r>
            <w:r>
              <w:rPr>
                <w:rFonts w:asciiTheme="majorHAnsi" w:hAnsiTheme="majorHAnsi"/>
                <w:sz w:val="24"/>
                <w:szCs w:val="24"/>
              </w:rPr>
              <w:t xml:space="preserve"> de GNT</w:t>
            </w:r>
            <w:r w:rsidRPr="00F45A5C">
              <w:rPr>
                <w:rFonts w:asciiTheme="majorHAnsi" w:hAnsiTheme="majorHAnsi"/>
                <w:sz w:val="24"/>
                <w:szCs w:val="24"/>
              </w:rPr>
              <w:t xml:space="preserve"> pour le maintien de la teneur en eau après compactage, le réglage,</w:t>
            </w:r>
          </w:p>
          <w:p w14:paraId="6A8D0CC4" w14:textId="084F7F4C" w:rsidR="005A7E4B" w:rsidRPr="00A30B3D" w:rsidRDefault="005A7E4B" w:rsidP="00723457">
            <w:pPr>
              <w:pStyle w:val="TableParagraph"/>
              <w:numPr>
                <w:ilvl w:val="0"/>
                <w:numId w:val="13"/>
              </w:numPr>
              <w:tabs>
                <w:tab w:val="left" w:pos="505"/>
                <w:tab w:val="left" w:pos="506"/>
              </w:tabs>
              <w:spacing w:before="119"/>
              <w:ind w:right="201"/>
              <w:jc w:val="both"/>
              <w:rPr>
                <w:rFonts w:asciiTheme="majorHAnsi" w:hAnsiTheme="majorHAnsi"/>
                <w:sz w:val="24"/>
                <w:szCs w:val="24"/>
              </w:rPr>
            </w:pPr>
            <w:r w:rsidRPr="00A30B3D">
              <w:rPr>
                <w:rFonts w:asciiTheme="majorHAnsi" w:hAnsiTheme="majorHAnsi"/>
                <w:sz w:val="24"/>
                <w:szCs w:val="24"/>
              </w:rPr>
              <w:lastRenderedPageBreak/>
              <w:t>Les sujétions liées à la mise en œuvre de remblais par la méthode excédentaire conformément au Guide technique “conception et réalisation des terrassements - Fascicule n° 1” édité par le SETRA</w:t>
            </w:r>
          </w:p>
          <w:p w14:paraId="402FA108" w14:textId="77777777" w:rsidR="005A7E4B" w:rsidRPr="005A7E4B" w:rsidRDefault="005A7E4B" w:rsidP="005A7E4B">
            <w:pPr>
              <w:pStyle w:val="TableParagraph"/>
              <w:spacing w:before="121"/>
              <w:ind w:left="84"/>
              <w:jc w:val="both"/>
              <w:rPr>
                <w:rFonts w:asciiTheme="majorHAnsi" w:hAnsiTheme="majorHAnsi"/>
                <w:sz w:val="24"/>
                <w:szCs w:val="24"/>
              </w:rPr>
            </w:pPr>
            <w:r w:rsidRPr="0064025D">
              <w:rPr>
                <w:rFonts w:asciiTheme="majorHAnsi" w:hAnsiTheme="majorHAnsi"/>
                <w:sz w:val="24"/>
                <w:szCs w:val="24"/>
              </w:rPr>
              <w:t xml:space="preserve"> </w:t>
            </w:r>
            <w:r>
              <w:rPr>
                <w:rFonts w:asciiTheme="majorHAnsi" w:hAnsiTheme="majorHAnsi"/>
                <w:sz w:val="24"/>
                <w:szCs w:val="24"/>
              </w:rPr>
              <w:t xml:space="preserve">- </w:t>
            </w:r>
            <w:r w:rsidRPr="0064025D">
              <w:rPr>
                <w:rFonts w:asciiTheme="majorHAnsi" w:hAnsiTheme="majorHAnsi"/>
                <w:sz w:val="24"/>
                <w:szCs w:val="24"/>
              </w:rPr>
              <w:t>la protection</w:t>
            </w:r>
            <w:r>
              <w:rPr>
                <w:rFonts w:asciiTheme="majorHAnsi" w:hAnsiTheme="majorHAnsi"/>
                <w:sz w:val="24"/>
                <w:szCs w:val="24"/>
              </w:rPr>
              <w:t xml:space="preserve"> de la plateforme et des talus</w:t>
            </w:r>
            <w:r w:rsidRPr="0064025D">
              <w:rPr>
                <w:rFonts w:asciiTheme="majorHAnsi" w:hAnsiTheme="majorHAnsi"/>
                <w:sz w:val="24"/>
                <w:szCs w:val="24"/>
              </w:rPr>
              <w:t xml:space="preserve"> contre les eaux de toute nature,</w:t>
            </w:r>
            <w:r w:rsidRPr="00787AAD">
              <w:rPr>
                <w:rFonts w:asciiTheme="majorHAnsi" w:hAnsiTheme="majorHAnsi"/>
                <w:sz w:val="24"/>
                <w:szCs w:val="24"/>
              </w:rPr>
              <w:t xml:space="preserve"> le réglage des talus de remblais et du fond de forme,</w:t>
            </w:r>
            <w:r>
              <w:rPr>
                <w:rFonts w:asciiTheme="majorHAnsi" w:hAnsiTheme="majorHAnsi"/>
                <w:sz w:val="24"/>
                <w:szCs w:val="24"/>
              </w:rPr>
              <w:t xml:space="preserve"> en sécurité</w:t>
            </w:r>
          </w:p>
          <w:p w14:paraId="7E4183F9" w14:textId="77777777" w:rsidR="005A7E4B" w:rsidRDefault="005A7E4B"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Pr>
                <w:rFonts w:asciiTheme="majorHAnsi" w:hAnsiTheme="majorHAnsi"/>
                <w:sz w:val="24"/>
                <w:szCs w:val="24"/>
              </w:rPr>
              <w:t>d</w:t>
            </w:r>
            <w:r w:rsidRPr="00A30B3D">
              <w:rPr>
                <w:rFonts w:asciiTheme="majorHAnsi" w:hAnsiTheme="majorHAnsi"/>
                <w:sz w:val="24"/>
                <w:szCs w:val="24"/>
              </w:rPr>
              <w:t>ans</w:t>
            </w:r>
            <w:proofErr w:type="gramEnd"/>
            <w:r w:rsidRPr="00A30B3D">
              <w:rPr>
                <w:rFonts w:asciiTheme="majorHAnsi" w:hAnsiTheme="majorHAnsi"/>
                <w:sz w:val="24"/>
                <w:szCs w:val="24"/>
              </w:rPr>
              <w:t xml:space="preserve"> le cas de résurgence ou d’arrivée d’eau, au pied des redans, un drain de Ø160 dans une chaussette en géotextile sera fourni et posé, sans majoration de prix. </w:t>
            </w:r>
            <w:r>
              <w:rPr>
                <w:rFonts w:asciiTheme="majorHAnsi" w:hAnsiTheme="majorHAnsi"/>
                <w:sz w:val="24"/>
                <w:szCs w:val="24"/>
              </w:rPr>
              <w:t xml:space="preserve"> </w:t>
            </w:r>
            <w:r w:rsidRPr="00A30B3D">
              <w:rPr>
                <w:rFonts w:asciiTheme="majorHAnsi" w:hAnsiTheme="majorHAnsi"/>
                <w:sz w:val="24"/>
                <w:szCs w:val="24"/>
              </w:rPr>
              <w:t>L’exutoire sera réalisé jusqu’au fossé</w:t>
            </w:r>
            <w:r>
              <w:rPr>
                <w:rFonts w:asciiTheme="majorHAnsi" w:hAnsiTheme="majorHAnsi"/>
                <w:sz w:val="24"/>
                <w:szCs w:val="24"/>
              </w:rPr>
              <w:t>.</w:t>
            </w:r>
            <w:r w:rsidRPr="00A30B3D">
              <w:rPr>
                <w:rFonts w:asciiTheme="majorHAnsi" w:hAnsiTheme="majorHAnsi"/>
                <w:sz w:val="24"/>
                <w:szCs w:val="24"/>
              </w:rPr>
              <w:t xml:space="preserve"> </w:t>
            </w:r>
          </w:p>
          <w:p w14:paraId="3270E005" w14:textId="77777777" w:rsidR="005A7E4B" w:rsidRDefault="005A7E4B"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sidRPr="0064025D">
              <w:rPr>
                <w:rFonts w:asciiTheme="majorHAnsi" w:hAnsiTheme="majorHAnsi"/>
                <w:sz w:val="24"/>
                <w:szCs w:val="24"/>
              </w:rPr>
              <w:t>le</w:t>
            </w:r>
            <w:proofErr w:type="gramEnd"/>
            <w:r w:rsidRPr="0064025D">
              <w:rPr>
                <w:rFonts w:asciiTheme="majorHAnsi" w:hAnsiTheme="majorHAnsi"/>
                <w:sz w:val="24"/>
                <w:szCs w:val="24"/>
              </w:rPr>
              <w:t xml:space="preserve"> réglage des talus de remblais et du fond de forme,</w:t>
            </w:r>
          </w:p>
          <w:p w14:paraId="02BE39FC" w14:textId="77777777" w:rsidR="005A7E4B" w:rsidRPr="0064025D" w:rsidRDefault="005A7E4B"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sidRPr="0064025D">
              <w:rPr>
                <w:rFonts w:asciiTheme="majorHAnsi" w:hAnsiTheme="majorHAnsi"/>
                <w:sz w:val="24"/>
                <w:szCs w:val="24"/>
              </w:rPr>
              <w:t>toutes</w:t>
            </w:r>
            <w:proofErr w:type="gramEnd"/>
            <w:r w:rsidRPr="0064025D">
              <w:rPr>
                <w:rFonts w:asciiTheme="majorHAnsi" w:hAnsiTheme="majorHAnsi"/>
                <w:sz w:val="24"/>
                <w:szCs w:val="24"/>
              </w:rPr>
              <w:t xml:space="preserve"> sujétions d'arrêt et de reprise des remblaiements relatives à la</w:t>
            </w:r>
            <w:r>
              <w:rPr>
                <w:rFonts w:asciiTheme="majorHAnsi" w:hAnsiTheme="majorHAnsi"/>
                <w:sz w:val="24"/>
                <w:szCs w:val="24"/>
              </w:rPr>
              <w:t xml:space="preserve"> </w:t>
            </w:r>
            <w:r w:rsidRPr="0064025D">
              <w:rPr>
                <w:rFonts w:asciiTheme="majorHAnsi" w:hAnsiTheme="majorHAnsi"/>
                <w:sz w:val="24"/>
                <w:szCs w:val="24"/>
              </w:rPr>
              <w:t>construction des différentes parties et phase de construction de</w:t>
            </w:r>
            <w:r>
              <w:rPr>
                <w:rFonts w:asciiTheme="majorHAnsi" w:hAnsiTheme="majorHAnsi"/>
                <w:sz w:val="24"/>
                <w:szCs w:val="24"/>
              </w:rPr>
              <w:t>s</w:t>
            </w:r>
            <w:r w:rsidRPr="0064025D">
              <w:rPr>
                <w:rFonts w:asciiTheme="majorHAnsi" w:hAnsiTheme="majorHAnsi"/>
                <w:sz w:val="24"/>
                <w:szCs w:val="24"/>
              </w:rPr>
              <w:t xml:space="preserve"> ouvrage</w:t>
            </w:r>
            <w:r>
              <w:rPr>
                <w:rFonts w:asciiTheme="majorHAnsi" w:hAnsiTheme="majorHAnsi"/>
                <w:sz w:val="24"/>
                <w:szCs w:val="24"/>
              </w:rPr>
              <w:t>s</w:t>
            </w:r>
          </w:p>
          <w:p w14:paraId="56C31C5D" w14:textId="77777777" w:rsidR="005A7E4B" w:rsidRPr="0064025D" w:rsidRDefault="005A7E4B" w:rsidP="00723457">
            <w:pPr>
              <w:pStyle w:val="TableParagraph"/>
              <w:numPr>
                <w:ilvl w:val="0"/>
                <w:numId w:val="13"/>
              </w:numPr>
              <w:tabs>
                <w:tab w:val="left" w:pos="505"/>
                <w:tab w:val="left" w:pos="506"/>
              </w:tabs>
              <w:spacing w:before="120"/>
              <w:jc w:val="both"/>
              <w:rPr>
                <w:rFonts w:asciiTheme="majorHAnsi" w:hAnsiTheme="majorHAnsi"/>
                <w:sz w:val="24"/>
                <w:szCs w:val="24"/>
              </w:rPr>
            </w:pPr>
            <w:proofErr w:type="gramStart"/>
            <w:r w:rsidRPr="0064025D">
              <w:rPr>
                <w:rFonts w:asciiTheme="majorHAnsi" w:hAnsiTheme="majorHAnsi"/>
                <w:sz w:val="24"/>
                <w:szCs w:val="24"/>
              </w:rPr>
              <w:t>la</w:t>
            </w:r>
            <w:proofErr w:type="gramEnd"/>
            <w:r w:rsidRPr="0064025D">
              <w:rPr>
                <w:rFonts w:asciiTheme="majorHAnsi" w:hAnsiTheme="majorHAnsi"/>
                <w:sz w:val="24"/>
                <w:szCs w:val="24"/>
              </w:rPr>
              <w:t xml:space="preserve"> méthodologie adaptée de compactage à proximité des </w:t>
            </w:r>
            <w:r>
              <w:rPr>
                <w:rFonts w:asciiTheme="majorHAnsi" w:hAnsiTheme="majorHAnsi"/>
                <w:sz w:val="24"/>
                <w:szCs w:val="24"/>
              </w:rPr>
              <w:t>ouvrages</w:t>
            </w:r>
            <w:r w:rsidRPr="0064025D">
              <w:rPr>
                <w:rFonts w:asciiTheme="majorHAnsi" w:hAnsiTheme="majorHAnsi"/>
                <w:sz w:val="24"/>
                <w:szCs w:val="24"/>
              </w:rPr>
              <w:t>.</w:t>
            </w:r>
          </w:p>
          <w:p w14:paraId="1623EEE3" w14:textId="77777777" w:rsidR="005A7E4B" w:rsidRPr="0064025D" w:rsidRDefault="005A7E4B" w:rsidP="00723457">
            <w:pPr>
              <w:pStyle w:val="TableParagraph"/>
              <w:numPr>
                <w:ilvl w:val="0"/>
                <w:numId w:val="13"/>
              </w:numPr>
              <w:tabs>
                <w:tab w:val="left" w:pos="505"/>
                <w:tab w:val="left" w:pos="506"/>
              </w:tabs>
              <w:spacing w:before="120"/>
              <w:ind w:right="201"/>
              <w:jc w:val="both"/>
              <w:rPr>
                <w:rFonts w:asciiTheme="majorHAnsi" w:hAnsiTheme="majorHAnsi"/>
                <w:color w:val="7F7F7F"/>
                <w:sz w:val="24"/>
                <w:szCs w:val="24"/>
              </w:rPr>
            </w:pPr>
            <w:r w:rsidRPr="00AE49B5">
              <w:rPr>
                <w:rFonts w:asciiTheme="majorHAnsi" w:hAnsiTheme="majorHAnsi"/>
                <w:sz w:val="24"/>
                <w:szCs w:val="24"/>
              </w:rPr>
              <w:t>Les sujétions dues à la discontinuité dans le temps et dans l’espace des travaux,</w:t>
            </w:r>
          </w:p>
          <w:p w14:paraId="7B902F70" w14:textId="77777777" w:rsidR="005A7E4B" w:rsidRPr="005A7E4B" w:rsidRDefault="005A7E4B" w:rsidP="00723457">
            <w:pPr>
              <w:pStyle w:val="TableParagraph"/>
              <w:numPr>
                <w:ilvl w:val="0"/>
                <w:numId w:val="13"/>
              </w:numPr>
              <w:tabs>
                <w:tab w:val="left" w:pos="505"/>
                <w:tab w:val="left" w:pos="506"/>
              </w:tabs>
              <w:spacing w:before="121"/>
              <w:jc w:val="both"/>
              <w:rPr>
                <w:rFonts w:asciiTheme="majorHAnsi" w:hAnsiTheme="majorHAnsi"/>
                <w:color w:val="7F7F7F"/>
                <w:sz w:val="24"/>
                <w:szCs w:val="24"/>
              </w:rPr>
            </w:pPr>
            <w:r w:rsidRPr="00AE49B5">
              <w:rPr>
                <w:rFonts w:asciiTheme="majorHAnsi" w:hAnsiTheme="majorHAnsi"/>
                <w:sz w:val="24"/>
                <w:szCs w:val="24"/>
              </w:rPr>
              <w:t>Les sujétions liées au maintien de la circulation</w:t>
            </w:r>
            <w:r>
              <w:rPr>
                <w:rFonts w:asciiTheme="majorHAnsi" w:hAnsiTheme="majorHAnsi"/>
                <w:sz w:val="24"/>
                <w:szCs w:val="24"/>
              </w:rPr>
              <w:t xml:space="preserve"> éventuelle</w:t>
            </w:r>
            <w:r w:rsidRPr="00AE49B5">
              <w:rPr>
                <w:rFonts w:asciiTheme="majorHAnsi" w:hAnsiTheme="majorHAnsi"/>
                <w:sz w:val="24"/>
                <w:szCs w:val="24"/>
              </w:rPr>
              <w:t xml:space="preserve"> à proximité du</w:t>
            </w:r>
            <w:r w:rsidRPr="00AE49B5">
              <w:rPr>
                <w:rFonts w:asciiTheme="majorHAnsi" w:hAnsiTheme="majorHAnsi"/>
                <w:spacing w:val="-13"/>
                <w:sz w:val="24"/>
                <w:szCs w:val="24"/>
              </w:rPr>
              <w:t xml:space="preserve"> </w:t>
            </w:r>
            <w:r w:rsidRPr="00AE49B5">
              <w:rPr>
                <w:rFonts w:asciiTheme="majorHAnsi" w:hAnsiTheme="majorHAnsi"/>
                <w:sz w:val="24"/>
                <w:szCs w:val="24"/>
              </w:rPr>
              <w:t>chantier,</w:t>
            </w:r>
            <w:r>
              <w:rPr>
                <w:rFonts w:asciiTheme="majorHAnsi" w:hAnsiTheme="majorHAnsi"/>
                <w:sz w:val="24"/>
                <w:szCs w:val="24"/>
              </w:rPr>
              <w:t xml:space="preserve"> aux contraintes de site</w:t>
            </w:r>
          </w:p>
          <w:p w14:paraId="6578C5A2" w14:textId="77777777" w:rsidR="005A7E4B" w:rsidRDefault="005A7E4B" w:rsidP="00723457">
            <w:pPr>
              <w:pStyle w:val="TableParagraph"/>
              <w:numPr>
                <w:ilvl w:val="0"/>
                <w:numId w:val="13"/>
              </w:numPr>
              <w:tabs>
                <w:tab w:val="left" w:pos="505"/>
                <w:tab w:val="left" w:pos="506"/>
              </w:tabs>
              <w:spacing w:before="121"/>
              <w:jc w:val="both"/>
              <w:rPr>
                <w:rFonts w:asciiTheme="majorHAnsi" w:hAnsiTheme="majorHAnsi"/>
                <w:sz w:val="24"/>
                <w:szCs w:val="24"/>
              </w:rPr>
            </w:pPr>
            <w:proofErr w:type="gramStart"/>
            <w:r w:rsidRPr="005A7E4B">
              <w:rPr>
                <w:rFonts w:asciiTheme="majorHAnsi" w:hAnsiTheme="majorHAnsi"/>
                <w:sz w:val="24"/>
                <w:szCs w:val="24"/>
              </w:rPr>
              <w:t>les</w:t>
            </w:r>
            <w:proofErr w:type="gramEnd"/>
            <w:r w:rsidRPr="005A7E4B">
              <w:rPr>
                <w:rFonts w:asciiTheme="majorHAnsi" w:hAnsiTheme="majorHAnsi"/>
                <w:sz w:val="24"/>
                <w:szCs w:val="24"/>
              </w:rPr>
              <w:t xml:space="preserve"> sujétions dues à la discontinuité dans le temps et dans l’espace des travaux,</w:t>
            </w:r>
          </w:p>
          <w:p w14:paraId="6542D20F" w14:textId="77777777" w:rsidR="005A7E4B" w:rsidRPr="005A7E4B" w:rsidRDefault="005A7E4B" w:rsidP="00723457">
            <w:pPr>
              <w:pStyle w:val="TableParagraph"/>
              <w:numPr>
                <w:ilvl w:val="0"/>
                <w:numId w:val="13"/>
              </w:numPr>
              <w:tabs>
                <w:tab w:val="left" w:pos="505"/>
                <w:tab w:val="left" w:pos="506"/>
              </w:tabs>
              <w:spacing w:before="121"/>
              <w:jc w:val="both"/>
              <w:rPr>
                <w:rFonts w:asciiTheme="majorHAnsi" w:hAnsiTheme="majorHAnsi"/>
                <w:sz w:val="24"/>
                <w:szCs w:val="24"/>
              </w:rPr>
            </w:pPr>
            <w:proofErr w:type="gramStart"/>
            <w:r>
              <w:rPr>
                <w:rFonts w:asciiTheme="majorHAnsi" w:hAnsiTheme="majorHAnsi"/>
                <w:sz w:val="24"/>
                <w:szCs w:val="24"/>
              </w:rPr>
              <w:t>l</w:t>
            </w:r>
            <w:r w:rsidRPr="005A7E4B">
              <w:rPr>
                <w:rFonts w:asciiTheme="majorHAnsi" w:hAnsiTheme="majorHAnsi"/>
                <w:sz w:val="24"/>
                <w:szCs w:val="24"/>
              </w:rPr>
              <w:t>es</w:t>
            </w:r>
            <w:proofErr w:type="gramEnd"/>
            <w:r w:rsidRPr="005A7E4B">
              <w:rPr>
                <w:rFonts w:asciiTheme="majorHAnsi" w:hAnsiTheme="majorHAnsi"/>
                <w:sz w:val="24"/>
                <w:szCs w:val="24"/>
              </w:rPr>
              <w:t xml:space="preserve"> sujétions liées à la mise en œuvre manuelle, le cas échéant</w:t>
            </w:r>
          </w:p>
          <w:p w14:paraId="4F816D1A" w14:textId="77777777" w:rsidR="005A7E4B" w:rsidRPr="005A7E4B" w:rsidRDefault="005A7E4B" w:rsidP="00723457">
            <w:pPr>
              <w:pStyle w:val="TableParagraph"/>
              <w:numPr>
                <w:ilvl w:val="0"/>
                <w:numId w:val="13"/>
              </w:numPr>
              <w:tabs>
                <w:tab w:val="left" w:pos="505"/>
                <w:tab w:val="left" w:pos="506"/>
              </w:tabs>
              <w:spacing w:before="121"/>
              <w:jc w:val="both"/>
              <w:rPr>
                <w:rFonts w:asciiTheme="majorHAnsi" w:hAnsiTheme="majorHAnsi"/>
                <w:sz w:val="24"/>
                <w:szCs w:val="24"/>
              </w:rPr>
            </w:pPr>
            <w:proofErr w:type="gramStart"/>
            <w:r w:rsidRPr="005A7E4B">
              <w:rPr>
                <w:rFonts w:asciiTheme="majorHAnsi" w:hAnsiTheme="majorHAnsi"/>
                <w:sz w:val="24"/>
                <w:szCs w:val="24"/>
              </w:rPr>
              <w:t>les</w:t>
            </w:r>
            <w:proofErr w:type="gramEnd"/>
            <w:r w:rsidRPr="005A7E4B">
              <w:rPr>
                <w:rFonts w:asciiTheme="majorHAnsi" w:hAnsiTheme="majorHAnsi"/>
                <w:sz w:val="24"/>
                <w:szCs w:val="24"/>
              </w:rPr>
              <w:t xml:space="preserve"> sujétions de contrôles internes et externes</w:t>
            </w:r>
          </w:p>
          <w:p w14:paraId="33436E9D" w14:textId="77777777" w:rsidR="005A7E4B" w:rsidRDefault="005A7E4B" w:rsidP="005A7E4B">
            <w:pPr>
              <w:pStyle w:val="TableParagraph"/>
              <w:spacing w:before="121"/>
              <w:ind w:left="226"/>
              <w:jc w:val="both"/>
              <w:rPr>
                <w:rFonts w:asciiTheme="majorHAnsi" w:hAnsiTheme="majorHAnsi"/>
                <w:sz w:val="24"/>
                <w:szCs w:val="24"/>
              </w:rPr>
            </w:pPr>
            <w:r>
              <w:rPr>
                <w:rFonts w:asciiTheme="majorHAnsi" w:hAnsiTheme="majorHAnsi"/>
                <w:sz w:val="24"/>
                <w:szCs w:val="24"/>
              </w:rPr>
              <w:t>-  l</w:t>
            </w:r>
            <w:r w:rsidRPr="00A30B3D">
              <w:rPr>
                <w:rFonts w:asciiTheme="majorHAnsi" w:hAnsiTheme="majorHAnsi"/>
                <w:sz w:val="24"/>
                <w:szCs w:val="24"/>
              </w:rPr>
              <w:t>a fourniture, le transport et l’arrosage éventuel, par temps sec, afin de</w:t>
            </w:r>
            <w:r>
              <w:rPr>
                <w:rFonts w:asciiTheme="majorHAnsi" w:hAnsiTheme="majorHAnsi"/>
                <w:sz w:val="24"/>
                <w:szCs w:val="24"/>
              </w:rPr>
              <w:t xml:space="preserve"> </w:t>
            </w:r>
            <w:r w:rsidRPr="00A30B3D">
              <w:rPr>
                <w:rFonts w:asciiTheme="majorHAnsi" w:hAnsiTheme="majorHAnsi"/>
                <w:sz w:val="24"/>
                <w:szCs w:val="24"/>
              </w:rPr>
              <w:t>limiter les émissions de poussières,</w:t>
            </w:r>
          </w:p>
          <w:p w14:paraId="3CF753A7" w14:textId="77777777" w:rsidR="005A7E4B" w:rsidRDefault="005A7E4B" w:rsidP="005A7E4B">
            <w:pPr>
              <w:pStyle w:val="TableParagraph"/>
              <w:spacing w:before="121"/>
              <w:ind w:left="226"/>
              <w:jc w:val="both"/>
              <w:rPr>
                <w:rFonts w:asciiTheme="majorHAnsi" w:hAnsiTheme="majorHAnsi"/>
                <w:sz w:val="24"/>
                <w:szCs w:val="24"/>
              </w:rPr>
            </w:pPr>
            <w:r>
              <w:rPr>
                <w:rFonts w:asciiTheme="majorHAnsi" w:hAnsiTheme="majorHAnsi"/>
                <w:sz w:val="24"/>
                <w:szCs w:val="24"/>
              </w:rPr>
              <w:t xml:space="preserve">- </w:t>
            </w:r>
            <w:r w:rsidRPr="00D547A1">
              <w:rPr>
                <w:rFonts w:asciiTheme="majorHAnsi" w:hAnsiTheme="majorHAnsi"/>
                <w:sz w:val="24"/>
                <w:szCs w:val="24"/>
              </w:rPr>
              <w:t>les sujétions liées au voisinage des différents réseaux enterrés,</w:t>
            </w:r>
          </w:p>
          <w:p w14:paraId="7751069B" w14:textId="77777777" w:rsidR="005A7E4B" w:rsidRDefault="005A7E4B" w:rsidP="005A7E4B">
            <w:pPr>
              <w:pStyle w:val="TableParagraph"/>
              <w:spacing w:before="121"/>
              <w:ind w:left="226"/>
              <w:jc w:val="both"/>
              <w:rPr>
                <w:rFonts w:asciiTheme="majorHAnsi" w:hAnsiTheme="majorHAnsi"/>
                <w:sz w:val="24"/>
                <w:szCs w:val="24"/>
              </w:rPr>
            </w:pPr>
            <w:r>
              <w:rPr>
                <w:rFonts w:asciiTheme="majorHAnsi" w:hAnsiTheme="majorHAnsi"/>
                <w:sz w:val="24"/>
                <w:szCs w:val="24"/>
              </w:rPr>
              <w:t xml:space="preserve">- </w:t>
            </w:r>
            <w:r w:rsidRPr="00D547A1">
              <w:rPr>
                <w:rFonts w:asciiTheme="majorHAnsi" w:hAnsiTheme="majorHAnsi"/>
                <w:sz w:val="24"/>
                <w:szCs w:val="24"/>
              </w:rPr>
              <w:t>toutes sujétions de fourniture et de mise en œuvre notamment en ce qui concerne la protection de l’environnement contre toute pollution par les produits de remblais,</w:t>
            </w:r>
          </w:p>
          <w:p w14:paraId="7A775972" w14:textId="77777777" w:rsidR="005A7E4B" w:rsidRDefault="005A7E4B" w:rsidP="00723457">
            <w:pPr>
              <w:pStyle w:val="TableParagraph"/>
              <w:numPr>
                <w:ilvl w:val="0"/>
                <w:numId w:val="13"/>
              </w:numPr>
              <w:spacing w:before="121" w:line="276" w:lineRule="auto"/>
              <w:ind w:left="0" w:hanging="285"/>
              <w:jc w:val="both"/>
              <w:rPr>
                <w:rFonts w:asciiTheme="majorHAnsi" w:hAnsiTheme="majorHAnsi"/>
                <w:sz w:val="24"/>
                <w:szCs w:val="24"/>
              </w:rPr>
            </w:pPr>
          </w:p>
          <w:p w14:paraId="23B0A453" w14:textId="77777777" w:rsidR="005A7E4B" w:rsidRPr="005A7E4B" w:rsidRDefault="005A7E4B" w:rsidP="00723457">
            <w:pPr>
              <w:pStyle w:val="TableParagraph"/>
              <w:numPr>
                <w:ilvl w:val="0"/>
                <w:numId w:val="13"/>
              </w:numPr>
              <w:spacing w:before="121" w:line="276" w:lineRule="auto"/>
              <w:ind w:left="0" w:hanging="285"/>
              <w:jc w:val="both"/>
              <w:rPr>
                <w:rFonts w:asciiTheme="majorHAnsi" w:hAnsiTheme="majorHAnsi"/>
                <w:sz w:val="24"/>
                <w:szCs w:val="24"/>
              </w:rPr>
            </w:pPr>
            <w:r w:rsidRPr="005A7E4B">
              <w:rPr>
                <w:rFonts w:asciiTheme="majorHAnsi" w:hAnsiTheme="majorHAnsi"/>
                <w:sz w:val="24"/>
                <w:szCs w:val="24"/>
              </w:rPr>
              <w:t xml:space="preserve">Le volume à prendre en compte résultera du produit de la longueur d’application par sa largeur et par la profondeur moyenne, celle-ci étant mesurée contradictoirement avec le </w:t>
            </w:r>
            <w:r>
              <w:rPr>
                <w:rFonts w:asciiTheme="majorHAnsi" w:hAnsiTheme="majorHAnsi"/>
                <w:sz w:val="24"/>
                <w:szCs w:val="24"/>
              </w:rPr>
              <w:t>m</w:t>
            </w:r>
            <w:r w:rsidRPr="005A7E4B">
              <w:rPr>
                <w:rFonts w:asciiTheme="majorHAnsi" w:hAnsiTheme="majorHAnsi"/>
                <w:sz w:val="24"/>
                <w:szCs w:val="24"/>
              </w:rPr>
              <w:t>aître d</w:t>
            </w:r>
            <w:r>
              <w:rPr>
                <w:rFonts w:asciiTheme="majorHAnsi" w:hAnsiTheme="majorHAnsi"/>
                <w:sz w:val="24"/>
                <w:szCs w:val="24"/>
              </w:rPr>
              <w:t>’œu</w:t>
            </w:r>
            <w:r w:rsidRPr="005A7E4B">
              <w:rPr>
                <w:rFonts w:asciiTheme="majorHAnsi" w:hAnsiTheme="majorHAnsi"/>
                <w:sz w:val="24"/>
                <w:szCs w:val="24"/>
              </w:rPr>
              <w:t>vre.</w:t>
            </w:r>
          </w:p>
          <w:p w14:paraId="66BE2812" w14:textId="77777777" w:rsidR="005A7E4B" w:rsidRPr="005A7E4B" w:rsidRDefault="005A7E4B" w:rsidP="005A7E4B">
            <w:pPr>
              <w:jc w:val="both"/>
              <w:rPr>
                <w:rFonts w:asciiTheme="majorHAnsi" w:eastAsia="Arial" w:hAnsiTheme="majorHAnsi" w:cs="Arial"/>
                <w:sz w:val="16"/>
                <w:szCs w:val="16"/>
                <w:lang w:eastAsia="fr-FR"/>
              </w:rPr>
            </w:pPr>
          </w:p>
          <w:p w14:paraId="5793B2AC" w14:textId="4EBDE9C6" w:rsidR="005A7E4B" w:rsidRDefault="005A7E4B" w:rsidP="005A7E4B">
            <w:pPr>
              <w:jc w:val="both"/>
              <w:rPr>
                <w:rFonts w:asciiTheme="majorHAnsi" w:eastAsia="Arial" w:hAnsiTheme="majorHAnsi" w:cs="Arial"/>
                <w:sz w:val="24"/>
                <w:szCs w:val="24"/>
                <w:lang w:eastAsia="fr-FR"/>
              </w:rPr>
            </w:pPr>
            <w:r>
              <w:rPr>
                <w:rFonts w:asciiTheme="majorHAnsi" w:eastAsia="Arial" w:hAnsiTheme="majorHAnsi" w:cs="Arial"/>
                <w:sz w:val="24"/>
                <w:szCs w:val="24"/>
                <w:lang w:eastAsia="fr-FR"/>
              </w:rPr>
              <w:t>L’entreprise transmettra les bons de livraison et de pesés au maître d’œuvre</w:t>
            </w:r>
            <w:r w:rsidRPr="00AB068E">
              <w:rPr>
                <w:rFonts w:asciiTheme="majorHAnsi" w:eastAsia="Arial" w:hAnsiTheme="majorHAnsi" w:cs="Arial"/>
                <w:sz w:val="24"/>
                <w:szCs w:val="24"/>
                <w:lang w:eastAsia="fr-FR"/>
              </w:rPr>
              <w:t>.</w:t>
            </w:r>
          </w:p>
          <w:p w14:paraId="583A46E0" w14:textId="77777777" w:rsidR="005A7E4B" w:rsidRDefault="005A7E4B" w:rsidP="005A7E4B">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suivant constatation du maître d’œuvre</w:t>
            </w:r>
            <w:r w:rsidRPr="00F42613">
              <w:rPr>
                <w:rFonts w:asciiTheme="majorHAnsi" w:eastAsia="Times New Roman" w:hAnsiTheme="majorHAnsi" w:cs="Times New Roman"/>
                <w:sz w:val="24"/>
                <w:szCs w:val="32"/>
                <w:lang w:eastAsia="fr-FR"/>
              </w:rPr>
              <w:t>.</w:t>
            </w:r>
          </w:p>
          <w:p w14:paraId="1FDF5EFF" w14:textId="77777777" w:rsidR="005A7E4B" w:rsidRDefault="005A7E4B" w:rsidP="005A7E4B">
            <w:pPr>
              <w:pStyle w:val="CAPTstandard"/>
              <w:spacing w:line="276" w:lineRule="auto"/>
              <w:rPr>
                <w:rFonts w:asciiTheme="majorHAnsi" w:hAnsiTheme="majorHAnsi"/>
                <w:sz w:val="24"/>
                <w:szCs w:val="24"/>
              </w:rPr>
            </w:pPr>
          </w:p>
          <w:p w14:paraId="72F56106" w14:textId="77777777" w:rsidR="005A7E4B" w:rsidRPr="0001291B" w:rsidRDefault="005A7E4B" w:rsidP="005A7E4B">
            <w:pPr>
              <w:pStyle w:val="CAPTstandard"/>
              <w:spacing w:line="276" w:lineRule="auto"/>
              <w:rPr>
                <w:rFonts w:asciiTheme="majorHAnsi" w:hAnsiTheme="majorHAnsi"/>
                <w:sz w:val="24"/>
                <w:szCs w:val="24"/>
              </w:rPr>
            </w:pPr>
            <w:r w:rsidRPr="008A36FA">
              <w:rPr>
                <w:rFonts w:asciiTheme="majorHAnsi" w:hAnsiTheme="majorHAnsi" w:cs="Mangal"/>
                <w:b/>
                <w:bCs/>
                <w:sz w:val="24"/>
                <w:szCs w:val="24"/>
              </w:rPr>
              <w:t>Le mètre cube (m3) :</w:t>
            </w:r>
          </w:p>
          <w:p w14:paraId="23DBCC58" w14:textId="4A982B2D" w:rsidR="009523A1" w:rsidRDefault="009523A1" w:rsidP="005A7E4B">
            <w:pPr>
              <w:pStyle w:val="Ceprix"/>
            </w:pPr>
          </w:p>
          <w:p w14:paraId="7A3F36A6" w14:textId="6D6DF0AC" w:rsidR="005A7E4B" w:rsidRPr="009523A1" w:rsidRDefault="005A7E4B" w:rsidP="009523A1">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6620864C"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6DA37193"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D524633" w14:textId="0CDBC90F"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610</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DA7F46A" w14:textId="77777777" w:rsidR="00355E45" w:rsidRDefault="000F0E58" w:rsidP="00F04D86">
            <w:pPr>
              <w:pStyle w:val="INTITUL"/>
              <w:jc w:val="center"/>
              <w:rPr>
                <w:rFonts w:asciiTheme="majorHAnsi" w:hAnsiTheme="majorHAnsi"/>
                <w:sz w:val="24"/>
                <w:szCs w:val="24"/>
              </w:rPr>
            </w:pPr>
            <w:r w:rsidRPr="000F0E58">
              <w:rPr>
                <w:rFonts w:asciiTheme="majorHAnsi" w:hAnsiTheme="majorHAnsi"/>
                <w:sz w:val="24"/>
                <w:szCs w:val="24"/>
              </w:rPr>
              <w:t>Blocs d'enrochements non gélifs, en rampant de digue, côté Bief, depuis la côte 211,20 jusqu'à 212,50 moy pour substitution talus supérieure</w:t>
            </w:r>
          </w:p>
          <w:p w14:paraId="4C361040" w14:textId="77777777" w:rsidR="00180A06" w:rsidRPr="00870E7A" w:rsidRDefault="00180A06" w:rsidP="00180A06">
            <w:pPr>
              <w:pStyle w:val="Ceprix"/>
              <w:rPr>
                <w:rFonts w:asciiTheme="majorHAnsi" w:eastAsia="Arial" w:hAnsiTheme="majorHAnsi" w:cs="Arial"/>
                <w:b/>
                <w:sz w:val="24"/>
                <w:szCs w:val="24"/>
              </w:rPr>
            </w:pPr>
            <w:r w:rsidRPr="00870E7A">
              <w:rPr>
                <w:rFonts w:asciiTheme="majorHAnsi" w:eastAsia="Arial" w:hAnsiTheme="majorHAnsi" w:cs="Arial"/>
                <w:b/>
                <w:sz w:val="24"/>
                <w:szCs w:val="24"/>
              </w:rPr>
              <w:t xml:space="preserve">Ce prix rémunère : </w:t>
            </w:r>
          </w:p>
          <w:p w14:paraId="511A4848" w14:textId="73ABF577" w:rsidR="00180A06" w:rsidRDefault="00180A06" w:rsidP="00180A06">
            <w:pPr>
              <w:pStyle w:val="Ceprix"/>
              <w:rPr>
                <w:rFonts w:asciiTheme="majorHAnsi" w:eastAsia="Times New Roman" w:hAnsiTheme="majorHAnsi" w:cs="Times New Roman"/>
                <w:bCs/>
                <w:sz w:val="24"/>
                <w:szCs w:val="32"/>
              </w:rPr>
            </w:pPr>
            <w:r>
              <w:rPr>
                <w:rFonts w:asciiTheme="majorHAnsi" w:eastAsia="Times New Roman" w:hAnsiTheme="majorHAnsi" w:cs="Times New Roman"/>
                <w:bCs/>
                <w:sz w:val="24"/>
                <w:szCs w:val="32"/>
              </w:rPr>
              <w:t>Au mètre cube</w:t>
            </w:r>
            <w:r w:rsidRPr="00870E7A">
              <w:rPr>
                <w:rFonts w:asciiTheme="majorHAnsi" w:eastAsia="Times New Roman" w:hAnsiTheme="majorHAnsi" w:cs="Times New Roman"/>
                <w:bCs/>
                <w:sz w:val="24"/>
                <w:szCs w:val="32"/>
              </w:rPr>
              <w:t>,</w:t>
            </w:r>
            <w:r>
              <w:rPr>
                <w:rFonts w:asciiTheme="majorHAnsi" w:eastAsia="Times New Roman" w:hAnsiTheme="majorHAnsi" w:cs="Times New Roman"/>
                <w:bCs/>
                <w:sz w:val="24"/>
                <w:szCs w:val="32"/>
              </w:rPr>
              <w:t xml:space="preserve"> effectif, mesuré en place,</w:t>
            </w:r>
            <w:r w:rsidRPr="00870E7A">
              <w:rPr>
                <w:rFonts w:asciiTheme="majorHAnsi" w:eastAsia="Times New Roman" w:hAnsiTheme="majorHAnsi" w:cs="Times New Roman"/>
                <w:bCs/>
                <w:sz w:val="24"/>
                <w:szCs w:val="32"/>
              </w:rPr>
              <w:t xml:space="preserve"> la fourniture</w:t>
            </w:r>
            <w:r>
              <w:rPr>
                <w:rFonts w:asciiTheme="majorHAnsi" w:eastAsia="Times New Roman" w:hAnsiTheme="majorHAnsi" w:cs="Times New Roman"/>
                <w:bCs/>
                <w:sz w:val="24"/>
                <w:szCs w:val="32"/>
              </w:rPr>
              <w:t xml:space="preserve"> et la mise en œuvre</w:t>
            </w:r>
            <w:r w:rsidR="0001291B" w:rsidRPr="00870E7A">
              <w:rPr>
                <w:rFonts w:asciiTheme="majorHAnsi" w:eastAsia="Arial" w:hAnsiTheme="majorHAnsi" w:cs="Arial"/>
                <w:bCs/>
                <w:sz w:val="24"/>
                <w:szCs w:val="24"/>
              </w:rPr>
              <w:t xml:space="preserve"> manuelle ou mécanique de manière ordonnée</w:t>
            </w:r>
            <w:r w:rsidR="0001291B">
              <w:rPr>
                <w:rFonts w:asciiTheme="majorHAnsi" w:eastAsia="Arial" w:hAnsiTheme="majorHAnsi" w:cs="Arial"/>
                <w:bCs/>
                <w:sz w:val="24"/>
                <w:szCs w:val="24"/>
              </w:rPr>
              <w:t xml:space="preserve"> </w:t>
            </w:r>
            <w:r w:rsidR="0001291B" w:rsidRPr="00870E7A">
              <w:rPr>
                <w:rFonts w:asciiTheme="majorHAnsi" w:eastAsia="Arial" w:hAnsiTheme="majorHAnsi" w:cs="Arial"/>
                <w:bCs/>
                <w:sz w:val="24"/>
                <w:szCs w:val="24"/>
              </w:rPr>
              <w:t>d’un tapis ou ensemble d’enrochement à l’air libre,</w:t>
            </w:r>
            <w:r w:rsidR="0001291B">
              <w:rPr>
                <w:rFonts w:asciiTheme="majorHAnsi" w:eastAsia="Arial" w:hAnsiTheme="majorHAnsi" w:cs="Arial"/>
                <w:bCs/>
                <w:sz w:val="24"/>
                <w:szCs w:val="24"/>
              </w:rPr>
              <w:t xml:space="preserve"> en cours d’eau, sur le lit,</w:t>
            </w:r>
            <w:r w:rsidR="0001291B" w:rsidRPr="00870E7A">
              <w:rPr>
                <w:rFonts w:asciiTheme="majorHAnsi" w:eastAsia="Arial" w:hAnsiTheme="majorHAnsi" w:cs="Arial"/>
                <w:bCs/>
                <w:sz w:val="24"/>
                <w:szCs w:val="24"/>
              </w:rPr>
              <w:t xml:space="preserve"> en talus, </w:t>
            </w:r>
            <w:r w:rsidR="0001291B">
              <w:rPr>
                <w:rFonts w:asciiTheme="majorHAnsi" w:eastAsia="Arial" w:hAnsiTheme="majorHAnsi" w:cs="Arial"/>
                <w:bCs/>
                <w:sz w:val="24"/>
                <w:szCs w:val="24"/>
              </w:rPr>
              <w:t xml:space="preserve">en rampant de digue, </w:t>
            </w:r>
            <w:r w:rsidR="0001291B" w:rsidRPr="00870E7A">
              <w:rPr>
                <w:rFonts w:asciiTheme="majorHAnsi" w:eastAsia="Arial" w:hAnsiTheme="majorHAnsi" w:cs="Arial"/>
                <w:bCs/>
                <w:sz w:val="24"/>
                <w:szCs w:val="24"/>
              </w:rPr>
              <w:t>au droit des ouvrages de tête</w:t>
            </w:r>
            <w:r w:rsidR="0001291B">
              <w:rPr>
                <w:rFonts w:asciiTheme="majorHAnsi" w:eastAsia="Arial" w:hAnsiTheme="majorHAnsi" w:cs="Arial"/>
                <w:bCs/>
                <w:sz w:val="24"/>
                <w:szCs w:val="24"/>
              </w:rPr>
              <w:t xml:space="preserve"> d’écluse</w:t>
            </w:r>
            <w:r>
              <w:rPr>
                <w:rFonts w:asciiTheme="majorHAnsi" w:eastAsia="Times New Roman" w:hAnsiTheme="majorHAnsi" w:cs="Times New Roman"/>
                <w:bCs/>
                <w:sz w:val="24"/>
                <w:szCs w:val="32"/>
              </w:rPr>
              <w:t>,</w:t>
            </w:r>
            <w:r w:rsidRPr="00870E7A">
              <w:rPr>
                <w:rFonts w:asciiTheme="majorHAnsi" w:eastAsia="Times New Roman" w:hAnsiTheme="majorHAnsi" w:cs="Times New Roman"/>
                <w:bCs/>
                <w:sz w:val="24"/>
                <w:szCs w:val="32"/>
              </w:rPr>
              <w:t xml:space="preserve"> de blocs porphyres compris entre 100 et 250 kg, le transport, le déchargement sur site sur une plateforme adaptée</w:t>
            </w:r>
            <w:r w:rsidR="0001291B">
              <w:rPr>
                <w:rFonts w:asciiTheme="majorHAnsi" w:eastAsia="Times New Roman" w:hAnsiTheme="majorHAnsi" w:cs="Times New Roman"/>
                <w:bCs/>
                <w:sz w:val="24"/>
                <w:szCs w:val="32"/>
              </w:rPr>
              <w:t>.</w:t>
            </w:r>
          </w:p>
          <w:p w14:paraId="1A3B0576" w14:textId="77777777" w:rsidR="0001291B" w:rsidRPr="00870E7A" w:rsidRDefault="0001291B" w:rsidP="0001291B">
            <w:pPr>
              <w:pStyle w:val="Ceprix"/>
              <w:rPr>
                <w:rFonts w:asciiTheme="majorHAnsi" w:eastAsia="Arial" w:hAnsiTheme="majorHAnsi" w:cs="Arial"/>
                <w:bCs/>
                <w:sz w:val="24"/>
                <w:szCs w:val="24"/>
              </w:rPr>
            </w:pPr>
            <w:r w:rsidRPr="00870E7A">
              <w:rPr>
                <w:rFonts w:asciiTheme="majorHAnsi" w:eastAsia="Arial" w:hAnsiTheme="majorHAnsi" w:cs="Arial"/>
                <w:bCs/>
                <w:sz w:val="24"/>
                <w:szCs w:val="24"/>
              </w:rPr>
              <w:t>Les rochers doivent former un tapis</w:t>
            </w:r>
            <w:r>
              <w:rPr>
                <w:rFonts w:asciiTheme="majorHAnsi" w:eastAsia="Arial" w:hAnsiTheme="majorHAnsi" w:cs="Arial"/>
                <w:bCs/>
                <w:sz w:val="24"/>
                <w:szCs w:val="24"/>
              </w:rPr>
              <w:t xml:space="preserve"> au sol</w:t>
            </w:r>
            <w:r w:rsidRPr="00870E7A">
              <w:rPr>
                <w:rFonts w:asciiTheme="majorHAnsi" w:eastAsia="Arial" w:hAnsiTheme="majorHAnsi" w:cs="Arial"/>
                <w:bCs/>
                <w:sz w:val="24"/>
                <w:szCs w:val="24"/>
              </w:rPr>
              <w:t xml:space="preserve"> ou ensemble en talus où les blocs sont enchâssés correctement les</w:t>
            </w:r>
            <w:r>
              <w:rPr>
                <w:rFonts w:asciiTheme="majorHAnsi" w:eastAsia="Arial" w:hAnsiTheme="majorHAnsi" w:cs="Arial"/>
                <w:bCs/>
                <w:sz w:val="24"/>
                <w:szCs w:val="24"/>
              </w:rPr>
              <w:t xml:space="preserve"> </w:t>
            </w:r>
            <w:r w:rsidRPr="00870E7A">
              <w:rPr>
                <w:rFonts w:asciiTheme="majorHAnsi" w:eastAsia="Arial" w:hAnsiTheme="majorHAnsi" w:cs="Arial"/>
                <w:bCs/>
                <w:sz w:val="24"/>
                <w:szCs w:val="24"/>
              </w:rPr>
              <w:t xml:space="preserve">uns dans les autres en fonction de leur </w:t>
            </w:r>
            <w:proofErr w:type="spellStart"/>
            <w:r w:rsidRPr="00870E7A">
              <w:rPr>
                <w:rFonts w:asciiTheme="majorHAnsi" w:eastAsia="Arial" w:hAnsiTheme="majorHAnsi" w:cs="Arial"/>
                <w:bCs/>
                <w:sz w:val="24"/>
                <w:szCs w:val="24"/>
              </w:rPr>
              <w:t>blocométrie</w:t>
            </w:r>
            <w:proofErr w:type="spellEnd"/>
            <w:r w:rsidRPr="00870E7A">
              <w:rPr>
                <w:rFonts w:asciiTheme="majorHAnsi" w:eastAsia="Arial" w:hAnsiTheme="majorHAnsi" w:cs="Arial"/>
                <w:bCs/>
                <w:sz w:val="24"/>
                <w:szCs w:val="24"/>
              </w:rPr>
              <w:t xml:space="preserve">.  </w:t>
            </w:r>
          </w:p>
          <w:p w14:paraId="4C60020A" w14:textId="65AB0BF2" w:rsidR="0001291B" w:rsidRDefault="0001291B" w:rsidP="00180A06">
            <w:pPr>
              <w:pStyle w:val="Ceprix"/>
              <w:rPr>
                <w:rFonts w:asciiTheme="majorHAnsi" w:eastAsia="Arial" w:hAnsiTheme="majorHAnsi" w:cs="Arial"/>
                <w:bCs/>
                <w:sz w:val="24"/>
                <w:szCs w:val="24"/>
              </w:rPr>
            </w:pPr>
            <w:r w:rsidRPr="00870E7A">
              <w:rPr>
                <w:rFonts w:asciiTheme="majorHAnsi" w:eastAsia="Arial" w:hAnsiTheme="majorHAnsi" w:cs="Arial"/>
                <w:bCs/>
                <w:sz w:val="24"/>
                <w:szCs w:val="24"/>
              </w:rPr>
              <w:t>Les blocs reposent en fond sur un géotextile de grammage adapté compris dans le prix</w:t>
            </w:r>
            <w:r>
              <w:rPr>
                <w:rFonts w:asciiTheme="majorHAnsi" w:eastAsia="Arial" w:hAnsiTheme="majorHAnsi" w:cs="Arial"/>
                <w:bCs/>
                <w:sz w:val="24"/>
                <w:szCs w:val="24"/>
              </w:rPr>
              <w:t>.</w:t>
            </w:r>
          </w:p>
          <w:p w14:paraId="3C92DDD1" w14:textId="64051E72" w:rsidR="0001291B" w:rsidRPr="00870E7A" w:rsidRDefault="0001291B" w:rsidP="0001291B">
            <w:pPr>
              <w:pStyle w:val="Ceprix"/>
              <w:rPr>
                <w:rFonts w:asciiTheme="majorHAnsi" w:eastAsia="Arial" w:hAnsiTheme="majorHAnsi" w:cs="Arial"/>
                <w:bCs/>
                <w:sz w:val="24"/>
                <w:szCs w:val="24"/>
              </w:rPr>
            </w:pPr>
            <w:r w:rsidRPr="00870E7A">
              <w:rPr>
                <w:rFonts w:asciiTheme="majorHAnsi" w:eastAsia="Arial" w:hAnsiTheme="majorHAnsi" w:cs="Arial"/>
                <w:bCs/>
                <w:sz w:val="24"/>
                <w:szCs w:val="24"/>
              </w:rPr>
              <w:t xml:space="preserve">Ce prix s’applique </w:t>
            </w:r>
            <w:r>
              <w:rPr>
                <w:rFonts w:asciiTheme="majorHAnsi" w:eastAsia="Arial" w:hAnsiTheme="majorHAnsi" w:cs="Arial"/>
                <w:bCs/>
                <w:sz w:val="24"/>
                <w:szCs w:val="24"/>
              </w:rPr>
              <w:t>au m3</w:t>
            </w:r>
            <w:r w:rsidRPr="00870E7A">
              <w:rPr>
                <w:rFonts w:asciiTheme="majorHAnsi" w:eastAsia="Arial" w:hAnsiTheme="majorHAnsi" w:cs="Arial"/>
                <w:bCs/>
                <w:sz w:val="24"/>
                <w:szCs w:val="24"/>
              </w:rPr>
              <w:t xml:space="preserve"> de blocs à agencer en neuf</w:t>
            </w:r>
            <w:r>
              <w:rPr>
                <w:rFonts w:asciiTheme="majorHAnsi" w:eastAsia="Arial" w:hAnsiTheme="majorHAnsi" w:cs="Arial"/>
                <w:bCs/>
                <w:sz w:val="24"/>
                <w:szCs w:val="24"/>
              </w:rPr>
              <w:t>,</w:t>
            </w:r>
            <w:r w:rsidRPr="00870E7A">
              <w:rPr>
                <w:rFonts w:asciiTheme="majorHAnsi" w:eastAsia="Arial" w:hAnsiTheme="majorHAnsi" w:cs="Arial"/>
                <w:bCs/>
                <w:sz w:val="24"/>
                <w:szCs w:val="24"/>
              </w:rPr>
              <w:t xml:space="preserve"> de carrière suivant les dispositions des profils </w:t>
            </w:r>
            <w:r>
              <w:rPr>
                <w:rFonts w:asciiTheme="majorHAnsi" w:eastAsia="Arial" w:hAnsiTheme="majorHAnsi" w:cs="Arial"/>
                <w:bCs/>
                <w:sz w:val="24"/>
                <w:szCs w:val="24"/>
              </w:rPr>
              <w:t xml:space="preserve">du lit cours d’eau et </w:t>
            </w:r>
            <w:r w:rsidRPr="00870E7A">
              <w:rPr>
                <w:rFonts w:asciiTheme="majorHAnsi" w:eastAsia="Arial" w:hAnsiTheme="majorHAnsi" w:cs="Arial"/>
                <w:bCs/>
                <w:sz w:val="24"/>
                <w:szCs w:val="24"/>
              </w:rPr>
              <w:t xml:space="preserve">de talus existants pour raccords. </w:t>
            </w:r>
          </w:p>
          <w:p w14:paraId="7853D49C" w14:textId="77777777" w:rsidR="00180A06" w:rsidRPr="007F7C10" w:rsidRDefault="00180A06" w:rsidP="00180A06">
            <w:pPr>
              <w:pStyle w:val="CAPTstandard"/>
              <w:spacing w:line="276" w:lineRule="auto"/>
              <w:rPr>
                <w:rFonts w:asciiTheme="majorHAnsi" w:hAnsiTheme="majorHAnsi"/>
                <w:b/>
                <w:sz w:val="24"/>
                <w:szCs w:val="24"/>
              </w:rPr>
            </w:pPr>
            <w:r w:rsidRPr="00870E7A">
              <w:rPr>
                <w:rFonts w:asciiTheme="majorHAnsi" w:hAnsiTheme="majorHAnsi"/>
                <w:b/>
                <w:sz w:val="24"/>
                <w:szCs w:val="24"/>
              </w:rPr>
              <w:t>Ce prix comprend :</w:t>
            </w:r>
          </w:p>
          <w:p w14:paraId="1F690563" w14:textId="2A4D455F" w:rsidR="009523A1" w:rsidRPr="0001291B" w:rsidRDefault="0001291B" w:rsidP="0001291B">
            <w:pPr>
              <w:pStyle w:val="CAPTstandard"/>
              <w:spacing w:line="276" w:lineRule="auto"/>
            </w:pPr>
            <w:r>
              <w:rPr>
                <w:rFonts w:asciiTheme="majorHAnsi" w:hAnsiTheme="majorHAnsi"/>
                <w:sz w:val="24"/>
                <w:szCs w:val="24"/>
              </w:rPr>
              <w:t xml:space="preserve">- </w:t>
            </w:r>
            <w:r w:rsidR="00180A06" w:rsidRPr="008A36FA">
              <w:rPr>
                <w:rFonts w:asciiTheme="majorHAnsi" w:hAnsiTheme="majorHAnsi"/>
                <w:sz w:val="24"/>
                <w:szCs w:val="24"/>
              </w:rPr>
              <w:t>le</w:t>
            </w:r>
            <w:r w:rsidR="00180A06">
              <w:rPr>
                <w:rFonts w:asciiTheme="majorHAnsi" w:hAnsiTheme="majorHAnsi"/>
                <w:sz w:val="24"/>
                <w:szCs w:val="24"/>
              </w:rPr>
              <w:t xml:space="preserve"> matériaux</w:t>
            </w:r>
            <w:r w:rsidR="00180A06" w:rsidRPr="008A36FA">
              <w:rPr>
                <w:rFonts w:asciiTheme="majorHAnsi" w:hAnsiTheme="majorHAnsi"/>
                <w:sz w:val="24"/>
                <w:szCs w:val="24"/>
              </w:rPr>
              <w:t xml:space="preserve"> soumis à l’accord du maître d'œuvre,</w:t>
            </w:r>
          </w:p>
          <w:p w14:paraId="777A1B27" w14:textId="007CC41C" w:rsidR="0001291B" w:rsidRDefault="0001291B" w:rsidP="0001291B">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227099CF" w14:textId="77777777" w:rsidR="0001291B" w:rsidRPr="008A36FA" w:rsidRDefault="0001291B" w:rsidP="0001291B">
            <w:pPr>
              <w:pStyle w:val="CAPTstandard"/>
              <w:spacing w:line="276" w:lineRule="auto"/>
              <w:rPr>
                <w:rFonts w:asciiTheme="majorHAnsi" w:hAnsiTheme="majorHAnsi"/>
                <w:sz w:val="24"/>
                <w:szCs w:val="24"/>
              </w:rPr>
            </w:pPr>
            <w:r>
              <w:rPr>
                <w:rFonts w:asciiTheme="majorHAnsi" w:hAnsiTheme="majorHAnsi"/>
                <w:sz w:val="24"/>
                <w:szCs w:val="24"/>
              </w:rPr>
              <w:t>- la mise en œuvre des matériaux</w:t>
            </w:r>
          </w:p>
          <w:p w14:paraId="54C970BE" w14:textId="77777777" w:rsidR="0001291B" w:rsidRPr="008A36FA" w:rsidRDefault="0001291B" w:rsidP="0001291B">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du cours d’eau</w:t>
            </w:r>
          </w:p>
          <w:p w14:paraId="574C14A3" w14:textId="77777777" w:rsidR="0001291B" w:rsidRDefault="0001291B" w:rsidP="0001291B">
            <w:pPr>
              <w:pStyle w:val="Ceprix"/>
              <w:rPr>
                <w:rFonts w:asciiTheme="majorHAnsi" w:eastAsia="Arial" w:hAnsiTheme="majorHAnsi" w:cs="Arial"/>
                <w:bCs/>
                <w:sz w:val="24"/>
                <w:szCs w:val="24"/>
              </w:rPr>
            </w:pPr>
            <w:r w:rsidRPr="00870E7A">
              <w:rPr>
                <w:rFonts w:asciiTheme="majorHAnsi" w:eastAsia="Arial" w:hAnsiTheme="majorHAnsi" w:cs="Arial"/>
                <w:bCs/>
                <w:sz w:val="24"/>
                <w:szCs w:val="24"/>
              </w:rPr>
              <w:t>- toutes les sujétions d’agencement des blocs sur un géotextile et la mise à disposition le temps nécessaire du matériel de manutention des blocs</w:t>
            </w:r>
          </w:p>
          <w:p w14:paraId="28A926FC" w14:textId="21E2A6EA" w:rsidR="0001291B" w:rsidRDefault="0001291B" w:rsidP="0001291B">
            <w:pPr>
              <w:pStyle w:val="Ceprix"/>
              <w:rPr>
                <w:rFonts w:asciiTheme="majorHAnsi" w:hAnsiTheme="majorHAnsi"/>
                <w:bCs/>
                <w:sz w:val="24"/>
                <w:szCs w:val="24"/>
              </w:rPr>
            </w:pPr>
            <w:r>
              <w:rPr>
                <w:rFonts w:asciiTheme="majorHAnsi" w:eastAsia="Arial" w:hAnsiTheme="majorHAnsi" w:cs="Arial"/>
                <w:bCs/>
                <w:sz w:val="24"/>
                <w:szCs w:val="24"/>
              </w:rPr>
              <w:t xml:space="preserve">- </w:t>
            </w:r>
            <w:r w:rsidRPr="00870E7A">
              <w:rPr>
                <w:rFonts w:asciiTheme="majorHAnsi" w:hAnsiTheme="majorHAnsi"/>
                <w:bCs/>
                <w:sz w:val="24"/>
                <w:szCs w:val="24"/>
              </w:rPr>
              <w:t>toutes sujétions de fourniture et de mise en œuvre notamment en ce qui concerne la protection de l’environnement contre toute pollution par les produits mis en œuvre,</w:t>
            </w:r>
          </w:p>
          <w:p w14:paraId="48DCEE7E" w14:textId="77777777" w:rsidR="00754F68" w:rsidRPr="00754F68" w:rsidRDefault="00754F68" w:rsidP="00723457">
            <w:pPr>
              <w:pStyle w:val="TableParagraph"/>
              <w:numPr>
                <w:ilvl w:val="0"/>
                <w:numId w:val="13"/>
              </w:numPr>
              <w:tabs>
                <w:tab w:val="left" w:pos="505"/>
                <w:tab w:val="left" w:pos="506"/>
              </w:tabs>
              <w:spacing w:before="121"/>
              <w:jc w:val="both"/>
              <w:rPr>
                <w:rFonts w:asciiTheme="majorHAnsi" w:eastAsia="Century Gothic" w:hAnsiTheme="majorHAnsi" w:cs="Century Gothic"/>
                <w:bCs/>
                <w:sz w:val="24"/>
                <w:szCs w:val="24"/>
                <w:lang w:eastAsia="fr-FR"/>
              </w:rPr>
            </w:pPr>
            <w:proofErr w:type="gramStart"/>
            <w:r w:rsidRPr="00754F68">
              <w:rPr>
                <w:rFonts w:asciiTheme="majorHAnsi" w:eastAsia="Century Gothic" w:hAnsiTheme="majorHAnsi" w:cs="Century Gothic"/>
                <w:bCs/>
                <w:sz w:val="24"/>
                <w:szCs w:val="24"/>
                <w:lang w:eastAsia="fr-FR"/>
              </w:rPr>
              <w:t>les</w:t>
            </w:r>
            <w:proofErr w:type="gramEnd"/>
            <w:r w:rsidRPr="00754F68">
              <w:rPr>
                <w:rFonts w:asciiTheme="majorHAnsi" w:eastAsia="Century Gothic" w:hAnsiTheme="majorHAnsi" w:cs="Century Gothic"/>
                <w:bCs/>
                <w:sz w:val="24"/>
                <w:szCs w:val="24"/>
                <w:lang w:eastAsia="fr-FR"/>
              </w:rPr>
              <w:t xml:space="preserve"> sujétions de contrôles internes et externes</w:t>
            </w:r>
          </w:p>
          <w:p w14:paraId="214F5FB0" w14:textId="77777777" w:rsidR="00754F68" w:rsidRPr="00870E7A" w:rsidRDefault="00754F68" w:rsidP="0001291B">
            <w:pPr>
              <w:pStyle w:val="Ceprix"/>
              <w:rPr>
                <w:rFonts w:asciiTheme="majorHAnsi" w:hAnsiTheme="majorHAnsi"/>
                <w:bCs/>
                <w:sz w:val="24"/>
                <w:szCs w:val="24"/>
              </w:rPr>
            </w:pPr>
          </w:p>
          <w:p w14:paraId="5FABC755" w14:textId="77777777" w:rsidR="0001291B" w:rsidRDefault="0001291B" w:rsidP="0001291B">
            <w:pPr>
              <w:pStyle w:val="Ceprix"/>
              <w:rPr>
                <w:rFonts w:asciiTheme="majorHAnsi" w:eastAsia="Arial" w:hAnsiTheme="majorHAnsi" w:cs="Arial"/>
                <w:bCs/>
                <w:sz w:val="24"/>
                <w:szCs w:val="24"/>
              </w:rPr>
            </w:pPr>
            <w:r w:rsidRPr="00870E7A">
              <w:rPr>
                <w:rFonts w:asciiTheme="majorHAnsi" w:eastAsia="Arial" w:hAnsiTheme="majorHAnsi" w:cs="Arial"/>
                <w:bCs/>
                <w:sz w:val="24"/>
                <w:szCs w:val="24"/>
              </w:rPr>
              <w:t>Un gerbage sans réel agencement conduire à une réfaction de 35% du présent</w:t>
            </w:r>
            <w:r>
              <w:rPr>
                <w:rFonts w:asciiTheme="majorHAnsi" w:eastAsia="Arial" w:hAnsiTheme="majorHAnsi" w:cs="Arial"/>
                <w:bCs/>
                <w:sz w:val="24"/>
                <w:szCs w:val="24"/>
              </w:rPr>
              <w:t xml:space="preserve"> </w:t>
            </w:r>
            <w:r w:rsidRPr="00870E7A">
              <w:rPr>
                <w:rFonts w:asciiTheme="majorHAnsi" w:eastAsia="Arial" w:hAnsiTheme="majorHAnsi" w:cs="Arial"/>
                <w:bCs/>
                <w:sz w:val="24"/>
                <w:szCs w:val="24"/>
              </w:rPr>
              <w:t xml:space="preserve">prix. </w:t>
            </w:r>
          </w:p>
          <w:p w14:paraId="251FE3DE" w14:textId="77777777" w:rsidR="0001291B" w:rsidRDefault="0001291B" w:rsidP="0001291B">
            <w:pPr>
              <w:jc w:val="both"/>
              <w:rPr>
                <w:rFonts w:asciiTheme="majorHAnsi" w:eastAsia="Arial" w:hAnsiTheme="majorHAnsi" w:cs="Arial"/>
                <w:sz w:val="24"/>
                <w:szCs w:val="24"/>
                <w:lang w:eastAsia="fr-FR"/>
              </w:rPr>
            </w:pPr>
            <w:r>
              <w:rPr>
                <w:rFonts w:asciiTheme="majorHAnsi" w:eastAsia="Arial" w:hAnsiTheme="majorHAnsi" w:cs="Arial"/>
                <w:sz w:val="24"/>
                <w:szCs w:val="24"/>
                <w:lang w:eastAsia="fr-FR"/>
              </w:rPr>
              <w:t>L’entreprise transmettra les bons de livraison et de pesés au maître d’œuvre</w:t>
            </w:r>
            <w:r w:rsidRPr="00AB068E">
              <w:rPr>
                <w:rFonts w:asciiTheme="majorHAnsi" w:eastAsia="Arial" w:hAnsiTheme="majorHAnsi" w:cs="Arial"/>
                <w:sz w:val="24"/>
                <w:szCs w:val="24"/>
                <w:lang w:eastAsia="fr-FR"/>
              </w:rPr>
              <w:t>.</w:t>
            </w:r>
          </w:p>
          <w:p w14:paraId="53757950" w14:textId="77777777" w:rsidR="0001291B" w:rsidRDefault="0001291B" w:rsidP="0001291B">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suivant constatation du maître d’œuvre</w:t>
            </w:r>
            <w:r w:rsidRPr="00F42613">
              <w:rPr>
                <w:rFonts w:asciiTheme="majorHAnsi" w:eastAsia="Times New Roman" w:hAnsiTheme="majorHAnsi" w:cs="Times New Roman"/>
                <w:sz w:val="24"/>
                <w:szCs w:val="32"/>
                <w:lang w:eastAsia="fr-FR"/>
              </w:rPr>
              <w:t>.</w:t>
            </w:r>
          </w:p>
          <w:p w14:paraId="5022FCB0" w14:textId="77777777" w:rsidR="0001291B" w:rsidRDefault="0001291B" w:rsidP="0001291B">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p>
          <w:p w14:paraId="7605F8EF" w14:textId="0332C112" w:rsidR="0001291B" w:rsidRDefault="0001291B" w:rsidP="0001291B">
            <w:pPr>
              <w:pStyle w:val="Ceprix"/>
              <w:ind w:left="0"/>
              <w:rPr>
                <w:rFonts w:asciiTheme="majorHAnsi" w:hAnsiTheme="majorHAnsi" w:cstheme="majorHAnsi"/>
                <w:b/>
                <w:sz w:val="24"/>
                <w:szCs w:val="24"/>
              </w:rPr>
            </w:pPr>
            <w:r w:rsidRPr="0029094A">
              <w:rPr>
                <w:rFonts w:asciiTheme="majorHAnsi" w:hAnsiTheme="majorHAnsi" w:cs="Mangal"/>
                <w:b/>
                <w:bCs/>
                <w:sz w:val="24"/>
                <w:szCs w:val="24"/>
              </w:rPr>
              <w:lastRenderedPageBreak/>
              <w:t>Le mètre c</w:t>
            </w:r>
            <w:r>
              <w:rPr>
                <w:rFonts w:asciiTheme="majorHAnsi" w:hAnsiTheme="majorHAnsi" w:cs="Mangal"/>
                <w:b/>
                <w:bCs/>
                <w:sz w:val="24"/>
                <w:szCs w:val="24"/>
              </w:rPr>
              <w:t>ube</w:t>
            </w:r>
            <w:r w:rsidRPr="0029094A">
              <w:rPr>
                <w:rFonts w:asciiTheme="majorHAnsi" w:hAnsiTheme="majorHAnsi" w:cs="Mangal"/>
                <w:b/>
                <w:bCs/>
                <w:sz w:val="24"/>
                <w:szCs w:val="24"/>
              </w:rPr>
              <w:t xml:space="preserve"> (m</w:t>
            </w:r>
            <w:r>
              <w:rPr>
                <w:rFonts w:asciiTheme="majorHAnsi" w:hAnsiTheme="majorHAnsi" w:cs="Mangal"/>
                <w:b/>
                <w:bCs/>
                <w:sz w:val="24"/>
                <w:szCs w:val="24"/>
              </w:rPr>
              <w:t>3</w:t>
            </w:r>
            <w:r w:rsidRPr="0029094A">
              <w:rPr>
                <w:rFonts w:asciiTheme="majorHAnsi" w:hAnsiTheme="majorHAnsi" w:cs="Mangal"/>
                <w:b/>
                <w:bCs/>
                <w:sz w:val="24"/>
                <w:szCs w:val="24"/>
              </w:rPr>
              <w:t>) :</w:t>
            </w:r>
          </w:p>
          <w:p w14:paraId="100DA1D4" w14:textId="77777777" w:rsidR="0001291B" w:rsidRPr="00F42613" w:rsidRDefault="0001291B" w:rsidP="0001291B">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p>
          <w:p w14:paraId="785BE65E" w14:textId="2C4CA5D7" w:rsidR="0001291B" w:rsidRPr="009523A1" w:rsidRDefault="0001291B" w:rsidP="0001291B">
            <w:pPr>
              <w:pStyle w:val="CAPTstandard"/>
              <w:spacing w:line="276" w:lineRule="auto"/>
              <w:ind w:left="360"/>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8A1AE2A"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2F210DA7"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3FAA1FC" w14:textId="4F11D1D6"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611</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96046D0" w14:textId="77777777" w:rsidR="00355E45" w:rsidRDefault="000F0E58" w:rsidP="00F04D86">
            <w:pPr>
              <w:pStyle w:val="INTITUL"/>
              <w:jc w:val="center"/>
              <w:rPr>
                <w:rFonts w:asciiTheme="majorHAnsi" w:hAnsiTheme="majorHAnsi"/>
                <w:sz w:val="24"/>
                <w:szCs w:val="24"/>
              </w:rPr>
            </w:pPr>
            <w:r w:rsidRPr="000F0E58">
              <w:rPr>
                <w:rFonts w:asciiTheme="majorHAnsi" w:hAnsiTheme="majorHAnsi"/>
                <w:sz w:val="24"/>
                <w:szCs w:val="24"/>
              </w:rPr>
              <w:t>Reprise partielle en réemploi de déblais mis en stock pour remblaiement partie supérieure chemin de roulement</w:t>
            </w:r>
          </w:p>
          <w:p w14:paraId="7DF745AE" w14:textId="77777777" w:rsidR="00180A06" w:rsidRPr="00B03841" w:rsidRDefault="00180A06" w:rsidP="00180A06">
            <w:pPr>
              <w:spacing w:after="60" w:line="240" w:lineRule="auto"/>
              <w:jc w:val="both"/>
              <w:rPr>
                <w:rFonts w:asciiTheme="majorHAnsi" w:eastAsia="Times New Roman" w:hAnsiTheme="majorHAnsi" w:cs="Times New Roman"/>
                <w:b/>
                <w:bCs/>
                <w:sz w:val="24"/>
                <w:szCs w:val="32"/>
                <w:lang w:eastAsia="fr-FR"/>
              </w:rPr>
            </w:pPr>
            <w:r w:rsidRPr="00B03841">
              <w:rPr>
                <w:rFonts w:asciiTheme="majorHAnsi" w:eastAsia="Times New Roman" w:hAnsiTheme="majorHAnsi" w:cs="Times New Roman"/>
                <w:b/>
                <w:bCs/>
                <w:sz w:val="24"/>
                <w:szCs w:val="32"/>
                <w:lang w:eastAsia="fr-FR"/>
              </w:rPr>
              <w:t>Ce prix rémunère :</w:t>
            </w:r>
          </w:p>
          <w:p w14:paraId="12391F2C" w14:textId="54A9354A" w:rsidR="00180A06" w:rsidRDefault="00180A06" w:rsidP="00180A06">
            <w:pPr>
              <w:spacing w:after="60" w:line="240" w:lineRule="auto"/>
              <w:jc w:val="both"/>
              <w:rPr>
                <w:rFonts w:asciiTheme="majorHAnsi" w:eastAsia="Times New Roman" w:hAnsiTheme="majorHAnsi" w:cs="Times New Roman"/>
                <w:sz w:val="24"/>
                <w:szCs w:val="32"/>
                <w:lang w:eastAsia="fr-FR"/>
              </w:rPr>
            </w:pPr>
            <w:proofErr w:type="gramStart"/>
            <w:r>
              <w:rPr>
                <w:rFonts w:asciiTheme="majorHAnsi" w:eastAsia="Times New Roman" w:hAnsiTheme="majorHAnsi" w:cs="Times New Roman"/>
                <w:sz w:val="24"/>
                <w:szCs w:val="32"/>
                <w:lang w:eastAsia="fr-FR"/>
              </w:rPr>
              <w:t>au</w:t>
            </w:r>
            <w:proofErr w:type="gramEnd"/>
            <w:r>
              <w:rPr>
                <w:rFonts w:asciiTheme="majorHAnsi" w:eastAsia="Times New Roman" w:hAnsiTheme="majorHAnsi" w:cs="Times New Roman"/>
                <w:sz w:val="24"/>
                <w:szCs w:val="32"/>
                <w:lang w:eastAsia="fr-FR"/>
              </w:rPr>
              <w:t xml:space="preserve"> forfait,</w:t>
            </w:r>
            <w:r w:rsidRPr="00B03841">
              <w:rPr>
                <w:rFonts w:asciiTheme="majorHAnsi" w:eastAsia="Times New Roman" w:hAnsiTheme="majorHAnsi" w:cs="Times New Roman"/>
                <w:sz w:val="24"/>
                <w:szCs w:val="32"/>
                <w:lang w:eastAsia="fr-FR"/>
              </w:rPr>
              <w:t xml:space="preserve"> les opérations consistant à </w:t>
            </w:r>
            <w:r>
              <w:rPr>
                <w:rFonts w:asciiTheme="majorHAnsi" w:eastAsia="Times New Roman" w:hAnsiTheme="majorHAnsi" w:cs="Times New Roman"/>
                <w:sz w:val="24"/>
                <w:szCs w:val="32"/>
                <w:lang w:eastAsia="fr-FR"/>
              </w:rPr>
              <w:t xml:space="preserve">reprendre partiellement ou totalement </w:t>
            </w:r>
            <w:r w:rsidRPr="00B03841">
              <w:rPr>
                <w:rFonts w:asciiTheme="majorHAnsi" w:eastAsia="Times New Roman" w:hAnsiTheme="majorHAnsi" w:cs="Times New Roman"/>
                <w:sz w:val="24"/>
                <w:szCs w:val="32"/>
                <w:lang w:eastAsia="fr-FR"/>
              </w:rPr>
              <w:t>la terre végétale</w:t>
            </w:r>
            <w:r>
              <w:rPr>
                <w:rFonts w:asciiTheme="majorHAnsi" w:eastAsia="Times New Roman" w:hAnsiTheme="majorHAnsi" w:cs="Times New Roman"/>
                <w:sz w:val="24"/>
                <w:szCs w:val="32"/>
                <w:lang w:eastAsia="fr-FR"/>
              </w:rPr>
              <w:t xml:space="preserve"> stockée sur site ou à proximité, </w:t>
            </w:r>
            <w:r w:rsidRPr="00B03841">
              <w:rPr>
                <w:rFonts w:asciiTheme="majorHAnsi" w:eastAsia="Times New Roman" w:hAnsiTheme="majorHAnsi" w:cs="Times New Roman"/>
                <w:sz w:val="24"/>
                <w:szCs w:val="32"/>
                <w:lang w:eastAsia="fr-FR"/>
              </w:rPr>
              <w:t>sur une épaisseur donnée,</w:t>
            </w:r>
            <w:r>
              <w:rPr>
                <w:rFonts w:asciiTheme="majorHAnsi" w:eastAsia="Times New Roman" w:hAnsiTheme="majorHAnsi" w:cs="Times New Roman"/>
                <w:sz w:val="24"/>
                <w:szCs w:val="32"/>
                <w:lang w:eastAsia="fr-FR"/>
              </w:rPr>
              <w:t xml:space="preserve"> jusqu’à retrouver le profil initial ou en sur épaisseur, sur indication du maître d’œuvre, en partie supérieure du chemin de roulement dans la limite de l’angle de frottement interne des matériaux</w:t>
            </w:r>
            <w:r w:rsidRPr="00B03841">
              <w:rPr>
                <w:rFonts w:asciiTheme="majorHAnsi" w:eastAsia="Times New Roman" w:hAnsiTheme="majorHAnsi" w:cs="Times New Roman"/>
                <w:sz w:val="24"/>
                <w:szCs w:val="32"/>
                <w:lang w:eastAsia="fr-FR"/>
              </w:rPr>
              <w:t>, la manutentionner</w:t>
            </w:r>
            <w:r>
              <w:rPr>
                <w:rFonts w:asciiTheme="majorHAnsi" w:eastAsia="Times New Roman" w:hAnsiTheme="majorHAnsi" w:cs="Times New Roman"/>
                <w:sz w:val="24"/>
                <w:szCs w:val="32"/>
                <w:lang w:eastAsia="fr-FR"/>
              </w:rPr>
              <w:t xml:space="preserve">, la régaler, la mettre en place </w:t>
            </w:r>
            <w:r w:rsidRPr="00B03841">
              <w:rPr>
                <w:rFonts w:asciiTheme="majorHAnsi" w:eastAsia="Times New Roman" w:hAnsiTheme="majorHAnsi" w:cs="Times New Roman"/>
                <w:sz w:val="24"/>
                <w:szCs w:val="32"/>
                <w:lang w:eastAsia="fr-FR"/>
              </w:rPr>
              <w:t>pour un réemploi sur site</w:t>
            </w:r>
            <w:r>
              <w:rPr>
                <w:rFonts w:asciiTheme="majorHAnsi" w:eastAsia="Times New Roman" w:hAnsiTheme="majorHAnsi" w:cs="Times New Roman"/>
                <w:sz w:val="24"/>
                <w:szCs w:val="32"/>
                <w:lang w:eastAsia="fr-FR"/>
              </w:rPr>
              <w:t xml:space="preserve"> en crête de digue</w:t>
            </w:r>
            <w:r w:rsidRPr="00B03841">
              <w:rPr>
                <w:rFonts w:asciiTheme="majorHAnsi" w:eastAsia="Times New Roman" w:hAnsiTheme="majorHAnsi" w:cs="Times New Roman"/>
                <w:sz w:val="24"/>
                <w:szCs w:val="32"/>
                <w:lang w:eastAsia="fr-FR"/>
              </w:rPr>
              <w:t>, ou l’évacuer</w:t>
            </w:r>
            <w:r>
              <w:rPr>
                <w:rFonts w:asciiTheme="majorHAnsi" w:eastAsia="Times New Roman" w:hAnsiTheme="majorHAnsi" w:cs="Times New Roman"/>
                <w:sz w:val="24"/>
                <w:szCs w:val="32"/>
                <w:lang w:eastAsia="fr-FR"/>
              </w:rPr>
              <w:t xml:space="preserve"> hors site en excédent.</w:t>
            </w:r>
          </w:p>
          <w:p w14:paraId="346D914F" w14:textId="77777777" w:rsidR="00180A06" w:rsidRPr="00B03841" w:rsidRDefault="00180A06" w:rsidP="00180A06">
            <w:pPr>
              <w:spacing w:after="60" w:line="240" w:lineRule="auto"/>
              <w:jc w:val="both"/>
              <w:rPr>
                <w:rFonts w:asciiTheme="majorHAnsi" w:eastAsia="Times New Roman" w:hAnsiTheme="majorHAnsi" w:cs="Times New Roman"/>
                <w:sz w:val="24"/>
                <w:szCs w:val="32"/>
                <w:lang w:eastAsia="fr-FR"/>
              </w:rPr>
            </w:pPr>
          </w:p>
          <w:p w14:paraId="6A6C519F" w14:textId="77777777" w:rsidR="00180A06" w:rsidRDefault="00180A06" w:rsidP="00180A06">
            <w:pPr>
              <w:spacing w:after="60" w:line="240" w:lineRule="auto"/>
              <w:jc w:val="both"/>
              <w:rPr>
                <w:rFonts w:asciiTheme="majorHAnsi" w:eastAsia="Times New Roman" w:hAnsiTheme="majorHAnsi" w:cs="Times New Roman"/>
                <w:sz w:val="24"/>
                <w:szCs w:val="32"/>
                <w:lang w:eastAsia="fr-FR"/>
              </w:rPr>
            </w:pPr>
            <w:r w:rsidRPr="00B03841">
              <w:rPr>
                <w:rFonts w:asciiTheme="majorHAnsi" w:eastAsia="Times New Roman" w:hAnsiTheme="majorHAnsi" w:cs="Times New Roman"/>
                <w:sz w:val="24"/>
                <w:szCs w:val="32"/>
                <w:lang w:eastAsia="fr-FR"/>
              </w:rPr>
              <w:t>Avant réemploi,</w:t>
            </w:r>
            <w:r>
              <w:rPr>
                <w:rFonts w:asciiTheme="majorHAnsi" w:eastAsia="Times New Roman" w:hAnsiTheme="majorHAnsi" w:cs="Times New Roman"/>
                <w:sz w:val="24"/>
                <w:szCs w:val="32"/>
                <w:lang w:eastAsia="fr-FR"/>
              </w:rPr>
              <w:t xml:space="preserve"> </w:t>
            </w:r>
            <w:r w:rsidRPr="00B03841">
              <w:rPr>
                <w:rFonts w:asciiTheme="majorHAnsi" w:eastAsia="Times New Roman" w:hAnsiTheme="majorHAnsi" w:cs="Times New Roman"/>
                <w:sz w:val="24"/>
                <w:szCs w:val="32"/>
                <w:lang w:eastAsia="fr-FR"/>
              </w:rPr>
              <w:t>la terre végétale est triée pour éliminer notamment les grosses racines</w:t>
            </w:r>
            <w:r>
              <w:rPr>
                <w:rFonts w:asciiTheme="majorHAnsi" w:eastAsia="Times New Roman" w:hAnsiTheme="majorHAnsi" w:cs="Times New Roman"/>
                <w:sz w:val="24"/>
                <w:szCs w:val="32"/>
                <w:lang w:eastAsia="fr-FR"/>
              </w:rPr>
              <w:t xml:space="preserve"> et gros blocs éventuels</w:t>
            </w:r>
          </w:p>
          <w:p w14:paraId="58843D5E" w14:textId="77777777" w:rsidR="00180A06" w:rsidRDefault="00180A06" w:rsidP="00180A06">
            <w:pPr>
              <w:spacing w:after="60" w:line="240" w:lineRule="auto"/>
              <w:jc w:val="both"/>
              <w:rPr>
                <w:rFonts w:asciiTheme="majorHAnsi" w:eastAsia="Times New Roman" w:hAnsiTheme="majorHAnsi" w:cs="Times New Roman"/>
                <w:sz w:val="24"/>
                <w:szCs w:val="32"/>
                <w:lang w:eastAsia="fr-FR"/>
              </w:rPr>
            </w:pPr>
          </w:p>
          <w:p w14:paraId="64331B9C" w14:textId="77777777" w:rsidR="00180A06" w:rsidRPr="008A36FA" w:rsidRDefault="00180A06" w:rsidP="00180A06">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17B70F0F"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64C96EB1" w14:textId="77777777" w:rsidR="00180A06"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le</w:t>
            </w:r>
            <w:r>
              <w:rPr>
                <w:rFonts w:asciiTheme="majorHAnsi" w:hAnsiTheme="majorHAnsi"/>
                <w:sz w:val="24"/>
                <w:szCs w:val="24"/>
              </w:rPr>
              <w:t xml:space="preserve"> matériaux</w:t>
            </w:r>
            <w:r w:rsidRPr="008A36FA">
              <w:rPr>
                <w:rFonts w:asciiTheme="majorHAnsi" w:hAnsiTheme="majorHAnsi"/>
                <w:sz w:val="24"/>
                <w:szCs w:val="24"/>
              </w:rPr>
              <w:t xml:space="preserve"> 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d'œuvre,</w:t>
            </w:r>
          </w:p>
          <w:p w14:paraId="1EA857A4" w14:textId="77777777" w:rsidR="00180A06" w:rsidRPr="008A36FA" w:rsidRDefault="00180A06" w:rsidP="00180A06">
            <w:pPr>
              <w:pStyle w:val="CAPTstandard"/>
              <w:spacing w:line="276" w:lineRule="auto"/>
              <w:rPr>
                <w:rFonts w:asciiTheme="majorHAnsi" w:hAnsiTheme="majorHAnsi"/>
                <w:sz w:val="24"/>
                <w:szCs w:val="24"/>
              </w:rPr>
            </w:pPr>
            <w:r>
              <w:rPr>
                <w:rFonts w:asciiTheme="majorHAnsi" w:hAnsiTheme="majorHAnsi"/>
                <w:sz w:val="24"/>
                <w:szCs w:val="24"/>
              </w:rPr>
              <w:t>- la mise en œuvre des matériaux en réemploi</w:t>
            </w:r>
          </w:p>
          <w:p w14:paraId="3B36F22A"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des ouvrages avoisinants</w:t>
            </w:r>
          </w:p>
          <w:p w14:paraId="45F508F4"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contre toute pollution par les produits de </w:t>
            </w:r>
            <w:r>
              <w:rPr>
                <w:rFonts w:asciiTheme="majorHAnsi" w:hAnsiTheme="majorHAnsi"/>
                <w:sz w:val="24"/>
                <w:szCs w:val="24"/>
              </w:rPr>
              <w:t>remblais</w:t>
            </w:r>
            <w:r w:rsidRPr="008A36FA">
              <w:rPr>
                <w:rFonts w:asciiTheme="majorHAnsi" w:hAnsiTheme="majorHAnsi"/>
                <w:sz w:val="24"/>
                <w:szCs w:val="24"/>
              </w:rPr>
              <w:t>,</w:t>
            </w:r>
          </w:p>
          <w:p w14:paraId="64654E5B" w14:textId="77777777" w:rsidR="00180A06" w:rsidRPr="008A36FA" w:rsidRDefault="00180A06" w:rsidP="00180A06">
            <w:pPr>
              <w:pStyle w:val="CAPTstandard"/>
              <w:spacing w:line="276" w:lineRule="auto"/>
              <w:rPr>
                <w:rFonts w:asciiTheme="majorHAnsi" w:hAnsiTheme="majorHAnsi"/>
                <w:sz w:val="24"/>
                <w:szCs w:val="24"/>
              </w:rPr>
            </w:pPr>
          </w:p>
          <w:p w14:paraId="1D7BF179" w14:textId="77777777" w:rsidR="00180A06"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sur </w:t>
            </w:r>
            <w:r>
              <w:rPr>
                <w:rFonts w:asciiTheme="majorHAnsi" w:hAnsiTheme="majorHAnsi"/>
                <w:sz w:val="24"/>
                <w:szCs w:val="24"/>
              </w:rPr>
              <w:t>les talus, les parois en bétons, la structure de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36EB5E76" w14:textId="77777777" w:rsidR="00180A06" w:rsidRDefault="00180A06" w:rsidP="00180A06">
            <w:pPr>
              <w:pStyle w:val="CAPTstandard"/>
              <w:spacing w:line="276" w:lineRule="auto"/>
              <w:rPr>
                <w:rFonts w:asciiTheme="majorHAnsi" w:hAnsiTheme="majorHAnsi"/>
                <w:sz w:val="24"/>
                <w:szCs w:val="24"/>
              </w:rPr>
            </w:pPr>
          </w:p>
          <w:p w14:paraId="7E93B4D9"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 sera réparé par le titulaire et à ses frais.</w:t>
            </w:r>
          </w:p>
          <w:p w14:paraId="038DDCD3" w14:textId="77777777" w:rsidR="00180A06" w:rsidRDefault="00180A06" w:rsidP="00180A06">
            <w:pPr>
              <w:spacing w:after="60" w:line="240" w:lineRule="auto"/>
              <w:jc w:val="both"/>
              <w:rPr>
                <w:rFonts w:asciiTheme="majorHAnsi" w:eastAsia="Times New Roman" w:hAnsiTheme="majorHAnsi" w:cs="Times New Roman"/>
                <w:sz w:val="24"/>
                <w:szCs w:val="32"/>
                <w:lang w:eastAsia="fr-FR"/>
              </w:rPr>
            </w:pPr>
          </w:p>
          <w:p w14:paraId="745D4505" w14:textId="77777777" w:rsidR="00180A06" w:rsidRPr="000E43F9" w:rsidRDefault="00180A06" w:rsidP="00180A06">
            <w:pPr>
              <w:jc w:val="both"/>
              <w:rPr>
                <w:rFonts w:asciiTheme="majorHAnsi" w:eastAsia="Arial Gras" w:hAnsiTheme="majorHAnsi" w:cs="Mangal"/>
                <w:b/>
                <w:bCs/>
                <w:color w:val="000000"/>
                <w:sz w:val="24"/>
                <w:szCs w:val="18"/>
              </w:rPr>
            </w:pPr>
            <w:r w:rsidRPr="00B03841">
              <w:rPr>
                <w:rFonts w:asciiTheme="majorHAnsi" w:eastAsia="Times New Roman" w:hAnsiTheme="majorHAnsi" w:cs="Times New Roman"/>
                <w:sz w:val="24"/>
                <w:szCs w:val="32"/>
                <w:lang w:eastAsia="fr-FR"/>
              </w:rPr>
              <w:t xml:space="preserve">Les </w:t>
            </w:r>
            <w:r>
              <w:rPr>
                <w:rFonts w:asciiTheme="majorHAnsi" w:eastAsia="Times New Roman" w:hAnsiTheme="majorHAnsi" w:cs="Times New Roman"/>
                <w:sz w:val="24"/>
                <w:szCs w:val="32"/>
                <w:lang w:eastAsia="fr-FR"/>
              </w:rPr>
              <w:t>surfaces</w:t>
            </w:r>
            <w:r w:rsidRPr="00B03841">
              <w:rPr>
                <w:rFonts w:asciiTheme="majorHAnsi" w:eastAsia="Times New Roman" w:hAnsiTheme="majorHAnsi" w:cs="Times New Roman"/>
                <w:sz w:val="24"/>
                <w:szCs w:val="32"/>
                <w:lang w:eastAsia="fr-FR"/>
              </w:rPr>
              <w:t xml:space="preserve"> à considérer </w:t>
            </w:r>
            <w:r>
              <w:rPr>
                <w:rFonts w:asciiTheme="majorHAnsi" w:eastAsia="Times New Roman" w:hAnsiTheme="majorHAnsi" w:cs="Times New Roman"/>
                <w:sz w:val="24"/>
                <w:szCs w:val="32"/>
                <w:lang w:eastAsia="fr-FR"/>
              </w:rPr>
              <w:t>sont indiquées sur les documents graphiques de la consultation et préciser le cas échéant par le maître d’œuvre à la période de préparation.</w:t>
            </w:r>
          </w:p>
          <w:p w14:paraId="392DBDC3" w14:textId="77777777" w:rsidR="00180A06" w:rsidRPr="00F42613" w:rsidRDefault="00180A06" w:rsidP="00180A06">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2AD5BFE0" w14:textId="77777777" w:rsidR="00180A06" w:rsidRPr="000E43F9" w:rsidRDefault="00180A06" w:rsidP="00180A06">
            <w:pPr>
              <w:pStyle w:val="CAPTstandard"/>
              <w:spacing w:line="276" w:lineRule="auto"/>
              <w:jc w:val="left"/>
              <w:rPr>
                <w:rFonts w:asciiTheme="majorHAnsi" w:eastAsia="Arial Gras" w:hAnsiTheme="majorHAnsi" w:cs="Mangal"/>
                <w:b/>
                <w:bCs/>
                <w:color w:val="000000"/>
                <w:sz w:val="24"/>
                <w:szCs w:val="18"/>
              </w:rPr>
            </w:pPr>
          </w:p>
          <w:p w14:paraId="652ECCA3" w14:textId="77777777" w:rsidR="00180A06" w:rsidRDefault="00180A06" w:rsidP="00180A06">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6125179D" w14:textId="72A99394" w:rsidR="009523A1" w:rsidRPr="009523A1" w:rsidRDefault="009523A1" w:rsidP="009523A1">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6707BE6B"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r w:rsidR="00355E45" w:rsidRPr="002A64A2" w14:paraId="5055FF71" w14:textId="77777777" w:rsidTr="00F04D86">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4CB5F52" w14:textId="4EAB4E14" w:rsidR="00355E45" w:rsidRDefault="00355E4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612</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BA8F130" w14:textId="77777777" w:rsidR="00355E45" w:rsidRDefault="000F0E58" w:rsidP="00F04D86">
            <w:pPr>
              <w:pStyle w:val="INTITUL"/>
              <w:jc w:val="center"/>
              <w:rPr>
                <w:rFonts w:asciiTheme="majorHAnsi" w:hAnsiTheme="majorHAnsi"/>
                <w:sz w:val="24"/>
                <w:szCs w:val="24"/>
              </w:rPr>
            </w:pPr>
            <w:r w:rsidRPr="000F0E58">
              <w:rPr>
                <w:rFonts w:asciiTheme="majorHAnsi" w:hAnsiTheme="majorHAnsi"/>
                <w:sz w:val="24"/>
                <w:szCs w:val="24"/>
              </w:rPr>
              <w:t>Reprise en réemploi de terre végétale stockée sur site pour remblaiement / reprofilage talus, accotements, fossés</w:t>
            </w:r>
          </w:p>
          <w:p w14:paraId="4B4BCB4C" w14:textId="77777777" w:rsidR="00180A06" w:rsidRPr="00B03841" w:rsidRDefault="00180A06" w:rsidP="00180A06">
            <w:pPr>
              <w:spacing w:after="60" w:line="240" w:lineRule="auto"/>
              <w:jc w:val="both"/>
              <w:rPr>
                <w:rFonts w:asciiTheme="majorHAnsi" w:eastAsia="Times New Roman" w:hAnsiTheme="majorHAnsi" w:cs="Times New Roman"/>
                <w:b/>
                <w:bCs/>
                <w:sz w:val="24"/>
                <w:szCs w:val="32"/>
                <w:lang w:eastAsia="fr-FR"/>
              </w:rPr>
            </w:pPr>
            <w:r w:rsidRPr="00B03841">
              <w:rPr>
                <w:rFonts w:asciiTheme="majorHAnsi" w:eastAsia="Times New Roman" w:hAnsiTheme="majorHAnsi" w:cs="Times New Roman"/>
                <w:b/>
                <w:bCs/>
                <w:sz w:val="24"/>
                <w:szCs w:val="32"/>
                <w:lang w:eastAsia="fr-FR"/>
              </w:rPr>
              <w:t>Ce prix rémunère :</w:t>
            </w:r>
          </w:p>
          <w:p w14:paraId="35C31061" w14:textId="194BA83F" w:rsidR="00180A06" w:rsidRDefault="00180A06" w:rsidP="00180A06">
            <w:pPr>
              <w:spacing w:after="60" w:line="240" w:lineRule="auto"/>
              <w:jc w:val="both"/>
              <w:rPr>
                <w:rFonts w:asciiTheme="majorHAnsi" w:eastAsia="Times New Roman" w:hAnsiTheme="majorHAnsi" w:cs="Times New Roman"/>
                <w:sz w:val="24"/>
                <w:szCs w:val="32"/>
                <w:lang w:eastAsia="fr-FR"/>
              </w:rPr>
            </w:pPr>
            <w:proofErr w:type="gramStart"/>
            <w:r>
              <w:rPr>
                <w:rFonts w:asciiTheme="majorHAnsi" w:eastAsia="Times New Roman" w:hAnsiTheme="majorHAnsi" w:cs="Times New Roman"/>
                <w:sz w:val="24"/>
                <w:szCs w:val="32"/>
                <w:lang w:eastAsia="fr-FR"/>
              </w:rPr>
              <w:t>au</w:t>
            </w:r>
            <w:proofErr w:type="gramEnd"/>
            <w:r>
              <w:rPr>
                <w:rFonts w:asciiTheme="majorHAnsi" w:eastAsia="Times New Roman" w:hAnsiTheme="majorHAnsi" w:cs="Times New Roman"/>
                <w:sz w:val="24"/>
                <w:szCs w:val="32"/>
                <w:lang w:eastAsia="fr-FR"/>
              </w:rPr>
              <w:t xml:space="preserve"> forfait,</w:t>
            </w:r>
            <w:r w:rsidRPr="00B03841">
              <w:rPr>
                <w:rFonts w:asciiTheme="majorHAnsi" w:eastAsia="Times New Roman" w:hAnsiTheme="majorHAnsi" w:cs="Times New Roman"/>
                <w:sz w:val="24"/>
                <w:szCs w:val="32"/>
                <w:lang w:eastAsia="fr-FR"/>
              </w:rPr>
              <w:t xml:space="preserve"> les opérations consistant à </w:t>
            </w:r>
            <w:r>
              <w:rPr>
                <w:rFonts w:asciiTheme="majorHAnsi" w:eastAsia="Times New Roman" w:hAnsiTheme="majorHAnsi" w:cs="Times New Roman"/>
                <w:sz w:val="24"/>
                <w:szCs w:val="32"/>
                <w:lang w:eastAsia="fr-FR"/>
              </w:rPr>
              <w:t xml:space="preserve">reprendre partiellement ou totalement </w:t>
            </w:r>
            <w:r w:rsidRPr="00B03841">
              <w:rPr>
                <w:rFonts w:asciiTheme="majorHAnsi" w:eastAsia="Times New Roman" w:hAnsiTheme="majorHAnsi" w:cs="Times New Roman"/>
                <w:sz w:val="24"/>
                <w:szCs w:val="32"/>
                <w:lang w:eastAsia="fr-FR"/>
              </w:rPr>
              <w:t>la terre végétale</w:t>
            </w:r>
            <w:r>
              <w:rPr>
                <w:rFonts w:asciiTheme="majorHAnsi" w:eastAsia="Times New Roman" w:hAnsiTheme="majorHAnsi" w:cs="Times New Roman"/>
                <w:sz w:val="24"/>
                <w:szCs w:val="32"/>
                <w:lang w:eastAsia="fr-FR"/>
              </w:rPr>
              <w:t xml:space="preserve"> stockée sur site ou à proximité, </w:t>
            </w:r>
            <w:r w:rsidRPr="00B03841">
              <w:rPr>
                <w:rFonts w:asciiTheme="majorHAnsi" w:eastAsia="Times New Roman" w:hAnsiTheme="majorHAnsi" w:cs="Times New Roman"/>
                <w:sz w:val="24"/>
                <w:szCs w:val="32"/>
                <w:lang w:eastAsia="fr-FR"/>
              </w:rPr>
              <w:t>sur une épaisseur donnée,</w:t>
            </w:r>
            <w:r>
              <w:rPr>
                <w:rFonts w:asciiTheme="majorHAnsi" w:eastAsia="Times New Roman" w:hAnsiTheme="majorHAnsi" w:cs="Times New Roman"/>
                <w:sz w:val="24"/>
                <w:szCs w:val="32"/>
                <w:lang w:eastAsia="fr-FR"/>
              </w:rPr>
              <w:t xml:space="preserve"> jusqu’à retrouver le profil initial ou en sur épaisseur des talus, sur indication du maître d’œuvre, dans la limite de l’angle de frottement interne des matériaux</w:t>
            </w:r>
            <w:r w:rsidRPr="00B03841">
              <w:rPr>
                <w:rFonts w:asciiTheme="majorHAnsi" w:eastAsia="Times New Roman" w:hAnsiTheme="majorHAnsi" w:cs="Times New Roman"/>
                <w:sz w:val="24"/>
                <w:szCs w:val="32"/>
                <w:lang w:eastAsia="fr-FR"/>
              </w:rPr>
              <w:t>, la manutentionner</w:t>
            </w:r>
            <w:r>
              <w:rPr>
                <w:rFonts w:asciiTheme="majorHAnsi" w:eastAsia="Times New Roman" w:hAnsiTheme="majorHAnsi" w:cs="Times New Roman"/>
                <w:sz w:val="24"/>
                <w:szCs w:val="32"/>
                <w:lang w:eastAsia="fr-FR"/>
              </w:rPr>
              <w:t xml:space="preserve">, la régaler, la mettre en place </w:t>
            </w:r>
            <w:r w:rsidRPr="00B03841">
              <w:rPr>
                <w:rFonts w:asciiTheme="majorHAnsi" w:eastAsia="Times New Roman" w:hAnsiTheme="majorHAnsi" w:cs="Times New Roman"/>
                <w:sz w:val="24"/>
                <w:szCs w:val="32"/>
                <w:lang w:eastAsia="fr-FR"/>
              </w:rPr>
              <w:t>pour un réemploi sur site</w:t>
            </w:r>
            <w:r>
              <w:rPr>
                <w:rFonts w:asciiTheme="majorHAnsi" w:eastAsia="Times New Roman" w:hAnsiTheme="majorHAnsi" w:cs="Times New Roman"/>
                <w:sz w:val="24"/>
                <w:szCs w:val="32"/>
                <w:lang w:eastAsia="fr-FR"/>
              </w:rPr>
              <w:t xml:space="preserve"> en crête en talus</w:t>
            </w:r>
            <w:r w:rsidRPr="00B03841">
              <w:rPr>
                <w:rFonts w:asciiTheme="majorHAnsi" w:eastAsia="Times New Roman" w:hAnsiTheme="majorHAnsi" w:cs="Times New Roman"/>
                <w:sz w:val="24"/>
                <w:szCs w:val="32"/>
                <w:lang w:eastAsia="fr-FR"/>
              </w:rPr>
              <w:t>,</w:t>
            </w:r>
            <w:r>
              <w:rPr>
                <w:rFonts w:asciiTheme="majorHAnsi" w:eastAsia="Times New Roman" w:hAnsiTheme="majorHAnsi" w:cs="Times New Roman"/>
                <w:sz w:val="24"/>
                <w:szCs w:val="32"/>
                <w:lang w:eastAsia="fr-FR"/>
              </w:rPr>
              <w:t xml:space="preserve"> berges</w:t>
            </w:r>
            <w:r w:rsidRPr="00B03841">
              <w:rPr>
                <w:rFonts w:asciiTheme="majorHAnsi" w:eastAsia="Times New Roman" w:hAnsiTheme="majorHAnsi" w:cs="Times New Roman"/>
                <w:sz w:val="24"/>
                <w:szCs w:val="32"/>
                <w:lang w:eastAsia="fr-FR"/>
              </w:rPr>
              <w:t xml:space="preserve"> ou l’évacuer</w:t>
            </w:r>
            <w:r>
              <w:rPr>
                <w:rFonts w:asciiTheme="majorHAnsi" w:eastAsia="Times New Roman" w:hAnsiTheme="majorHAnsi" w:cs="Times New Roman"/>
                <w:sz w:val="24"/>
                <w:szCs w:val="32"/>
                <w:lang w:eastAsia="fr-FR"/>
              </w:rPr>
              <w:t xml:space="preserve"> hors site en excédent.</w:t>
            </w:r>
          </w:p>
          <w:p w14:paraId="1758370D" w14:textId="77777777" w:rsidR="00180A06" w:rsidRPr="00B03841" w:rsidRDefault="00180A06" w:rsidP="00180A06">
            <w:pPr>
              <w:spacing w:after="60" w:line="240" w:lineRule="auto"/>
              <w:jc w:val="both"/>
              <w:rPr>
                <w:rFonts w:asciiTheme="majorHAnsi" w:eastAsia="Times New Roman" w:hAnsiTheme="majorHAnsi" w:cs="Times New Roman"/>
                <w:sz w:val="24"/>
                <w:szCs w:val="32"/>
                <w:lang w:eastAsia="fr-FR"/>
              </w:rPr>
            </w:pPr>
          </w:p>
          <w:p w14:paraId="2E44B116" w14:textId="77777777" w:rsidR="00180A06" w:rsidRDefault="00180A06" w:rsidP="00180A06">
            <w:pPr>
              <w:spacing w:after="60" w:line="240" w:lineRule="auto"/>
              <w:jc w:val="both"/>
              <w:rPr>
                <w:rFonts w:asciiTheme="majorHAnsi" w:eastAsia="Times New Roman" w:hAnsiTheme="majorHAnsi" w:cs="Times New Roman"/>
                <w:sz w:val="24"/>
                <w:szCs w:val="32"/>
                <w:lang w:eastAsia="fr-FR"/>
              </w:rPr>
            </w:pPr>
            <w:r w:rsidRPr="00B03841">
              <w:rPr>
                <w:rFonts w:asciiTheme="majorHAnsi" w:eastAsia="Times New Roman" w:hAnsiTheme="majorHAnsi" w:cs="Times New Roman"/>
                <w:sz w:val="24"/>
                <w:szCs w:val="32"/>
                <w:lang w:eastAsia="fr-FR"/>
              </w:rPr>
              <w:t>Avant réemploi,</w:t>
            </w:r>
            <w:r>
              <w:rPr>
                <w:rFonts w:asciiTheme="majorHAnsi" w:eastAsia="Times New Roman" w:hAnsiTheme="majorHAnsi" w:cs="Times New Roman"/>
                <w:sz w:val="24"/>
                <w:szCs w:val="32"/>
                <w:lang w:eastAsia="fr-FR"/>
              </w:rPr>
              <w:t xml:space="preserve"> </w:t>
            </w:r>
            <w:r w:rsidRPr="00B03841">
              <w:rPr>
                <w:rFonts w:asciiTheme="majorHAnsi" w:eastAsia="Times New Roman" w:hAnsiTheme="majorHAnsi" w:cs="Times New Roman"/>
                <w:sz w:val="24"/>
                <w:szCs w:val="32"/>
                <w:lang w:eastAsia="fr-FR"/>
              </w:rPr>
              <w:t>la terre végétale est triée pour éliminer notamment les grosses racines</w:t>
            </w:r>
            <w:r>
              <w:rPr>
                <w:rFonts w:asciiTheme="majorHAnsi" w:eastAsia="Times New Roman" w:hAnsiTheme="majorHAnsi" w:cs="Times New Roman"/>
                <w:sz w:val="24"/>
                <w:szCs w:val="32"/>
                <w:lang w:eastAsia="fr-FR"/>
              </w:rPr>
              <w:t xml:space="preserve"> et gros blocs éventuels</w:t>
            </w:r>
          </w:p>
          <w:p w14:paraId="1C4A57C9" w14:textId="77777777" w:rsidR="00180A06" w:rsidRDefault="00180A06" w:rsidP="00180A06">
            <w:pPr>
              <w:spacing w:after="60" w:line="240" w:lineRule="auto"/>
              <w:jc w:val="both"/>
              <w:rPr>
                <w:rFonts w:asciiTheme="majorHAnsi" w:eastAsia="Times New Roman" w:hAnsiTheme="majorHAnsi" w:cs="Times New Roman"/>
                <w:sz w:val="24"/>
                <w:szCs w:val="32"/>
                <w:lang w:eastAsia="fr-FR"/>
              </w:rPr>
            </w:pPr>
          </w:p>
          <w:p w14:paraId="6B1675BC" w14:textId="77777777" w:rsidR="00180A06" w:rsidRPr="008A36FA" w:rsidRDefault="00180A06" w:rsidP="00180A06">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57AFA495"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0849C891" w14:textId="77777777" w:rsidR="00180A06"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le</w:t>
            </w:r>
            <w:r>
              <w:rPr>
                <w:rFonts w:asciiTheme="majorHAnsi" w:hAnsiTheme="majorHAnsi"/>
                <w:sz w:val="24"/>
                <w:szCs w:val="24"/>
              </w:rPr>
              <w:t xml:space="preserve"> matériaux</w:t>
            </w:r>
            <w:r w:rsidRPr="008A36FA">
              <w:rPr>
                <w:rFonts w:asciiTheme="majorHAnsi" w:hAnsiTheme="majorHAnsi"/>
                <w:sz w:val="24"/>
                <w:szCs w:val="24"/>
              </w:rPr>
              <w:t xml:space="preserve"> 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d'œuvre,</w:t>
            </w:r>
          </w:p>
          <w:p w14:paraId="11A00D63" w14:textId="77777777" w:rsidR="00180A06" w:rsidRPr="008A36FA" w:rsidRDefault="00180A06" w:rsidP="00180A06">
            <w:pPr>
              <w:pStyle w:val="CAPTstandard"/>
              <w:spacing w:line="276" w:lineRule="auto"/>
              <w:rPr>
                <w:rFonts w:asciiTheme="majorHAnsi" w:hAnsiTheme="majorHAnsi"/>
                <w:sz w:val="24"/>
                <w:szCs w:val="24"/>
              </w:rPr>
            </w:pPr>
            <w:r>
              <w:rPr>
                <w:rFonts w:asciiTheme="majorHAnsi" w:hAnsiTheme="majorHAnsi"/>
                <w:sz w:val="24"/>
                <w:szCs w:val="24"/>
              </w:rPr>
              <w:t>- la mise en œuvre des matériaux en réemploi</w:t>
            </w:r>
          </w:p>
          <w:p w14:paraId="442E56F9"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des ouvrages avoisinants</w:t>
            </w:r>
          </w:p>
          <w:p w14:paraId="40CB574A"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contre toute pollution par les produits de </w:t>
            </w:r>
            <w:r>
              <w:rPr>
                <w:rFonts w:asciiTheme="majorHAnsi" w:hAnsiTheme="majorHAnsi"/>
                <w:sz w:val="24"/>
                <w:szCs w:val="24"/>
              </w:rPr>
              <w:t>remblais</w:t>
            </w:r>
            <w:r w:rsidRPr="008A36FA">
              <w:rPr>
                <w:rFonts w:asciiTheme="majorHAnsi" w:hAnsiTheme="majorHAnsi"/>
                <w:sz w:val="24"/>
                <w:szCs w:val="24"/>
              </w:rPr>
              <w:t>,</w:t>
            </w:r>
          </w:p>
          <w:p w14:paraId="53E07AA3" w14:textId="77777777" w:rsidR="00180A06" w:rsidRPr="008A36FA" w:rsidRDefault="00180A06" w:rsidP="00180A06">
            <w:pPr>
              <w:pStyle w:val="CAPTstandard"/>
              <w:spacing w:line="276" w:lineRule="auto"/>
              <w:rPr>
                <w:rFonts w:asciiTheme="majorHAnsi" w:hAnsiTheme="majorHAnsi"/>
                <w:sz w:val="24"/>
                <w:szCs w:val="24"/>
              </w:rPr>
            </w:pPr>
          </w:p>
          <w:p w14:paraId="65CDA75D" w14:textId="77777777" w:rsidR="00180A06"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sur </w:t>
            </w:r>
            <w:r>
              <w:rPr>
                <w:rFonts w:asciiTheme="majorHAnsi" w:hAnsiTheme="majorHAnsi"/>
                <w:sz w:val="24"/>
                <w:szCs w:val="24"/>
              </w:rPr>
              <w:t>les talus, les parois en bétons, la structure de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1D9A870F" w14:textId="77777777" w:rsidR="00180A06" w:rsidRDefault="00180A06" w:rsidP="00180A06">
            <w:pPr>
              <w:pStyle w:val="CAPTstandard"/>
              <w:spacing w:line="276" w:lineRule="auto"/>
              <w:rPr>
                <w:rFonts w:asciiTheme="majorHAnsi" w:hAnsiTheme="majorHAnsi"/>
                <w:sz w:val="24"/>
                <w:szCs w:val="24"/>
              </w:rPr>
            </w:pPr>
          </w:p>
          <w:p w14:paraId="4C3C0FFB" w14:textId="77777777" w:rsidR="00180A06" w:rsidRPr="008A36FA" w:rsidRDefault="00180A06" w:rsidP="00180A06">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 sera réparé par le titulaire et à ses frais.</w:t>
            </w:r>
          </w:p>
          <w:p w14:paraId="373DFF9A" w14:textId="77777777" w:rsidR="00180A06" w:rsidRDefault="00180A06" w:rsidP="00180A06">
            <w:pPr>
              <w:spacing w:after="60" w:line="240" w:lineRule="auto"/>
              <w:jc w:val="both"/>
              <w:rPr>
                <w:rFonts w:asciiTheme="majorHAnsi" w:eastAsia="Times New Roman" w:hAnsiTheme="majorHAnsi" w:cs="Times New Roman"/>
                <w:sz w:val="24"/>
                <w:szCs w:val="32"/>
                <w:lang w:eastAsia="fr-FR"/>
              </w:rPr>
            </w:pPr>
          </w:p>
          <w:p w14:paraId="6083949B" w14:textId="77777777" w:rsidR="00180A06" w:rsidRPr="000E43F9" w:rsidRDefault="00180A06" w:rsidP="00180A06">
            <w:pPr>
              <w:jc w:val="both"/>
              <w:rPr>
                <w:rFonts w:asciiTheme="majorHAnsi" w:eastAsia="Arial Gras" w:hAnsiTheme="majorHAnsi" w:cs="Mangal"/>
                <w:b/>
                <w:bCs/>
                <w:color w:val="000000"/>
                <w:sz w:val="24"/>
                <w:szCs w:val="18"/>
              </w:rPr>
            </w:pPr>
            <w:r w:rsidRPr="00B03841">
              <w:rPr>
                <w:rFonts w:asciiTheme="majorHAnsi" w:eastAsia="Times New Roman" w:hAnsiTheme="majorHAnsi" w:cs="Times New Roman"/>
                <w:sz w:val="24"/>
                <w:szCs w:val="32"/>
                <w:lang w:eastAsia="fr-FR"/>
              </w:rPr>
              <w:t xml:space="preserve">Les </w:t>
            </w:r>
            <w:r>
              <w:rPr>
                <w:rFonts w:asciiTheme="majorHAnsi" w:eastAsia="Times New Roman" w:hAnsiTheme="majorHAnsi" w:cs="Times New Roman"/>
                <w:sz w:val="24"/>
                <w:szCs w:val="32"/>
                <w:lang w:eastAsia="fr-FR"/>
              </w:rPr>
              <w:t>surfaces</w:t>
            </w:r>
            <w:r w:rsidRPr="00B03841">
              <w:rPr>
                <w:rFonts w:asciiTheme="majorHAnsi" w:eastAsia="Times New Roman" w:hAnsiTheme="majorHAnsi" w:cs="Times New Roman"/>
                <w:sz w:val="24"/>
                <w:szCs w:val="32"/>
                <w:lang w:eastAsia="fr-FR"/>
              </w:rPr>
              <w:t xml:space="preserve"> à considérer </w:t>
            </w:r>
            <w:r>
              <w:rPr>
                <w:rFonts w:asciiTheme="majorHAnsi" w:eastAsia="Times New Roman" w:hAnsiTheme="majorHAnsi" w:cs="Times New Roman"/>
                <w:sz w:val="24"/>
                <w:szCs w:val="32"/>
                <w:lang w:eastAsia="fr-FR"/>
              </w:rPr>
              <w:t>sont indiquées sur les documents graphiques de la consultation et préciser le cas échéant par le maître d’œuvre à la période de préparation.</w:t>
            </w:r>
          </w:p>
          <w:p w14:paraId="32E8DA19" w14:textId="77777777" w:rsidR="00180A06" w:rsidRPr="00F42613" w:rsidRDefault="00180A06" w:rsidP="00180A06">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2A03B81E" w14:textId="77777777" w:rsidR="00180A06" w:rsidRPr="000E43F9" w:rsidRDefault="00180A06" w:rsidP="00180A06">
            <w:pPr>
              <w:pStyle w:val="CAPTstandard"/>
              <w:spacing w:line="276" w:lineRule="auto"/>
              <w:jc w:val="left"/>
              <w:rPr>
                <w:rFonts w:asciiTheme="majorHAnsi" w:eastAsia="Arial Gras" w:hAnsiTheme="majorHAnsi" w:cs="Mangal"/>
                <w:b/>
                <w:bCs/>
                <w:color w:val="000000"/>
                <w:sz w:val="24"/>
                <w:szCs w:val="18"/>
              </w:rPr>
            </w:pPr>
          </w:p>
          <w:p w14:paraId="77FDAB0B" w14:textId="4020A307" w:rsidR="009523A1" w:rsidRDefault="00180A06" w:rsidP="00754F68">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7914A893" w14:textId="7E2B959C" w:rsidR="00180A06" w:rsidRPr="009523A1" w:rsidRDefault="00180A06" w:rsidP="009523A1">
            <w:pPr>
              <w:pStyle w:val="Ceprix"/>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893FCCD" w14:textId="77777777" w:rsidR="00355E45" w:rsidRPr="002A64A2" w:rsidRDefault="00355E45" w:rsidP="00F04D86">
            <w:pPr>
              <w:pStyle w:val="CAPTstandard"/>
              <w:spacing w:line="276" w:lineRule="auto"/>
              <w:jc w:val="right"/>
              <w:rPr>
                <w:rFonts w:asciiTheme="majorHAnsi" w:hAnsiTheme="majorHAnsi" w:cstheme="majorHAnsi"/>
                <w:sz w:val="24"/>
                <w:szCs w:val="24"/>
              </w:rPr>
            </w:pPr>
          </w:p>
        </w:tc>
      </w:tr>
    </w:tbl>
    <w:p w14:paraId="236DCF29" w14:textId="77777777" w:rsidR="00754F68" w:rsidRDefault="00754F68" w:rsidP="005E62EB">
      <w:pPr>
        <w:jc w:val="center"/>
        <w:rPr>
          <w:rFonts w:asciiTheme="majorHAnsi" w:hAnsiTheme="majorHAnsi" w:cstheme="majorHAnsi"/>
          <w:b/>
          <w:bCs/>
          <w:sz w:val="16"/>
          <w:szCs w:val="16"/>
        </w:rPr>
      </w:pPr>
    </w:p>
    <w:p w14:paraId="33C981DD" w14:textId="06C8366A" w:rsidR="00170ED3" w:rsidRPr="00FF41D8" w:rsidRDefault="00170ED3" w:rsidP="00170ED3">
      <w:pPr>
        <w:pBdr>
          <w:top w:val="single" w:sz="4" w:space="1" w:color="auto"/>
          <w:left w:val="single" w:sz="4" w:space="4" w:color="auto"/>
          <w:bottom w:val="single" w:sz="4" w:space="1" w:color="auto"/>
          <w:right w:val="single" w:sz="4" w:space="4" w:color="auto"/>
        </w:pBdr>
        <w:shd w:val="clear" w:color="auto" w:fill="BDD6EE" w:themeFill="accent5" w:themeFillTint="66"/>
        <w:ind w:left="142" w:right="139"/>
        <w:jc w:val="center"/>
        <w:rPr>
          <w:rFonts w:asciiTheme="majorHAnsi" w:hAnsiTheme="majorHAnsi" w:cstheme="majorHAnsi"/>
          <w:b/>
          <w:sz w:val="28"/>
          <w:szCs w:val="36"/>
        </w:rPr>
      </w:pPr>
      <w:r>
        <w:rPr>
          <w:rFonts w:asciiTheme="majorHAnsi" w:hAnsiTheme="majorHAnsi" w:cstheme="majorHAnsi"/>
          <w:b/>
          <w:sz w:val="28"/>
          <w:szCs w:val="36"/>
        </w:rPr>
        <w:t>7</w:t>
      </w:r>
      <w:r w:rsidRPr="00FF41D8">
        <w:rPr>
          <w:rFonts w:asciiTheme="majorHAnsi" w:hAnsiTheme="majorHAnsi" w:cstheme="majorHAnsi"/>
          <w:b/>
          <w:sz w:val="28"/>
          <w:szCs w:val="36"/>
        </w:rPr>
        <w:t xml:space="preserve">00 – </w:t>
      </w:r>
      <w:r w:rsidRPr="00170ED3">
        <w:rPr>
          <w:rFonts w:asciiTheme="majorHAnsi" w:hAnsiTheme="majorHAnsi" w:cstheme="majorHAnsi"/>
          <w:b/>
          <w:sz w:val="28"/>
          <w:szCs w:val="36"/>
        </w:rPr>
        <w:t>REFECTION PARTIELLE DES MACONNERIES DU PIEDROIT DU SAS DE L'ECLUSE 20 COTE CONTRE HALAGE</w:t>
      </w:r>
    </w:p>
    <w:p w14:paraId="4E265FD4" w14:textId="77777777" w:rsidR="008F7F43" w:rsidRDefault="008F7F43" w:rsidP="005E62EB">
      <w:pPr>
        <w:jc w:val="center"/>
        <w:rPr>
          <w:rFonts w:asciiTheme="majorHAnsi" w:hAnsiTheme="majorHAnsi" w:cstheme="majorHAnsi"/>
          <w:b/>
          <w:bCs/>
          <w:sz w:val="16"/>
          <w:szCs w:val="16"/>
        </w:rPr>
      </w:pPr>
    </w:p>
    <w:tbl>
      <w:tblPr>
        <w:tblW w:w="10140" w:type="dxa"/>
        <w:jc w:val="center"/>
        <w:tblLayout w:type="fixed"/>
        <w:tblCellMar>
          <w:left w:w="10" w:type="dxa"/>
          <w:right w:w="10" w:type="dxa"/>
        </w:tblCellMar>
        <w:tblLook w:val="04A0" w:firstRow="1" w:lastRow="0" w:firstColumn="1" w:lastColumn="0" w:noHBand="0" w:noVBand="1"/>
      </w:tblPr>
      <w:tblGrid>
        <w:gridCol w:w="960"/>
        <w:gridCol w:w="8158"/>
        <w:gridCol w:w="1022"/>
      </w:tblGrid>
      <w:tr w:rsidR="00170ED3" w14:paraId="79012659" w14:textId="77777777" w:rsidTr="000825B5">
        <w:trPr>
          <w:jc w:val="center"/>
        </w:trPr>
        <w:tc>
          <w:tcPr>
            <w:tcW w:w="96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2679A6E" w14:textId="738E2BB7" w:rsidR="00170ED3" w:rsidRDefault="00170ED3"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701</w:t>
            </w:r>
          </w:p>
        </w:tc>
        <w:tc>
          <w:tcPr>
            <w:tcW w:w="8158"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B9C1BF8" w14:textId="37F2FDBE" w:rsidR="00170ED3" w:rsidRPr="006265AB" w:rsidRDefault="00BF27CA" w:rsidP="00F04D86">
            <w:pPr>
              <w:pStyle w:val="INTITUL"/>
              <w:jc w:val="center"/>
              <w:rPr>
                <w:rFonts w:ascii="Calibri Light" w:eastAsia="Times New Roman" w:hAnsi="Calibri Light" w:cs="Calibri Light"/>
                <w:sz w:val="24"/>
                <w:szCs w:val="24"/>
              </w:rPr>
            </w:pPr>
            <w:r w:rsidRPr="006265AB">
              <w:rPr>
                <w:rFonts w:ascii="Calibri Light" w:eastAsia="Times New Roman" w:hAnsi="Calibri Light" w:cs="Calibri Light"/>
                <w:sz w:val="24"/>
                <w:szCs w:val="24"/>
              </w:rPr>
              <w:t>Echafaudage vertical devant le piédroit</w:t>
            </w:r>
          </w:p>
          <w:p w14:paraId="1EE9C0CD" w14:textId="77777777" w:rsidR="00170ED3" w:rsidRPr="002A64A2" w:rsidRDefault="00170ED3" w:rsidP="00F04D86">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08964BCC" w14:textId="29C43602" w:rsidR="00170ED3" w:rsidRPr="008A3BCD" w:rsidRDefault="00BF27CA" w:rsidP="00F04D86">
            <w:pPr>
              <w:pStyle w:val="CAPTstandard"/>
              <w:spacing w:line="276" w:lineRule="auto"/>
              <w:rPr>
                <w:rFonts w:ascii="Calibri Light" w:eastAsia="Times New Roman" w:hAnsi="Calibri Light" w:cs="Calibri Light"/>
                <w:sz w:val="24"/>
                <w:szCs w:val="32"/>
              </w:rPr>
            </w:pPr>
            <w:proofErr w:type="gramStart"/>
            <w:r>
              <w:rPr>
                <w:rFonts w:asciiTheme="majorHAnsi" w:hAnsiTheme="majorHAnsi" w:cstheme="majorHAnsi"/>
                <w:sz w:val="24"/>
                <w:szCs w:val="24"/>
              </w:rPr>
              <w:t>au</w:t>
            </w:r>
            <w:proofErr w:type="gramEnd"/>
            <w:r w:rsidR="00170ED3" w:rsidRPr="002A64A2">
              <w:rPr>
                <w:rFonts w:asciiTheme="majorHAnsi" w:hAnsiTheme="majorHAnsi" w:cstheme="majorHAnsi"/>
                <w:sz w:val="24"/>
                <w:szCs w:val="24"/>
              </w:rPr>
              <w:t xml:space="preserve"> </w:t>
            </w:r>
            <w:r>
              <w:rPr>
                <w:rFonts w:asciiTheme="majorHAnsi" w:hAnsiTheme="majorHAnsi" w:cstheme="majorHAnsi"/>
                <w:sz w:val="24"/>
                <w:szCs w:val="24"/>
              </w:rPr>
              <w:t xml:space="preserve">mètre </w:t>
            </w:r>
            <w:r w:rsidR="00283AA5">
              <w:rPr>
                <w:rFonts w:asciiTheme="majorHAnsi" w:hAnsiTheme="majorHAnsi" w:cstheme="majorHAnsi"/>
                <w:sz w:val="24"/>
                <w:szCs w:val="24"/>
              </w:rPr>
              <w:t>linéaire</w:t>
            </w:r>
            <w:r w:rsidR="00170ED3" w:rsidRPr="002A64A2">
              <w:rPr>
                <w:rFonts w:asciiTheme="majorHAnsi" w:hAnsiTheme="majorHAnsi" w:cstheme="majorHAnsi"/>
                <w:sz w:val="24"/>
                <w:szCs w:val="24"/>
              </w:rPr>
              <w:t>,</w:t>
            </w:r>
            <w:r w:rsidR="00170ED3" w:rsidRPr="002A64A2">
              <w:rPr>
                <w:rFonts w:asciiTheme="majorHAnsi" w:hAnsiTheme="majorHAnsi" w:cstheme="majorHAnsi"/>
                <w:color w:val="000000"/>
                <w:sz w:val="24"/>
                <w:szCs w:val="24"/>
              </w:rPr>
              <w:t xml:space="preserve"> les</w:t>
            </w:r>
            <w:r w:rsidR="00170ED3">
              <w:rPr>
                <w:rFonts w:asciiTheme="majorHAnsi" w:hAnsiTheme="majorHAnsi" w:cstheme="majorHAnsi"/>
                <w:color w:val="000000"/>
                <w:sz w:val="24"/>
                <w:szCs w:val="24"/>
              </w:rPr>
              <w:t xml:space="preserve"> </w:t>
            </w:r>
            <w:r w:rsidR="00170ED3" w:rsidRPr="00B10DF2">
              <w:rPr>
                <w:rFonts w:ascii="Calibri Light" w:eastAsia="Times New Roman" w:hAnsi="Calibri Light" w:cs="Calibri Light"/>
                <w:sz w:val="24"/>
                <w:szCs w:val="32"/>
              </w:rPr>
              <w:t>prestations visant à assurer la sécurité</w:t>
            </w:r>
            <w:r w:rsidR="00170ED3">
              <w:rPr>
                <w:rFonts w:ascii="Calibri Light" w:eastAsia="Times New Roman" w:hAnsi="Calibri Light" w:cs="Calibri Light"/>
                <w:sz w:val="24"/>
                <w:szCs w:val="32"/>
              </w:rPr>
              <w:t xml:space="preserve"> </w:t>
            </w:r>
            <w:r w:rsidR="00170ED3" w:rsidRPr="00B10DF2">
              <w:rPr>
                <w:rFonts w:ascii="Calibri Light" w:eastAsia="Times New Roman" w:hAnsi="Calibri Light" w:cs="Calibri Light"/>
                <w:sz w:val="24"/>
                <w:szCs w:val="32"/>
              </w:rPr>
              <w:t>de</w:t>
            </w:r>
            <w:r w:rsidR="00170ED3">
              <w:rPr>
                <w:rFonts w:ascii="Calibri Light" w:eastAsia="Times New Roman" w:hAnsi="Calibri Light" w:cs="Calibri Light"/>
                <w:sz w:val="24"/>
                <w:szCs w:val="32"/>
              </w:rPr>
              <w:t xml:space="preserve">s intervenants par la mise en place et la dépose en fin d’intervention d’un échafaudage vertical de pied devant les piédroits de mur </w:t>
            </w:r>
            <w:r>
              <w:rPr>
                <w:rFonts w:ascii="Calibri Light" w:eastAsia="Times New Roman" w:hAnsi="Calibri Light" w:cs="Calibri Light"/>
                <w:sz w:val="24"/>
                <w:szCs w:val="32"/>
              </w:rPr>
              <w:t>de tête aval, de la chambre des portes, du sas</w:t>
            </w:r>
            <w:r w:rsidR="00170ED3">
              <w:rPr>
                <w:rFonts w:ascii="Calibri Light" w:eastAsia="Times New Roman" w:hAnsi="Calibri Light" w:cs="Calibri Light"/>
                <w:sz w:val="24"/>
                <w:szCs w:val="32"/>
              </w:rPr>
              <w:t xml:space="preserve"> d</w:t>
            </w:r>
            <w:r>
              <w:rPr>
                <w:rFonts w:ascii="Calibri Light" w:eastAsia="Times New Roman" w:hAnsi="Calibri Light" w:cs="Calibri Light"/>
                <w:sz w:val="24"/>
                <w:szCs w:val="32"/>
              </w:rPr>
              <w:t>e l’écluse 20</w:t>
            </w:r>
            <w:r w:rsidR="00170ED3" w:rsidRPr="00B10DF2">
              <w:rPr>
                <w:rFonts w:ascii="Calibri Light" w:eastAsia="Times New Roman" w:hAnsi="Calibri Light" w:cs="Calibri Light"/>
                <w:sz w:val="24"/>
                <w:szCs w:val="32"/>
              </w:rPr>
              <w:t xml:space="preserve">. </w:t>
            </w:r>
          </w:p>
          <w:p w14:paraId="08E683FD" w14:textId="77777777" w:rsidR="00170ED3" w:rsidRDefault="00170ED3" w:rsidP="00F04D86">
            <w:pPr>
              <w:spacing w:after="60" w:line="240" w:lineRule="auto"/>
              <w:jc w:val="both"/>
              <w:rPr>
                <w:rFonts w:ascii="Calibri Light" w:eastAsia="Times New Roman" w:hAnsi="Calibri Light" w:cs="Calibri Light"/>
                <w:sz w:val="24"/>
                <w:szCs w:val="32"/>
                <w:lang w:eastAsia="fr-FR"/>
              </w:rPr>
            </w:pPr>
          </w:p>
          <w:p w14:paraId="0E624134" w14:textId="77777777" w:rsidR="00170ED3" w:rsidRPr="002A64A2" w:rsidRDefault="00170ED3" w:rsidP="00F04D86">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comprend</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6A6C1585" w14:textId="77777777" w:rsidR="00170ED3" w:rsidRPr="004D57CE" w:rsidRDefault="00170ED3" w:rsidP="00F04D86">
            <w:pPr>
              <w:spacing w:after="60" w:line="240" w:lineRule="auto"/>
              <w:rPr>
                <w:rFonts w:ascii="Calibri Light" w:eastAsia="Times New Roman" w:hAnsi="Calibri Light" w:cs="Calibri Light"/>
                <w:sz w:val="24"/>
                <w:szCs w:val="32"/>
                <w:lang w:eastAsia="fr-FR"/>
              </w:rPr>
            </w:pPr>
            <w:r w:rsidRPr="004D57CE">
              <w:rPr>
                <w:rFonts w:ascii="Calibri Light" w:eastAsia="Times New Roman" w:hAnsi="Calibri Light" w:cs="Calibri Light"/>
                <w:sz w:val="24"/>
                <w:szCs w:val="32"/>
                <w:lang w:eastAsia="fr-FR"/>
              </w:rPr>
              <w:t>-</w:t>
            </w:r>
            <w:r>
              <w:rPr>
                <w:rFonts w:ascii="Calibri Light" w:eastAsia="Times New Roman" w:hAnsi="Calibri Light" w:cs="Calibri Light"/>
                <w:sz w:val="24"/>
                <w:szCs w:val="32"/>
                <w:lang w:eastAsia="fr-FR"/>
              </w:rPr>
              <w:t xml:space="preserve"> </w:t>
            </w:r>
            <w:r w:rsidRPr="004D57CE">
              <w:rPr>
                <w:rFonts w:ascii="Calibri Light" w:eastAsia="Times New Roman" w:hAnsi="Calibri Light" w:cs="Calibri Light"/>
                <w:sz w:val="24"/>
                <w:szCs w:val="32"/>
                <w:lang w:eastAsia="fr-FR"/>
              </w:rPr>
              <w:t>l’ensemble des fournitures indispensables aux opérations</w:t>
            </w:r>
          </w:p>
          <w:p w14:paraId="4F8280E8" w14:textId="77777777" w:rsidR="00170ED3" w:rsidRPr="004D57CE" w:rsidRDefault="00170ED3" w:rsidP="00F04D86">
            <w:pPr>
              <w:spacing w:after="60" w:line="240" w:lineRule="auto"/>
              <w:jc w:val="both"/>
              <w:rPr>
                <w:rFonts w:ascii="Calibri Light" w:eastAsia="Times New Roman" w:hAnsi="Calibri Light" w:cs="Calibri Light"/>
                <w:sz w:val="24"/>
                <w:szCs w:val="32"/>
                <w:lang w:eastAsia="fr-FR"/>
              </w:rPr>
            </w:pPr>
            <w:r>
              <w:rPr>
                <w:rFonts w:ascii="Calibri Light" w:eastAsia="Times New Roman" w:hAnsi="Calibri Light" w:cs="Calibri Light"/>
                <w:sz w:val="24"/>
                <w:szCs w:val="32"/>
                <w:lang w:eastAsia="fr-FR"/>
              </w:rPr>
              <w:t xml:space="preserve">- </w:t>
            </w:r>
            <w:r w:rsidRPr="004D57CE">
              <w:rPr>
                <w:rFonts w:ascii="Calibri Light" w:eastAsia="Times New Roman" w:hAnsi="Calibri Light" w:cs="Calibri Light"/>
                <w:sz w:val="24"/>
                <w:szCs w:val="32"/>
                <w:lang w:eastAsia="fr-FR"/>
              </w:rPr>
              <w:t xml:space="preserve">l’amenée, le montage et le démontage des </w:t>
            </w:r>
            <w:r>
              <w:rPr>
                <w:rFonts w:ascii="Calibri Light" w:eastAsia="Times New Roman" w:hAnsi="Calibri Light" w:cs="Calibri Light"/>
                <w:sz w:val="24"/>
                <w:szCs w:val="32"/>
                <w:lang w:eastAsia="fr-FR"/>
              </w:rPr>
              <w:t>dispositifs d’échafaudage vertical de sécurité</w:t>
            </w:r>
          </w:p>
          <w:p w14:paraId="5C982C35" w14:textId="77777777" w:rsidR="00170ED3" w:rsidRPr="00B10DF2" w:rsidRDefault="00170ED3" w:rsidP="00F04D86">
            <w:pPr>
              <w:spacing w:after="60" w:line="240" w:lineRule="auto"/>
              <w:jc w:val="both"/>
              <w:rPr>
                <w:rFonts w:ascii="Calibri Light" w:eastAsia="Times New Roman" w:hAnsi="Calibri Light" w:cs="Calibri Light"/>
                <w:sz w:val="24"/>
                <w:szCs w:val="32"/>
                <w:lang w:eastAsia="fr-FR"/>
              </w:rPr>
            </w:pPr>
            <w:r>
              <w:rPr>
                <w:rFonts w:ascii="Calibri Light" w:eastAsia="Times New Roman" w:hAnsi="Calibri Light" w:cs="Calibri Light"/>
                <w:sz w:val="24"/>
                <w:szCs w:val="32"/>
                <w:lang w:eastAsia="fr-FR"/>
              </w:rPr>
              <w:t>- l</w:t>
            </w:r>
            <w:r w:rsidRPr="00B10DF2">
              <w:rPr>
                <w:rFonts w:ascii="Calibri Light" w:eastAsia="Times New Roman" w:hAnsi="Calibri Light" w:cs="Calibri Light"/>
                <w:sz w:val="24"/>
                <w:szCs w:val="32"/>
                <w:lang w:eastAsia="fr-FR"/>
              </w:rPr>
              <w:t xml:space="preserve">es sujétions d’appui, de fixation, d’accessibilité et de stabilité </w:t>
            </w:r>
            <w:r>
              <w:rPr>
                <w:rFonts w:ascii="Calibri Light" w:eastAsia="Times New Roman" w:hAnsi="Calibri Light" w:cs="Calibri Light"/>
                <w:sz w:val="24"/>
                <w:szCs w:val="32"/>
                <w:lang w:eastAsia="fr-FR"/>
              </w:rPr>
              <w:t xml:space="preserve">des éléments </w:t>
            </w:r>
            <w:r w:rsidRPr="00B10DF2">
              <w:rPr>
                <w:rFonts w:ascii="Calibri Light" w:eastAsia="Times New Roman" w:hAnsi="Calibri Light" w:cs="Calibri Light"/>
                <w:sz w:val="24"/>
                <w:szCs w:val="32"/>
                <w:lang w:eastAsia="fr-FR"/>
              </w:rPr>
              <w:t xml:space="preserve">en milieu aquatique ou non </w:t>
            </w:r>
          </w:p>
          <w:p w14:paraId="54E4C49F" w14:textId="77777777" w:rsidR="00170ED3" w:rsidRDefault="00170ED3" w:rsidP="00F04D86">
            <w:pPr>
              <w:spacing w:after="60" w:line="240" w:lineRule="auto"/>
              <w:jc w:val="both"/>
              <w:rPr>
                <w:rFonts w:ascii="Calibri Light" w:eastAsia="Times New Roman" w:hAnsi="Calibri Light" w:cs="Calibri Light"/>
                <w:sz w:val="24"/>
                <w:szCs w:val="32"/>
                <w:lang w:eastAsia="fr-FR"/>
              </w:rPr>
            </w:pPr>
            <w:r>
              <w:rPr>
                <w:rFonts w:ascii="Calibri Light" w:eastAsia="Times New Roman" w:hAnsi="Calibri Light" w:cs="Calibri Light"/>
                <w:sz w:val="24"/>
                <w:szCs w:val="32"/>
                <w:lang w:eastAsia="fr-FR"/>
              </w:rPr>
              <w:t xml:space="preserve">- </w:t>
            </w:r>
            <w:r w:rsidRPr="00B10DF2">
              <w:rPr>
                <w:rFonts w:ascii="Calibri Light" w:eastAsia="Times New Roman" w:hAnsi="Calibri Light" w:cs="Calibri Light"/>
                <w:sz w:val="24"/>
                <w:szCs w:val="32"/>
                <w:lang w:eastAsia="fr-FR"/>
              </w:rPr>
              <w:t>la conformité d</w:t>
            </w:r>
            <w:r>
              <w:rPr>
                <w:rFonts w:ascii="Calibri Light" w:eastAsia="Times New Roman" w:hAnsi="Calibri Light" w:cs="Calibri Light"/>
                <w:sz w:val="24"/>
                <w:szCs w:val="32"/>
                <w:lang w:eastAsia="fr-FR"/>
              </w:rPr>
              <w:t>es</w:t>
            </w:r>
            <w:r w:rsidRPr="00B10DF2">
              <w:rPr>
                <w:rFonts w:ascii="Calibri Light" w:eastAsia="Times New Roman" w:hAnsi="Calibri Light" w:cs="Calibri Light"/>
                <w:sz w:val="24"/>
                <w:szCs w:val="32"/>
                <w:lang w:eastAsia="fr-FR"/>
              </w:rPr>
              <w:t xml:space="preserve"> </w:t>
            </w:r>
            <w:r>
              <w:rPr>
                <w:rFonts w:ascii="Calibri Light" w:eastAsia="Times New Roman" w:hAnsi="Calibri Light" w:cs="Calibri Light"/>
                <w:sz w:val="24"/>
                <w:szCs w:val="32"/>
                <w:lang w:eastAsia="fr-FR"/>
              </w:rPr>
              <w:t>dispositifs d’échafaudage vertical de pied</w:t>
            </w:r>
            <w:r w:rsidRPr="00B10DF2">
              <w:rPr>
                <w:rFonts w:ascii="Calibri Light" w:eastAsia="Times New Roman" w:hAnsi="Calibri Light" w:cs="Calibri Light"/>
                <w:sz w:val="24"/>
                <w:szCs w:val="32"/>
                <w:lang w:eastAsia="fr-FR"/>
              </w:rPr>
              <w:t xml:space="preserve"> aux recommandations du fascicule 65B du CCTG</w:t>
            </w:r>
            <w:r>
              <w:rPr>
                <w:rFonts w:ascii="Calibri Light" w:eastAsia="Times New Roman" w:hAnsi="Calibri Light" w:cs="Calibri Light"/>
                <w:sz w:val="24"/>
                <w:szCs w:val="32"/>
                <w:lang w:eastAsia="fr-FR"/>
              </w:rPr>
              <w:t>, n</w:t>
            </w:r>
            <w:r w:rsidRPr="00B10DF2">
              <w:rPr>
                <w:rFonts w:ascii="Calibri Light" w:eastAsia="Times New Roman" w:hAnsi="Calibri Light" w:cs="Calibri Light"/>
                <w:sz w:val="24"/>
                <w:szCs w:val="32"/>
                <w:lang w:eastAsia="fr-FR"/>
              </w:rPr>
              <w:t>otamment les prestations du chargé des ouvrages provisoires</w:t>
            </w:r>
          </w:p>
          <w:p w14:paraId="7A683BE2" w14:textId="0AE0E107" w:rsidR="00BF27CA" w:rsidRPr="00754F68" w:rsidRDefault="00BF27CA" w:rsidP="00723457">
            <w:pPr>
              <w:pStyle w:val="TableParagraph"/>
              <w:numPr>
                <w:ilvl w:val="0"/>
                <w:numId w:val="13"/>
              </w:numPr>
              <w:tabs>
                <w:tab w:val="left" w:pos="505"/>
                <w:tab w:val="left" w:pos="506"/>
              </w:tabs>
              <w:spacing w:before="121"/>
              <w:jc w:val="both"/>
              <w:rPr>
                <w:rFonts w:asciiTheme="majorHAnsi" w:eastAsia="Century Gothic" w:hAnsiTheme="majorHAnsi" w:cs="Century Gothic"/>
                <w:bCs/>
                <w:sz w:val="24"/>
                <w:szCs w:val="24"/>
                <w:lang w:eastAsia="fr-FR"/>
              </w:rPr>
            </w:pPr>
            <w:proofErr w:type="gramStart"/>
            <w:r w:rsidRPr="00754F68">
              <w:rPr>
                <w:rFonts w:asciiTheme="majorHAnsi" w:eastAsia="Century Gothic" w:hAnsiTheme="majorHAnsi" w:cs="Century Gothic"/>
                <w:bCs/>
                <w:sz w:val="24"/>
                <w:szCs w:val="24"/>
                <w:lang w:eastAsia="fr-FR"/>
              </w:rPr>
              <w:t>les</w:t>
            </w:r>
            <w:proofErr w:type="gramEnd"/>
            <w:r w:rsidRPr="00754F68">
              <w:rPr>
                <w:rFonts w:asciiTheme="majorHAnsi" w:eastAsia="Century Gothic" w:hAnsiTheme="majorHAnsi" w:cs="Century Gothic"/>
                <w:bCs/>
                <w:sz w:val="24"/>
                <w:szCs w:val="24"/>
                <w:lang w:eastAsia="fr-FR"/>
              </w:rPr>
              <w:t xml:space="preserve"> sujétions de contrôles internes et externes</w:t>
            </w:r>
            <w:r>
              <w:rPr>
                <w:rFonts w:asciiTheme="majorHAnsi" w:eastAsia="Century Gothic" w:hAnsiTheme="majorHAnsi" w:cs="Century Gothic"/>
                <w:bCs/>
                <w:sz w:val="24"/>
                <w:szCs w:val="24"/>
                <w:lang w:eastAsia="fr-FR"/>
              </w:rPr>
              <w:t>, de conformité</w:t>
            </w:r>
          </w:p>
          <w:p w14:paraId="04C7827D" w14:textId="0BCE41D8" w:rsidR="00BF27CA" w:rsidRDefault="00BF27CA" w:rsidP="00F04D86">
            <w:pPr>
              <w:spacing w:after="60" w:line="240" w:lineRule="auto"/>
              <w:jc w:val="both"/>
              <w:rPr>
                <w:rFonts w:ascii="Calibri Light" w:eastAsia="Times New Roman" w:hAnsi="Calibri Light" w:cs="Calibri Light"/>
                <w:sz w:val="24"/>
                <w:szCs w:val="32"/>
                <w:lang w:eastAsia="fr-FR"/>
              </w:rPr>
            </w:pPr>
          </w:p>
          <w:p w14:paraId="3045F054" w14:textId="77777777" w:rsidR="00170ED3" w:rsidRDefault="00170ED3" w:rsidP="00F04D86">
            <w:pPr>
              <w:pStyle w:val="CAPTstandard"/>
              <w:spacing w:line="276" w:lineRule="auto"/>
              <w:jc w:val="left"/>
              <w:rPr>
                <w:rFonts w:asciiTheme="majorHAnsi" w:hAnsiTheme="majorHAnsi" w:cstheme="majorHAnsi"/>
                <w:b/>
                <w:sz w:val="24"/>
                <w:szCs w:val="24"/>
              </w:rPr>
            </w:pPr>
            <w:r w:rsidRPr="00B10DF2">
              <w:rPr>
                <w:rFonts w:ascii="Calibri Light" w:eastAsia="Times New Roman" w:hAnsi="Calibri Light" w:cs="Calibri Light"/>
                <w:sz w:val="24"/>
                <w:szCs w:val="32"/>
              </w:rPr>
              <w:t>Ce prix s’applique sans plus-value quelle que soit la hauteur des appuis</w:t>
            </w:r>
            <w:r>
              <w:rPr>
                <w:rFonts w:ascii="Calibri Light" w:eastAsia="Times New Roman" w:hAnsi="Calibri Light" w:cs="Calibri Light"/>
                <w:sz w:val="24"/>
                <w:szCs w:val="32"/>
              </w:rPr>
              <w:t>, des murs</w:t>
            </w:r>
            <w:r w:rsidRPr="00B10DF2">
              <w:rPr>
                <w:rFonts w:ascii="Calibri Light" w:eastAsia="Times New Roman" w:hAnsi="Calibri Light" w:cs="Calibri Light"/>
                <w:sz w:val="24"/>
                <w:szCs w:val="32"/>
              </w:rPr>
              <w:t>.</w:t>
            </w:r>
          </w:p>
          <w:p w14:paraId="06218862" w14:textId="77777777" w:rsidR="00170ED3" w:rsidRDefault="00170ED3" w:rsidP="00F04D86">
            <w:pPr>
              <w:pStyle w:val="CAPTstandard"/>
              <w:spacing w:line="276" w:lineRule="auto"/>
              <w:jc w:val="center"/>
              <w:rPr>
                <w:rFonts w:asciiTheme="majorHAnsi" w:hAnsiTheme="majorHAnsi" w:cstheme="majorHAnsi"/>
                <w:b/>
                <w:sz w:val="24"/>
                <w:szCs w:val="24"/>
              </w:rPr>
            </w:pPr>
          </w:p>
          <w:p w14:paraId="4F79BE1D" w14:textId="77777777" w:rsidR="00170ED3" w:rsidRPr="002A64A2" w:rsidRDefault="00170ED3" w:rsidP="00F04D86">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Ce forfait est réglé en deux fractions :</w:t>
            </w:r>
          </w:p>
          <w:p w14:paraId="0C7F4650" w14:textId="3F90EA02" w:rsidR="00170ED3" w:rsidRPr="002A64A2" w:rsidRDefault="00170ED3" w:rsidP="00F04D86">
            <w:pPr>
              <w:pStyle w:val="CAPTstandard"/>
              <w:numPr>
                <w:ilvl w:val="0"/>
                <w:numId w:val="2"/>
              </w:numPr>
              <w:spacing w:line="276" w:lineRule="auto"/>
              <w:rPr>
                <w:rFonts w:asciiTheme="majorHAnsi" w:hAnsiTheme="majorHAnsi" w:cstheme="majorHAnsi"/>
                <w:sz w:val="24"/>
                <w:szCs w:val="24"/>
              </w:rPr>
            </w:pPr>
            <w:r>
              <w:rPr>
                <w:rFonts w:asciiTheme="majorHAnsi" w:hAnsiTheme="majorHAnsi" w:cstheme="majorHAnsi"/>
                <w:sz w:val="24"/>
                <w:szCs w:val="24"/>
              </w:rPr>
              <w:t>5</w:t>
            </w:r>
            <w:r w:rsidRPr="002A64A2">
              <w:rPr>
                <w:rFonts w:asciiTheme="majorHAnsi" w:hAnsiTheme="majorHAnsi" w:cstheme="majorHAnsi"/>
                <w:sz w:val="24"/>
                <w:szCs w:val="24"/>
              </w:rPr>
              <w:t xml:space="preserve">0% </w:t>
            </w:r>
            <w:r w:rsidR="00BF27CA">
              <w:rPr>
                <w:rFonts w:asciiTheme="majorHAnsi" w:hAnsiTheme="majorHAnsi" w:cstheme="majorHAnsi"/>
                <w:sz w:val="24"/>
                <w:szCs w:val="24"/>
              </w:rPr>
              <w:t xml:space="preserve">du linéaire </w:t>
            </w:r>
            <w:r w:rsidRPr="002A64A2">
              <w:rPr>
                <w:rFonts w:asciiTheme="majorHAnsi" w:hAnsiTheme="majorHAnsi" w:cstheme="majorHAnsi"/>
                <w:sz w:val="24"/>
                <w:szCs w:val="24"/>
              </w:rPr>
              <w:t xml:space="preserve">après </w:t>
            </w:r>
            <w:r>
              <w:rPr>
                <w:rFonts w:asciiTheme="majorHAnsi" w:hAnsiTheme="majorHAnsi" w:cstheme="majorHAnsi"/>
                <w:sz w:val="24"/>
                <w:szCs w:val="24"/>
              </w:rPr>
              <w:t>mise en place</w:t>
            </w:r>
            <w:r w:rsidRPr="002A64A2">
              <w:rPr>
                <w:rFonts w:asciiTheme="majorHAnsi" w:hAnsiTheme="majorHAnsi" w:cstheme="majorHAnsi"/>
                <w:sz w:val="24"/>
                <w:szCs w:val="24"/>
              </w:rPr>
              <w:t>,</w:t>
            </w:r>
          </w:p>
          <w:p w14:paraId="09B9347F" w14:textId="77777777" w:rsidR="00170ED3" w:rsidRPr="002A64A2" w:rsidRDefault="00170ED3" w:rsidP="00F04D86">
            <w:pPr>
              <w:pStyle w:val="CAPTstandard"/>
              <w:numPr>
                <w:ilvl w:val="0"/>
                <w:numId w:val="2"/>
              </w:numPr>
              <w:spacing w:line="276" w:lineRule="auto"/>
              <w:rPr>
                <w:rFonts w:asciiTheme="majorHAnsi" w:hAnsiTheme="majorHAnsi" w:cstheme="majorHAnsi"/>
                <w:sz w:val="24"/>
                <w:szCs w:val="24"/>
              </w:rPr>
            </w:pPr>
            <w:r>
              <w:rPr>
                <w:rFonts w:asciiTheme="majorHAnsi" w:hAnsiTheme="majorHAnsi" w:cstheme="majorHAnsi"/>
                <w:color w:val="000000"/>
                <w:sz w:val="24"/>
                <w:szCs w:val="24"/>
              </w:rPr>
              <w:t>5</w:t>
            </w:r>
            <w:r w:rsidRPr="002A64A2">
              <w:rPr>
                <w:rFonts w:asciiTheme="majorHAnsi" w:hAnsiTheme="majorHAnsi" w:cstheme="majorHAnsi"/>
                <w:color w:val="000000"/>
                <w:sz w:val="24"/>
                <w:szCs w:val="24"/>
              </w:rPr>
              <w:t>0% après</w:t>
            </w:r>
            <w:r>
              <w:rPr>
                <w:rFonts w:asciiTheme="majorHAnsi" w:hAnsiTheme="majorHAnsi" w:cstheme="majorHAnsi"/>
                <w:color w:val="000000"/>
                <w:sz w:val="24"/>
                <w:szCs w:val="24"/>
              </w:rPr>
              <w:t xml:space="preserve"> dépose, évacuation et</w:t>
            </w:r>
            <w:r w:rsidRPr="002A64A2">
              <w:rPr>
                <w:rFonts w:asciiTheme="majorHAnsi" w:hAnsiTheme="majorHAnsi" w:cstheme="majorHAnsi"/>
                <w:color w:val="000000"/>
                <w:sz w:val="24"/>
                <w:szCs w:val="24"/>
              </w:rPr>
              <w:t xml:space="preserve"> remise en état des lieux.</w:t>
            </w:r>
          </w:p>
          <w:p w14:paraId="211F9FEA" w14:textId="77777777" w:rsidR="00170ED3" w:rsidRPr="002A64A2" w:rsidRDefault="00170ED3" w:rsidP="00F04D86">
            <w:pPr>
              <w:pStyle w:val="CAPTstandard"/>
              <w:spacing w:line="276" w:lineRule="auto"/>
              <w:jc w:val="center"/>
              <w:rPr>
                <w:rFonts w:asciiTheme="majorHAnsi" w:hAnsiTheme="majorHAnsi" w:cstheme="majorHAnsi"/>
                <w:b/>
                <w:sz w:val="24"/>
                <w:szCs w:val="24"/>
              </w:rPr>
            </w:pPr>
          </w:p>
          <w:p w14:paraId="55469B30" w14:textId="51D68846" w:rsidR="00170ED3" w:rsidRDefault="00170ED3" w:rsidP="00F04D86">
            <w:pPr>
              <w:pStyle w:val="CAPTstandard"/>
              <w:spacing w:line="276" w:lineRule="auto"/>
              <w:jc w:val="left"/>
            </w:pPr>
            <w:r w:rsidRPr="002A64A2">
              <w:rPr>
                <w:rFonts w:asciiTheme="majorHAnsi" w:hAnsiTheme="majorHAnsi" w:cstheme="majorHAnsi"/>
                <w:b/>
                <w:bCs/>
                <w:color w:val="000000"/>
                <w:sz w:val="24"/>
                <w:szCs w:val="24"/>
              </w:rPr>
              <w:t xml:space="preserve">Le </w:t>
            </w:r>
            <w:r w:rsidR="00BF27CA">
              <w:rPr>
                <w:rFonts w:asciiTheme="majorHAnsi" w:hAnsiTheme="majorHAnsi" w:cstheme="majorHAnsi"/>
                <w:b/>
                <w:bCs/>
                <w:color w:val="000000"/>
                <w:sz w:val="24"/>
                <w:szCs w:val="24"/>
              </w:rPr>
              <w:t>mètre linéaire</w:t>
            </w:r>
            <w:r w:rsidRPr="002A64A2">
              <w:rPr>
                <w:rFonts w:asciiTheme="majorHAnsi" w:hAnsiTheme="majorHAnsi" w:cstheme="majorHAnsi"/>
                <w:b/>
                <w:bCs/>
                <w:color w:val="000000"/>
                <w:sz w:val="24"/>
                <w:szCs w:val="24"/>
              </w:rPr>
              <w:t xml:space="preserve"> (</w:t>
            </w:r>
            <w:r w:rsidR="00BF27CA">
              <w:rPr>
                <w:rFonts w:asciiTheme="majorHAnsi" w:hAnsiTheme="majorHAnsi" w:cstheme="majorHAnsi"/>
                <w:b/>
                <w:bCs/>
                <w:color w:val="000000"/>
                <w:sz w:val="24"/>
                <w:szCs w:val="24"/>
              </w:rPr>
              <w:t>ml</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w:t>
            </w:r>
          </w:p>
          <w:p w14:paraId="10BC6FB6" w14:textId="77777777" w:rsidR="00170ED3" w:rsidRPr="00C23588" w:rsidRDefault="00170ED3" w:rsidP="00F04D86">
            <w:pPr>
              <w:pStyle w:val="Ceprix"/>
            </w:pPr>
          </w:p>
        </w:tc>
        <w:tc>
          <w:tcPr>
            <w:tcW w:w="1022"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816427B" w14:textId="77777777" w:rsidR="00170ED3" w:rsidRDefault="00170ED3" w:rsidP="00F04D86">
            <w:pPr>
              <w:pStyle w:val="CAPTstandard"/>
              <w:spacing w:line="276" w:lineRule="auto"/>
              <w:jc w:val="left"/>
            </w:pPr>
          </w:p>
        </w:tc>
      </w:tr>
      <w:tr w:rsidR="000825B5" w14:paraId="3E63C4A5" w14:textId="77777777" w:rsidTr="000825B5">
        <w:trPr>
          <w:jc w:val="center"/>
        </w:trPr>
        <w:tc>
          <w:tcPr>
            <w:tcW w:w="96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BFA65B1" w14:textId="1286A78A" w:rsidR="000825B5" w:rsidRDefault="000825B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702</w:t>
            </w:r>
          </w:p>
        </w:tc>
        <w:tc>
          <w:tcPr>
            <w:tcW w:w="8158"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4E750A8" w14:textId="77777777" w:rsidR="000825B5" w:rsidRDefault="000825B5" w:rsidP="00F04D86">
            <w:pPr>
              <w:pStyle w:val="INTITUL"/>
              <w:jc w:val="center"/>
              <w:rPr>
                <w:rFonts w:ascii="Calibri Light" w:eastAsia="Times New Roman" w:hAnsi="Calibri Light" w:cs="Calibri Light"/>
                <w:sz w:val="24"/>
                <w:szCs w:val="24"/>
              </w:rPr>
            </w:pPr>
            <w:r w:rsidRPr="000825B5">
              <w:rPr>
                <w:rFonts w:ascii="Calibri Light" w:eastAsia="Times New Roman" w:hAnsi="Calibri Light" w:cs="Calibri Light"/>
                <w:sz w:val="24"/>
                <w:szCs w:val="24"/>
              </w:rPr>
              <w:t>Nettoyage de maçonneries à l'eau sous haute pression du piédroit</w:t>
            </w:r>
          </w:p>
          <w:p w14:paraId="75AC5ED8" w14:textId="77777777" w:rsidR="00770FC3" w:rsidRDefault="00770FC3" w:rsidP="00770FC3">
            <w:pPr>
              <w:pStyle w:val="CAPTstandard"/>
              <w:spacing w:line="276" w:lineRule="auto"/>
              <w:rPr>
                <w:rFonts w:asciiTheme="majorHAnsi" w:hAnsiTheme="majorHAnsi" w:cstheme="majorHAnsi"/>
                <w:b/>
                <w:sz w:val="24"/>
                <w:szCs w:val="24"/>
              </w:rPr>
            </w:pPr>
          </w:p>
          <w:p w14:paraId="307D7CC1" w14:textId="3DC97C25" w:rsidR="00770FC3" w:rsidRDefault="00770FC3" w:rsidP="00770FC3">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 </w:t>
            </w:r>
          </w:p>
          <w:p w14:paraId="5927CC1B" w14:textId="35C0BAC2" w:rsidR="00770FC3" w:rsidRPr="00FA12DF" w:rsidRDefault="00770FC3" w:rsidP="00770FC3">
            <w:pPr>
              <w:pStyle w:val="CAPTstandard"/>
              <w:spacing w:line="276" w:lineRule="auto"/>
              <w:rPr>
                <w:rFonts w:asciiTheme="majorHAnsi" w:hAnsiTheme="majorHAnsi" w:cstheme="majorHAnsi"/>
                <w:sz w:val="24"/>
                <w:szCs w:val="24"/>
                <w:lang w:eastAsia="ar-SA"/>
              </w:rPr>
            </w:pPr>
            <w:proofErr w:type="gramStart"/>
            <w:r>
              <w:rPr>
                <w:rFonts w:asciiTheme="majorHAnsi" w:hAnsiTheme="majorHAnsi" w:cstheme="majorHAnsi"/>
                <w:sz w:val="24"/>
                <w:szCs w:val="24"/>
                <w:lang w:eastAsia="ar-SA"/>
              </w:rPr>
              <w:t>a</w:t>
            </w:r>
            <w:r w:rsidRPr="00355A16">
              <w:rPr>
                <w:rFonts w:asciiTheme="majorHAnsi" w:hAnsiTheme="majorHAnsi" w:cstheme="majorHAnsi"/>
                <w:sz w:val="24"/>
                <w:szCs w:val="24"/>
                <w:lang w:eastAsia="ar-SA"/>
              </w:rPr>
              <w:t>u</w:t>
            </w:r>
            <w:proofErr w:type="gramEnd"/>
            <w:r w:rsidRPr="00355A16">
              <w:rPr>
                <w:rFonts w:asciiTheme="majorHAnsi" w:hAnsiTheme="majorHAnsi" w:cstheme="majorHAnsi"/>
                <w:sz w:val="24"/>
                <w:szCs w:val="24"/>
                <w:lang w:eastAsia="ar-SA"/>
              </w:rPr>
              <w:t xml:space="preserve"> mètre c</w:t>
            </w:r>
            <w:r>
              <w:rPr>
                <w:rFonts w:asciiTheme="majorHAnsi" w:hAnsiTheme="majorHAnsi" w:cstheme="majorHAnsi"/>
                <w:sz w:val="24"/>
                <w:szCs w:val="24"/>
                <w:lang w:eastAsia="ar-SA"/>
              </w:rPr>
              <w:t>arré, mesuré en place,</w:t>
            </w:r>
            <w:r>
              <w:t xml:space="preserve"> </w:t>
            </w:r>
            <w:r w:rsidRPr="00FA12DF">
              <w:rPr>
                <w:rFonts w:asciiTheme="majorHAnsi" w:hAnsiTheme="majorHAnsi" w:cstheme="majorHAnsi"/>
                <w:sz w:val="24"/>
                <w:szCs w:val="24"/>
                <w:lang w:eastAsia="ar-SA"/>
              </w:rPr>
              <w:t xml:space="preserve">le nettoyage préalable ou à l’issue d’intervention, des parements en pierres ou en béton au moyen d’un jet d’eau sous </w:t>
            </w:r>
            <w:r>
              <w:rPr>
                <w:rFonts w:asciiTheme="majorHAnsi" w:hAnsiTheme="majorHAnsi" w:cstheme="majorHAnsi"/>
                <w:sz w:val="24"/>
                <w:szCs w:val="24"/>
                <w:lang w:eastAsia="ar-SA"/>
              </w:rPr>
              <w:t>haute</w:t>
            </w:r>
            <w:r w:rsidRPr="00FA12DF">
              <w:rPr>
                <w:rFonts w:asciiTheme="majorHAnsi" w:hAnsiTheme="majorHAnsi" w:cstheme="majorHAnsi"/>
                <w:sz w:val="24"/>
                <w:szCs w:val="24"/>
                <w:lang w:eastAsia="ar-SA"/>
              </w:rPr>
              <w:t xml:space="preserve"> pression comprise entre 1</w:t>
            </w:r>
            <w:r>
              <w:rPr>
                <w:rFonts w:asciiTheme="majorHAnsi" w:hAnsiTheme="majorHAnsi" w:cstheme="majorHAnsi"/>
                <w:sz w:val="24"/>
                <w:szCs w:val="24"/>
                <w:lang w:eastAsia="ar-SA"/>
              </w:rPr>
              <w:t>5</w:t>
            </w:r>
            <w:r w:rsidRPr="00FA12DF">
              <w:rPr>
                <w:rFonts w:asciiTheme="majorHAnsi" w:hAnsiTheme="majorHAnsi" w:cstheme="majorHAnsi"/>
                <w:sz w:val="24"/>
                <w:szCs w:val="24"/>
                <w:lang w:eastAsia="ar-SA"/>
              </w:rPr>
              <w:t>0</w:t>
            </w:r>
            <w:r>
              <w:rPr>
                <w:rFonts w:asciiTheme="majorHAnsi" w:hAnsiTheme="majorHAnsi" w:cstheme="majorHAnsi"/>
                <w:sz w:val="24"/>
                <w:szCs w:val="24"/>
                <w:lang w:eastAsia="ar-SA"/>
              </w:rPr>
              <w:t xml:space="preserve"> et 180</w:t>
            </w:r>
            <w:r w:rsidRPr="00FA12DF">
              <w:rPr>
                <w:rFonts w:asciiTheme="majorHAnsi" w:hAnsiTheme="majorHAnsi" w:cstheme="majorHAnsi"/>
                <w:sz w:val="24"/>
                <w:szCs w:val="24"/>
                <w:lang w:eastAsia="ar-SA"/>
              </w:rPr>
              <w:t xml:space="preserve"> bars</w:t>
            </w:r>
            <w:r>
              <w:rPr>
                <w:rFonts w:asciiTheme="majorHAnsi" w:hAnsiTheme="majorHAnsi" w:cstheme="majorHAnsi"/>
                <w:sz w:val="24"/>
                <w:szCs w:val="24"/>
                <w:lang w:eastAsia="ar-SA"/>
              </w:rPr>
              <w:t xml:space="preserve"> avec ajout le cas échéant suivant planche d’essai préalable, de sable lavé fin 0/1 à 0/2 pour hydro sablage. </w:t>
            </w:r>
          </w:p>
          <w:p w14:paraId="66CE1966" w14:textId="77777777" w:rsidR="00770FC3" w:rsidRPr="00FA12DF" w:rsidRDefault="00770FC3" w:rsidP="00770FC3">
            <w:pPr>
              <w:pStyle w:val="CAPTstandard"/>
              <w:spacing w:line="276" w:lineRule="auto"/>
              <w:rPr>
                <w:rFonts w:asciiTheme="majorHAnsi" w:hAnsiTheme="majorHAnsi" w:cstheme="majorHAnsi"/>
                <w:sz w:val="24"/>
                <w:szCs w:val="24"/>
                <w:lang w:eastAsia="ar-SA"/>
              </w:rPr>
            </w:pPr>
          </w:p>
          <w:p w14:paraId="0BB145FC" w14:textId="77777777" w:rsidR="00770FC3" w:rsidRPr="00FA12DF" w:rsidRDefault="00770FC3" w:rsidP="00770FC3">
            <w:pPr>
              <w:keepNext/>
              <w:jc w:val="both"/>
              <w:rPr>
                <w:rFonts w:asciiTheme="majorHAnsi" w:eastAsia="Arial" w:hAnsiTheme="majorHAnsi" w:cstheme="majorHAnsi"/>
                <w:sz w:val="24"/>
                <w:szCs w:val="24"/>
                <w:lang w:eastAsia="ar-SA"/>
              </w:rPr>
            </w:pPr>
            <w:r w:rsidRPr="00FA12DF">
              <w:rPr>
                <w:rFonts w:asciiTheme="majorHAnsi" w:eastAsia="Arial" w:hAnsiTheme="majorHAnsi" w:cstheme="majorHAnsi"/>
                <w:sz w:val="24"/>
                <w:szCs w:val="24"/>
                <w:lang w:eastAsia="ar-SA"/>
              </w:rPr>
              <w:t>Ce prix inclut l’amenée et le repliement du matériel adéquat et l’approvisionnement en énergie</w:t>
            </w:r>
            <w:r>
              <w:rPr>
                <w:rFonts w:asciiTheme="majorHAnsi" w:eastAsia="Arial" w:hAnsiTheme="majorHAnsi" w:cstheme="majorHAnsi"/>
                <w:sz w:val="24"/>
                <w:szCs w:val="24"/>
                <w:lang w:eastAsia="ar-SA"/>
              </w:rPr>
              <w:t>, en sable</w:t>
            </w:r>
            <w:r w:rsidRPr="00FA12DF">
              <w:rPr>
                <w:rFonts w:asciiTheme="majorHAnsi" w:eastAsia="Arial" w:hAnsiTheme="majorHAnsi" w:cstheme="majorHAnsi"/>
                <w:sz w:val="24"/>
                <w:szCs w:val="24"/>
                <w:lang w:eastAsia="ar-SA"/>
              </w:rPr>
              <w:t xml:space="preserve"> et en eau.</w:t>
            </w:r>
          </w:p>
          <w:p w14:paraId="2AD6858D" w14:textId="77777777" w:rsidR="00770FC3" w:rsidRDefault="00770FC3" w:rsidP="00770FC3">
            <w:pPr>
              <w:pStyle w:val="CAPTstandard"/>
              <w:spacing w:line="276" w:lineRule="auto"/>
              <w:rPr>
                <w:rFonts w:asciiTheme="majorHAnsi" w:hAnsiTheme="majorHAnsi" w:cstheme="majorHAnsi"/>
                <w:sz w:val="24"/>
                <w:szCs w:val="24"/>
                <w:lang w:eastAsia="ar-SA"/>
              </w:rPr>
            </w:pPr>
            <w:r w:rsidRPr="00FA12DF">
              <w:rPr>
                <w:rFonts w:asciiTheme="majorHAnsi" w:hAnsiTheme="majorHAnsi" w:cstheme="majorHAnsi"/>
                <w:sz w:val="24"/>
                <w:szCs w:val="24"/>
                <w:lang w:eastAsia="ar-SA"/>
              </w:rPr>
              <w:t>Ce prix s’applique à toutes les natures de surface</w:t>
            </w:r>
            <w:r>
              <w:rPr>
                <w:rFonts w:asciiTheme="majorHAnsi" w:hAnsiTheme="majorHAnsi" w:cstheme="majorHAnsi"/>
                <w:sz w:val="24"/>
                <w:szCs w:val="24"/>
                <w:lang w:eastAsia="ar-SA"/>
              </w:rPr>
              <w:t>, les conditions d’accès, de verticalité ou d’inclinaison des parements</w:t>
            </w:r>
            <w:r w:rsidRPr="00FA12DF">
              <w:rPr>
                <w:rFonts w:asciiTheme="majorHAnsi" w:hAnsiTheme="majorHAnsi" w:cstheme="majorHAnsi"/>
                <w:sz w:val="24"/>
                <w:szCs w:val="24"/>
                <w:lang w:eastAsia="ar-SA"/>
              </w:rPr>
              <w:t xml:space="preserve"> et inclut</w:t>
            </w:r>
            <w:r>
              <w:rPr>
                <w:rFonts w:asciiTheme="majorHAnsi" w:hAnsiTheme="majorHAnsi" w:cstheme="majorHAnsi"/>
                <w:sz w:val="24"/>
                <w:szCs w:val="24"/>
                <w:lang w:eastAsia="ar-SA"/>
              </w:rPr>
              <w:t xml:space="preserve"> la planche d’essais préalable</w:t>
            </w:r>
            <w:r w:rsidRPr="00FA12DF">
              <w:rPr>
                <w:rFonts w:asciiTheme="majorHAnsi" w:hAnsiTheme="majorHAnsi" w:cstheme="majorHAnsi"/>
                <w:sz w:val="24"/>
                <w:szCs w:val="24"/>
                <w:lang w:eastAsia="ar-SA"/>
              </w:rPr>
              <w:t xml:space="preserve"> les </w:t>
            </w:r>
            <w:r w:rsidRPr="00FA12DF">
              <w:rPr>
                <w:rFonts w:asciiTheme="majorHAnsi" w:hAnsiTheme="majorHAnsi" w:cstheme="majorHAnsi"/>
                <w:sz w:val="24"/>
                <w:szCs w:val="24"/>
                <w:lang w:eastAsia="ar-SA"/>
              </w:rPr>
              <w:lastRenderedPageBreak/>
              <w:t>mesures de protection de l’environnement et d’évacuation quotidienne des résidus du nettoyage.</w:t>
            </w:r>
          </w:p>
          <w:p w14:paraId="1426B384" w14:textId="77777777" w:rsidR="00770FC3" w:rsidRDefault="00770FC3" w:rsidP="00770FC3">
            <w:pPr>
              <w:pStyle w:val="CAPTstandard"/>
              <w:spacing w:line="276" w:lineRule="auto"/>
              <w:rPr>
                <w:rFonts w:asciiTheme="majorHAnsi" w:hAnsiTheme="majorHAnsi" w:cstheme="majorHAnsi"/>
                <w:sz w:val="24"/>
                <w:szCs w:val="24"/>
                <w:lang w:eastAsia="ar-SA"/>
              </w:rPr>
            </w:pPr>
          </w:p>
          <w:p w14:paraId="72295AEA" w14:textId="467FCFCD" w:rsidR="00770FC3" w:rsidRPr="00C81059" w:rsidRDefault="00770FC3" w:rsidP="00770FC3">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3791C250" w14:textId="77777777" w:rsidR="00770FC3" w:rsidRDefault="00770FC3" w:rsidP="00770FC3">
            <w:pPr>
              <w:suppressAutoHyphens/>
              <w:jc w:val="both"/>
              <w:rPr>
                <w:rFonts w:asciiTheme="majorHAnsi" w:hAnsiTheme="majorHAnsi" w:cstheme="majorHAnsi"/>
                <w:sz w:val="24"/>
                <w:szCs w:val="24"/>
                <w:lang w:eastAsia="ar-SA"/>
              </w:rPr>
            </w:pPr>
          </w:p>
          <w:p w14:paraId="2139C571" w14:textId="3F1A02CE" w:rsidR="00BF27CA" w:rsidRDefault="00770FC3" w:rsidP="00770FC3">
            <w:pPr>
              <w:jc w:val="both"/>
            </w:pPr>
            <w:r w:rsidRPr="002A64A2">
              <w:rPr>
                <w:rFonts w:asciiTheme="majorHAnsi" w:hAnsiTheme="majorHAnsi" w:cstheme="majorHAnsi"/>
                <w:b/>
                <w:bCs/>
                <w:color w:val="000000"/>
                <w:sz w:val="24"/>
                <w:szCs w:val="24"/>
              </w:rPr>
              <w:t>L</w:t>
            </w:r>
            <w:r>
              <w:rPr>
                <w:rFonts w:asciiTheme="majorHAnsi" w:hAnsiTheme="majorHAnsi" w:cstheme="majorHAnsi"/>
                <w:b/>
                <w:bCs/>
                <w:color w:val="000000"/>
                <w:sz w:val="24"/>
                <w:szCs w:val="24"/>
              </w:rPr>
              <w:t>e mètre carré</w:t>
            </w:r>
            <w:r w:rsidRPr="002A64A2">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m2</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p>
          <w:p w14:paraId="301C1D21" w14:textId="23287149" w:rsidR="00BF27CA" w:rsidRPr="00BF27CA" w:rsidRDefault="00BF27CA" w:rsidP="00BF27CA">
            <w:pPr>
              <w:pStyle w:val="Ceprix"/>
            </w:pPr>
          </w:p>
        </w:tc>
        <w:tc>
          <w:tcPr>
            <w:tcW w:w="1022"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1964F0F" w14:textId="77777777" w:rsidR="000825B5" w:rsidRDefault="000825B5" w:rsidP="00F04D86">
            <w:pPr>
              <w:pStyle w:val="CAPTstandard"/>
              <w:spacing w:line="276" w:lineRule="auto"/>
              <w:jc w:val="left"/>
            </w:pPr>
          </w:p>
        </w:tc>
      </w:tr>
      <w:tr w:rsidR="000825B5" w14:paraId="67682256"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CFD59C3" w14:textId="7917E52B" w:rsidR="000825B5" w:rsidRDefault="000825B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703</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5521C1B" w14:textId="4DC4AAFF" w:rsidR="000825B5" w:rsidRDefault="009523A1" w:rsidP="00F04D86">
            <w:pPr>
              <w:pStyle w:val="INTITUL"/>
              <w:jc w:val="center"/>
              <w:rPr>
                <w:rFonts w:ascii="Calibri Light" w:eastAsia="Times New Roman" w:hAnsi="Calibri Light" w:cs="Calibri Light"/>
                <w:sz w:val="24"/>
                <w:szCs w:val="24"/>
              </w:rPr>
            </w:pPr>
            <w:r w:rsidRPr="00970753">
              <w:rPr>
                <w:rFonts w:ascii="Calibri Light" w:eastAsia="Times New Roman" w:hAnsi="Calibri Light" w:cs="Calibri Light"/>
                <w:sz w:val="24"/>
                <w:szCs w:val="24"/>
              </w:rPr>
              <w:t>Purges soignées ponctuelles des maçonneries dégradées épAISSEUR JUSQU’A &lt; 30 cm avec évacuation</w:t>
            </w:r>
          </w:p>
          <w:p w14:paraId="36D92559" w14:textId="77777777" w:rsidR="0018700C" w:rsidRPr="002A64A2" w:rsidRDefault="0018700C" w:rsidP="0018700C">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531216AA" w14:textId="31C38DD6" w:rsidR="00764CF7" w:rsidRPr="00764CF7" w:rsidRDefault="0018700C" w:rsidP="00764CF7">
            <w:pPr>
              <w:pStyle w:val="Ceprix"/>
              <w:rPr>
                <w:rFonts w:ascii="Calibri Light" w:eastAsia="Times New Roman" w:hAnsi="Calibri Light" w:cs="Calibri Light"/>
                <w:sz w:val="24"/>
                <w:szCs w:val="32"/>
              </w:rPr>
            </w:pPr>
            <w:proofErr w:type="gramStart"/>
            <w:r>
              <w:rPr>
                <w:rFonts w:asciiTheme="majorHAnsi" w:hAnsiTheme="majorHAnsi" w:cstheme="majorHAnsi"/>
                <w:sz w:val="24"/>
                <w:szCs w:val="24"/>
              </w:rPr>
              <w:t>au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w:t>
            </w:r>
            <w:r w:rsidRPr="002A64A2">
              <w:rPr>
                <w:rFonts w:asciiTheme="majorHAnsi" w:hAnsiTheme="majorHAnsi" w:cstheme="majorHAnsi"/>
                <w:sz w:val="24"/>
                <w:szCs w:val="24"/>
              </w:rPr>
              <w:t>,</w:t>
            </w:r>
            <w:r w:rsidRPr="002A64A2">
              <w:rPr>
                <w:rFonts w:asciiTheme="majorHAnsi" w:hAnsiTheme="majorHAnsi" w:cstheme="majorHAnsi"/>
                <w:color w:val="000000"/>
                <w:sz w:val="24"/>
                <w:szCs w:val="24"/>
              </w:rPr>
              <w:t xml:space="preserve"> les</w:t>
            </w:r>
            <w:r>
              <w:rPr>
                <w:rFonts w:asciiTheme="majorHAnsi" w:hAnsiTheme="majorHAnsi" w:cstheme="majorHAnsi"/>
                <w:color w:val="000000"/>
                <w:sz w:val="24"/>
                <w:szCs w:val="24"/>
              </w:rPr>
              <w:t xml:space="preserve"> </w:t>
            </w:r>
            <w:r w:rsidRPr="00B10DF2">
              <w:rPr>
                <w:rFonts w:ascii="Calibri Light" w:eastAsia="Times New Roman" w:hAnsi="Calibri Light" w:cs="Calibri Light"/>
                <w:sz w:val="24"/>
                <w:szCs w:val="32"/>
              </w:rPr>
              <w:t>prestations visant</w:t>
            </w:r>
            <w:r w:rsidR="00764CF7">
              <w:rPr>
                <w:rFonts w:ascii="Calibri Light" w:eastAsia="Times New Roman" w:hAnsi="Calibri Light" w:cs="Calibri Light"/>
                <w:sz w:val="24"/>
                <w:szCs w:val="32"/>
              </w:rPr>
              <w:t xml:space="preserve"> les travaux préparatoires de purges soignées ponctuelles manuelles ou mécaniques des maçonneries dégradées en vue de </w:t>
            </w:r>
            <w:r w:rsidR="00764CF7">
              <w:rPr>
                <w:rFonts w:asciiTheme="majorHAnsi" w:hAnsiTheme="majorHAnsi"/>
                <w:sz w:val="24"/>
                <w:szCs w:val="24"/>
              </w:rPr>
              <w:t>la réparation soignée des maçonneries.</w:t>
            </w:r>
          </w:p>
          <w:p w14:paraId="77FC57D0" w14:textId="77777777" w:rsidR="00764CF7" w:rsidRPr="008A36FA" w:rsidRDefault="00764CF7" w:rsidP="00764CF7">
            <w:pPr>
              <w:pStyle w:val="CAPTstandard"/>
              <w:spacing w:line="276" w:lineRule="auto"/>
              <w:rPr>
                <w:rFonts w:asciiTheme="majorHAnsi" w:hAnsiTheme="majorHAnsi"/>
                <w:sz w:val="24"/>
                <w:szCs w:val="24"/>
              </w:rPr>
            </w:pPr>
          </w:p>
          <w:p w14:paraId="26C1C186" w14:textId="77777777" w:rsidR="00764CF7" w:rsidRPr="008A36FA" w:rsidRDefault="00764CF7" w:rsidP="00764CF7">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7229E800" w14:textId="77777777" w:rsidR="00764CF7" w:rsidRPr="008A36FA" w:rsidRDefault="00764CF7" w:rsidP="00764CF7">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dispositifs de protection provisoire du cours d’eau</w:t>
            </w:r>
          </w:p>
          <w:p w14:paraId="4CB63C4A" w14:textId="67015B5D" w:rsidR="00764CF7" w:rsidRDefault="00764CF7" w:rsidP="00764CF7">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procédures, finitions de surface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d'œuvre,</w:t>
            </w:r>
          </w:p>
          <w:p w14:paraId="0633B921" w14:textId="77777777" w:rsidR="00764CF7" w:rsidRDefault="00764CF7" w:rsidP="00764CF7">
            <w:pPr>
              <w:pStyle w:val="CAPTstandard"/>
              <w:spacing w:line="276" w:lineRule="auto"/>
              <w:rPr>
                <w:rFonts w:asciiTheme="majorHAnsi" w:hAnsiTheme="majorHAnsi"/>
                <w:sz w:val="24"/>
                <w:szCs w:val="24"/>
              </w:rPr>
            </w:pPr>
            <w:r>
              <w:rPr>
                <w:rFonts w:asciiTheme="majorHAnsi" w:hAnsiTheme="majorHAnsi"/>
                <w:sz w:val="24"/>
                <w:szCs w:val="24"/>
              </w:rPr>
              <w:t>- les travaux préparatoires soignés de sciages, purges et forages préalables, compris nettoyage par aspiration des résidus et lavage à l’eau, séchage</w:t>
            </w:r>
          </w:p>
          <w:p w14:paraId="13F7EB8B" w14:textId="20CA31AD" w:rsidR="00764CF7" w:rsidRPr="008A36FA" w:rsidRDefault="00764CF7" w:rsidP="00764CF7">
            <w:pPr>
              <w:pStyle w:val="CAPTstandard"/>
              <w:spacing w:line="276" w:lineRule="auto"/>
              <w:rPr>
                <w:rFonts w:asciiTheme="majorHAnsi" w:hAnsiTheme="majorHAnsi"/>
                <w:sz w:val="24"/>
                <w:szCs w:val="24"/>
              </w:rPr>
            </w:pPr>
            <w:r>
              <w:rPr>
                <w:rFonts w:asciiTheme="majorHAnsi" w:hAnsiTheme="majorHAnsi"/>
                <w:sz w:val="24"/>
                <w:szCs w:val="24"/>
              </w:rPr>
              <w:t>- l</w:t>
            </w:r>
            <w:r w:rsidRPr="008A36FA">
              <w:rPr>
                <w:rFonts w:asciiTheme="majorHAnsi" w:hAnsiTheme="majorHAnsi"/>
                <w:sz w:val="24"/>
                <w:szCs w:val="24"/>
              </w:rPr>
              <w:t>es sujétions liées au voisinage des différents réseaux enterrés,</w:t>
            </w:r>
            <w:r>
              <w:rPr>
                <w:rFonts w:asciiTheme="majorHAnsi" w:hAnsiTheme="majorHAnsi"/>
                <w:sz w:val="24"/>
                <w:szCs w:val="24"/>
              </w:rPr>
              <w:t xml:space="preserve"> ouvrages neufs, présence du cours d’eau </w:t>
            </w:r>
          </w:p>
          <w:p w14:paraId="2913F090" w14:textId="1BD9F78F" w:rsidR="00764CF7" w:rsidRDefault="00764CF7" w:rsidP="00764CF7">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w:t>
            </w:r>
            <w:r>
              <w:rPr>
                <w:rFonts w:asciiTheme="majorHAnsi" w:hAnsiTheme="majorHAnsi"/>
                <w:sz w:val="24"/>
                <w:szCs w:val="24"/>
              </w:rPr>
              <w:t>les découpes,</w:t>
            </w:r>
          </w:p>
          <w:p w14:paraId="7D009F92" w14:textId="77777777" w:rsidR="00764CF7" w:rsidRPr="008A36FA" w:rsidRDefault="00764CF7" w:rsidP="00764CF7">
            <w:pPr>
              <w:pStyle w:val="CAPTstandard"/>
              <w:spacing w:line="276" w:lineRule="auto"/>
              <w:rPr>
                <w:rFonts w:asciiTheme="majorHAnsi" w:hAnsiTheme="majorHAnsi"/>
                <w:sz w:val="24"/>
                <w:szCs w:val="24"/>
              </w:rPr>
            </w:pPr>
            <w:r>
              <w:rPr>
                <w:rFonts w:asciiTheme="majorHAnsi" w:hAnsiTheme="majorHAnsi"/>
                <w:sz w:val="24"/>
                <w:szCs w:val="24"/>
              </w:rPr>
              <w:t>- toutes sujétions de contrôles internes et externes</w:t>
            </w:r>
          </w:p>
          <w:p w14:paraId="1BF6AD63" w14:textId="77777777" w:rsidR="00764CF7" w:rsidRDefault="00764CF7" w:rsidP="00764CF7">
            <w:pPr>
              <w:pStyle w:val="Ceprix"/>
            </w:pPr>
          </w:p>
          <w:p w14:paraId="6166607E" w14:textId="77777777" w:rsidR="00764CF7" w:rsidRPr="008A36FA" w:rsidRDefault="00764CF7" w:rsidP="00764CF7">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w:t>
            </w:r>
            <w:r>
              <w:rPr>
                <w:rFonts w:asciiTheme="majorHAnsi" w:hAnsiTheme="majorHAnsi"/>
                <w:sz w:val="24"/>
                <w:szCs w:val="24"/>
              </w:rPr>
              <w:t xml:space="preserve">et du cours d’eau </w:t>
            </w:r>
            <w:r w:rsidRPr="008A36FA">
              <w:rPr>
                <w:rFonts w:asciiTheme="majorHAnsi" w:hAnsiTheme="majorHAnsi"/>
                <w:sz w:val="24"/>
                <w:szCs w:val="24"/>
              </w:rPr>
              <w:t>contre toute pollution par les produits</w:t>
            </w:r>
            <w:r>
              <w:rPr>
                <w:rFonts w:asciiTheme="majorHAnsi" w:hAnsiTheme="majorHAnsi"/>
                <w:sz w:val="24"/>
                <w:szCs w:val="24"/>
              </w:rPr>
              <w:t>, matériels et les engins</w:t>
            </w:r>
          </w:p>
          <w:p w14:paraId="2F909E16" w14:textId="77777777" w:rsidR="00764CF7" w:rsidRPr="008A36FA" w:rsidRDefault="00764CF7" w:rsidP="00764CF7">
            <w:pPr>
              <w:pStyle w:val="CAPTstandard"/>
              <w:spacing w:line="276" w:lineRule="auto"/>
              <w:rPr>
                <w:rFonts w:asciiTheme="majorHAnsi" w:hAnsiTheme="majorHAnsi"/>
                <w:sz w:val="24"/>
                <w:szCs w:val="24"/>
              </w:rPr>
            </w:pPr>
          </w:p>
          <w:p w14:paraId="5A0D8370" w14:textId="77777777" w:rsidR="00764CF7" w:rsidRDefault="00764CF7" w:rsidP="00764CF7">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w:t>
            </w:r>
            <w:r>
              <w:rPr>
                <w:rFonts w:asciiTheme="majorHAnsi" w:hAnsiTheme="majorHAnsi"/>
                <w:sz w:val="24"/>
                <w:szCs w:val="24"/>
              </w:rPr>
              <w:t>de l’ouvrage</w:t>
            </w:r>
            <w:r w:rsidRPr="008A36FA">
              <w:rPr>
                <w:rFonts w:asciiTheme="majorHAnsi" w:hAnsiTheme="majorHAnsi"/>
                <w:sz w:val="24"/>
                <w:szCs w:val="24"/>
              </w:rPr>
              <w:t xml:space="preserve"> le titulaire réalisera </w:t>
            </w:r>
            <w:r>
              <w:rPr>
                <w:rFonts w:asciiTheme="majorHAnsi" w:hAnsiTheme="majorHAnsi"/>
                <w:sz w:val="24"/>
                <w:szCs w:val="24"/>
              </w:rPr>
              <w:t>la remise en état et le nettoyage avec soins.</w:t>
            </w:r>
          </w:p>
          <w:p w14:paraId="53784A89" w14:textId="77777777" w:rsidR="00764CF7" w:rsidRDefault="00764CF7" w:rsidP="00764CF7">
            <w:pPr>
              <w:pStyle w:val="CAPTstandard"/>
              <w:spacing w:line="276" w:lineRule="auto"/>
              <w:rPr>
                <w:rFonts w:asciiTheme="majorHAnsi" w:hAnsiTheme="majorHAnsi"/>
                <w:sz w:val="24"/>
                <w:szCs w:val="24"/>
              </w:rPr>
            </w:pPr>
          </w:p>
          <w:p w14:paraId="48D0445C" w14:textId="77777777" w:rsidR="00764CF7" w:rsidRDefault="00764CF7" w:rsidP="00764CF7">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w:t>
            </w:r>
            <w:r>
              <w:rPr>
                <w:rFonts w:asciiTheme="majorHAnsi" w:hAnsiTheme="majorHAnsi"/>
                <w:sz w:val="24"/>
                <w:szCs w:val="24"/>
              </w:rPr>
              <w:t xml:space="preserve"> ou du bâti existant</w:t>
            </w:r>
            <w:r w:rsidRPr="008A36FA">
              <w:rPr>
                <w:rFonts w:asciiTheme="majorHAnsi" w:hAnsiTheme="majorHAnsi"/>
                <w:sz w:val="24"/>
                <w:szCs w:val="24"/>
              </w:rPr>
              <w:t xml:space="preserve"> sera réparé par le titulaire et à ses frais.</w:t>
            </w:r>
          </w:p>
          <w:p w14:paraId="4C66848D" w14:textId="77777777" w:rsidR="00764CF7" w:rsidRDefault="00764CF7" w:rsidP="00764CF7">
            <w:pPr>
              <w:pStyle w:val="CAPTstandard"/>
              <w:spacing w:line="276" w:lineRule="auto"/>
              <w:rPr>
                <w:rFonts w:asciiTheme="majorHAnsi" w:hAnsiTheme="majorHAnsi"/>
                <w:sz w:val="24"/>
                <w:szCs w:val="24"/>
              </w:rPr>
            </w:pPr>
          </w:p>
          <w:p w14:paraId="4BCE339F" w14:textId="77777777" w:rsidR="00764CF7" w:rsidRPr="00F42613" w:rsidRDefault="00764CF7" w:rsidP="00764CF7">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409F46A9" w14:textId="77777777" w:rsidR="00764CF7" w:rsidRPr="008A36FA" w:rsidRDefault="00764CF7" w:rsidP="00764CF7">
            <w:pPr>
              <w:pStyle w:val="CAPTstandard"/>
              <w:spacing w:line="276" w:lineRule="auto"/>
              <w:rPr>
                <w:rFonts w:asciiTheme="majorHAnsi" w:hAnsiTheme="majorHAnsi"/>
                <w:sz w:val="24"/>
                <w:szCs w:val="24"/>
              </w:rPr>
            </w:pPr>
          </w:p>
          <w:p w14:paraId="5E696A86" w14:textId="7414531D" w:rsidR="00764CF7" w:rsidRPr="00764CF7" w:rsidRDefault="00764CF7" w:rsidP="00970753">
            <w:pPr>
              <w:pStyle w:val="Ceprix"/>
              <w:rPr>
                <w:rFonts w:asciiTheme="majorHAnsi" w:hAnsiTheme="majorHAnsi"/>
                <w:sz w:val="24"/>
                <w:szCs w:val="24"/>
              </w:rPr>
            </w:pPr>
            <w:r w:rsidRPr="008A36FA">
              <w:rPr>
                <w:rFonts w:asciiTheme="majorHAnsi" w:hAnsiTheme="majorHAnsi" w:cs="Mangal"/>
                <w:b/>
                <w:bCs/>
                <w:sz w:val="24"/>
                <w:szCs w:val="24"/>
              </w:rPr>
              <w:lastRenderedPageBreak/>
              <w:t xml:space="preserve">Le </w:t>
            </w:r>
            <w:r>
              <w:rPr>
                <w:rFonts w:asciiTheme="majorHAnsi" w:hAnsiTheme="majorHAnsi" w:cs="Mangal"/>
                <w:b/>
                <w:bCs/>
                <w:sz w:val="24"/>
                <w:szCs w:val="24"/>
              </w:rPr>
              <w:t>mètre carré</w:t>
            </w:r>
            <w:r w:rsidRPr="008A36FA">
              <w:rPr>
                <w:rFonts w:asciiTheme="majorHAnsi" w:hAnsiTheme="majorHAnsi" w:cs="Mangal"/>
                <w:b/>
                <w:bCs/>
                <w:sz w:val="24"/>
                <w:szCs w:val="24"/>
              </w:rPr>
              <w:t xml:space="preserve"> (</w:t>
            </w:r>
            <w:r>
              <w:rPr>
                <w:rFonts w:asciiTheme="majorHAnsi" w:hAnsiTheme="majorHAnsi" w:cs="Mangal"/>
                <w:b/>
                <w:bCs/>
                <w:sz w:val="24"/>
                <w:szCs w:val="24"/>
              </w:rPr>
              <w:t>m2</w:t>
            </w:r>
            <w:r w:rsidRPr="008A36FA">
              <w:rPr>
                <w:rFonts w:asciiTheme="majorHAnsi" w:hAnsiTheme="majorHAnsi" w:cs="Mangal"/>
                <w:b/>
                <w:bCs/>
                <w:sz w:val="24"/>
                <w:szCs w:val="24"/>
              </w:rPr>
              <w:t>) :</w:t>
            </w: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D288AF9" w14:textId="77777777" w:rsidR="000825B5" w:rsidRDefault="000825B5" w:rsidP="00F04D86">
            <w:pPr>
              <w:pStyle w:val="CAPTstandard"/>
              <w:spacing w:line="276" w:lineRule="auto"/>
              <w:jc w:val="left"/>
            </w:pPr>
          </w:p>
        </w:tc>
      </w:tr>
      <w:tr w:rsidR="000825B5" w14:paraId="2DFC1FED"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6339050" w14:textId="0316B552" w:rsidR="000825B5" w:rsidRDefault="000825B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704</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F7FCE37" w14:textId="77777777" w:rsidR="000825B5" w:rsidRDefault="009523A1" w:rsidP="00F04D86">
            <w:pPr>
              <w:pStyle w:val="INTITUL"/>
              <w:jc w:val="center"/>
              <w:rPr>
                <w:rFonts w:ascii="Calibri Light" w:eastAsia="Times New Roman" w:hAnsi="Calibri Light" w:cs="Calibri Light"/>
                <w:sz w:val="24"/>
                <w:szCs w:val="24"/>
              </w:rPr>
            </w:pPr>
            <w:r w:rsidRPr="009523A1">
              <w:rPr>
                <w:rFonts w:ascii="Calibri Light" w:eastAsia="Times New Roman" w:hAnsi="Calibri Light" w:cs="Calibri Light"/>
                <w:sz w:val="24"/>
                <w:szCs w:val="24"/>
              </w:rPr>
              <w:t>Amenée, installation, repli de l'atelier de béton projeté et rejointoiement spécifique pour travaux en cours d'eau</w:t>
            </w:r>
          </w:p>
          <w:p w14:paraId="7FC47079" w14:textId="77777777" w:rsidR="00576748" w:rsidRPr="000E43F9" w:rsidRDefault="00576748" w:rsidP="00576748">
            <w:pPr>
              <w:pStyle w:val="CAPTstandard"/>
              <w:spacing w:line="276" w:lineRule="auto"/>
              <w:jc w:val="left"/>
              <w:rPr>
                <w:rFonts w:asciiTheme="majorHAnsi" w:eastAsia="Arial Gras" w:hAnsiTheme="majorHAnsi" w:cs="Mangal"/>
                <w:b/>
                <w:bCs/>
                <w:color w:val="000000"/>
                <w:sz w:val="24"/>
                <w:szCs w:val="24"/>
              </w:rPr>
            </w:pPr>
            <w:r w:rsidRPr="000E43F9">
              <w:rPr>
                <w:rFonts w:asciiTheme="majorHAnsi" w:eastAsia="Arial Gras" w:hAnsiTheme="majorHAnsi" w:cs="Mangal"/>
                <w:b/>
                <w:bCs/>
                <w:color w:val="000000"/>
                <w:sz w:val="24"/>
                <w:szCs w:val="24"/>
              </w:rPr>
              <w:t>Ce prix rémunère :</w:t>
            </w:r>
          </w:p>
          <w:p w14:paraId="2E1BBD55" w14:textId="0B1DA458" w:rsidR="00576748" w:rsidRDefault="00576748" w:rsidP="00576748">
            <w:pPr>
              <w:pStyle w:val="CAPTstandard"/>
              <w:spacing w:line="276" w:lineRule="auto"/>
              <w:rPr>
                <w:rFonts w:eastAsia="Arial Gras" w:cs="Mangal"/>
                <w:b/>
                <w:bCs/>
                <w:color w:val="000000"/>
                <w:sz w:val="24"/>
                <w:szCs w:val="18"/>
              </w:rPr>
            </w:pPr>
            <w:r w:rsidRPr="00700C25">
              <w:rPr>
                <w:rFonts w:asciiTheme="majorHAnsi" w:hAnsiTheme="majorHAnsi"/>
                <w:sz w:val="24"/>
                <w:szCs w:val="24"/>
              </w:rPr>
              <w:t xml:space="preserve">Au forfait, </w:t>
            </w:r>
            <w:r>
              <w:rPr>
                <w:rFonts w:asciiTheme="majorHAnsi" w:eastAsia="Times New Roman" w:hAnsiTheme="majorHAnsi" w:cs="Times New Roman"/>
                <w:sz w:val="24"/>
                <w:szCs w:val="32"/>
              </w:rPr>
              <w:t>pour l’ensemble du chantier</w:t>
            </w:r>
            <w:r w:rsidRPr="0016535B">
              <w:rPr>
                <w:rFonts w:asciiTheme="majorHAnsi" w:eastAsia="Times New Roman" w:hAnsiTheme="majorHAnsi" w:cs="Times New Roman"/>
                <w:sz w:val="24"/>
                <w:szCs w:val="32"/>
              </w:rPr>
              <w:t xml:space="preserve">, les frais de mobilisation, de contrôle et de déplacements des ateliers nécessaires à la mise en œuvre par </w:t>
            </w:r>
            <w:r>
              <w:rPr>
                <w:rFonts w:asciiTheme="majorHAnsi" w:eastAsia="Times New Roman" w:hAnsiTheme="majorHAnsi" w:cs="Times New Roman"/>
                <w:sz w:val="24"/>
                <w:szCs w:val="32"/>
              </w:rPr>
              <w:t>engins mécaniques</w:t>
            </w:r>
            <w:r w:rsidRPr="0016535B">
              <w:rPr>
                <w:rFonts w:asciiTheme="majorHAnsi" w:eastAsia="Times New Roman" w:hAnsiTheme="majorHAnsi" w:cs="Times New Roman"/>
                <w:sz w:val="24"/>
                <w:szCs w:val="32"/>
              </w:rPr>
              <w:t xml:space="preserve"> </w:t>
            </w:r>
            <w:r>
              <w:rPr>
                <w:rFonts w:asciiTheme="majorHAnsi" w:eastAsia="Times New Roman" w:hAnsiTheme="majorHAnsi" w:cs="Times New Roman"/>
                <w:sz w:val="24"/>
                <w:szCs w:val="32"/>
              </w:rPr>
              <w:t xml:space="preserve">pour la réalisation des parois en béton projeté sur perrés </w:t>
            </w:r>
            <w:r w:rsidR="006265AB">
              <w:rPr>
                <w:rFonts w:asciiTheme="majorHAnsi" w:eastAsia="Times New Roman" w:hAnsiTheme="majorHAnsi" w:cs="Times New Roman"/>
                <w:sz w:val="24"/>
                <w:szCs w:val="32"/>
              </w:rPr>
              <w:t>ou piédroits</w:t>
            </w:r>
            <w:r>
              <w:rPr>
                <w:rFonts w:asciiTheme="majorHAnsi" w:eastAsia="Times New Roman" w:hAnsiTheme="majorHAnsi" w:cs="Times New Roman"/>
                <w:sz w:val="24"/>
                <w:szCs w:val="32"/>
              </w:rPr>
              <w:t>,</w:t>
            </w:r>
          </w:p>
          <w:p w14:paraId="793B2497" w14:textId="77777777" w:rsidR="00576748" w:rsidRPr="00FC1842" w:rsidRDefault="00576748" w:rsidP="00576748">
            <w:pPr>
              <w:widowControl w:val="0"/>
              <w:tabs>
                <w:tab w:val="left" w:pos="724"/>
                <w:tab w:val="left" w:pos="725"/>
              </w:tabs>
              <w:autoSpaceDE w:val="0"/>
              <w:autoSpaceDN w:val="0"/>
              <w:spacing w:before="58" w:after="0" w:line="244" w:lineRule="exact"/>
              <w:jc w:val="both"/>
              <w:rPr>
                <w:rFonts w:asciiTheme="majorHAnsi" w:eastAsia="Arial" w:hAnsiTheme="majorHAnsi" w:cs="Arial"/>
                <w:sz w:val="24"/>
                <w:szCs w:val="24"/>
                <w:lang w:eastAsia="fr-FR"/>
              </w:rPr>
            </w:pPr>
            <w:proofErr w:type="gramStart"/>
            <w:r w:rsidRPr="00FC1842">
              <w:rPr>
                <w:rFonts w:asciiTheme="majorHAnsi" w:eastAsia="Arial" w:hAnsiTheme="majorHAnsi" w:cs="Arial"/>
                <w:sz w:val="24"/>
                <w:szCs w:val="24"/>
                <w:lang w:eastAsia="fr-FR"/>
              </w:rPr>
              <w:t>les</w:t>
            </w:r>
            <w:proofErr w:type="gramEnd"/>
            <w:r w:rsidRPr="00FC1842">
              <w:rPr>
                <w:rFonts w:asciiTheme="majorHAnsi" w:eastAsia="Arial" w:hAnsiTheme="majorHAnsi" w:cs="Arial"/>
                <w:sz w:val="24"/>
                <w:szCs w:val="24"/>
                <w:lang w:eastAsia="fr-FR"/>
              </w:rPr>
              <w:t xml:space="preserve"> prestations d’amenée, d’installation et de repli d’un atelier et de tous les</w:t>
            </w:r>
            <w:r>
              <w:rPr>
                <w:rFonts w:asciiTheme="majorHAnsi" w:eastAsia="Arial" w:hAnsiTheme="majorHAnsi" w:cs="Arial"/>
                <w:sz w:val="24"/>
                <w:szCs w:val="24"/>
                <w:lang w:eastAsia="fr-FR"/>
              </w:rPr>
              <w:t xml:space="preserve">   </w:t>
            </w:r>
            <w:r w:rsidRPr="00FC1842">
              <w:rPr>
                <w:rFonts w:asciiTheme="majorHAnsi" w:eastAsia="Arial" w:hAnsiTheme="majorHAnsi" w:cs="Arial"/>
                <w:sz w:val="24"/>
                <w:szCs w:val="24"/>
                <w:lang w:eastAsia="fr-FR"/>
              </w:rPr>
              <w:t>matériels nécessaires pour la réalisation complète des parois en béton projeté par voie sèche.</w:t>
            </w:r>
          </w:p>
          <w:p w14:paraId="6CF7B654" w14:textId="77777777" w:rsidR="00576748" w:rsidRPr="00FC1842" w:rsidRDefault="00576748" w:rsidP="00576748">
            <w:pPr>
              <w:pStyle w:val="CAPTstandard"/>
              <w:spacing w:line="276" w:lineRule="auto"/>
              <w:rPr>
                <w:rFonts w:asciiTheme="majorHAnsi" w:hAnsiTheme="majorHAnsi"/>
                <w:sz w:val="24"/>
                <w:szCs w:val="24"/>
              </w:rPr>
            </w:pPr>
          </w:p>
          <w:p w14:paraId="761AAFEB" w14:textId="77777777" w:rsidR="00576748" w:rsidRDefault="00576748" w:rsidP="00576748">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comprend :</w:t>
            </w:r>
          </w:p>
          <w:p w14:paraId="78DBD0DD" w14:textId="77777777" w:rsidR="00576748" w:rsidRPr="005954D2" w:rsidRDefault="00576748" w:rsidP="00723457">
            <w:pPr>
              <w:pStyle w:val="Paragraphedeliste"/>
              <w:widowControl w:val="0"/>
              <w:numPr>
                <w:ilvl w:val="0"/>
                <w:numId w:val="3"/>
              </w:numPr>
              <w:tabs>
                <w:tab w:val="left" w:pos="724"/>
                <w:tab w:val="left" w:pos="725"/>
              </w:tabs>
              <w:autoSpaceDE w:val="0"/>
              <w:autoSpaceDN w:val="0"/>
              <w:spacing w:before="58" w:after="0" w:line="244" w:lineRule="exact"/>
              <w:rPr>
                <w:rFonts w:asciiTheme="majorHAnsi" w:hAnsiTheme="majorHAnsi" w:cstheme="majorHAnsi"/>
                <w:sz w:val="24"/>
                <w:szCs w:val="28"/>
              </w:rPr>
            </w:pPr>
            <w:proofErr w:type="gramStart"/>
            <w:r w:rsidRPr="005954D2">
              <w:rPr>
                <w:rFonts w:asciiTheme="majorHAnsi" w:hAnsiTheme="majorHAnsi" w:cstheme="majorHAnsi"/>
                <w:sz w:val="24"/>
                <w:szCs w:val="28"/>
              </w:rPr>
              <w:t>l’examen</w:t>
            </w:r>
            <w:proofErr w:type="gramEnd"/>
            <w:r w:rsidRPr="005954D2">
              <w:rPr>
                <w:rFonts w:asciiTheme="majorHAnsi" w:hAnsiTheme="majorHAnsi" w:cstheme="majorHAnsi"/>
                <w:sz w:val="24"/>
                <w:szCs w:val="28"/>
              </w:rPr>
              <w:t xml:space="preserve"> des sondages géotechniques annexés au marché et le choix du matériel approprié (puissances, portées,</w:t>
            </w:r>
            <w:r>
              <w:rPr>
                <w:rFonts w:asciiTheme="majorHAnsi" w:hAnsiTheme="majorHAnsi" w:cstheme="majorHAnsi"/>
                <w:sz w:val="24"/>
                <w:szCs w:val="28"/>
              </w:rPr>
              <w:t xml:space="preserve"> </w:t>
            </w:r>
            <w:r w:rsidRPr="005954D2">
              <w:rPr>
                <w:rFonts w:asciiTheme="majorHAnsi" w:hAnsiTheme="majorHAnsi" w:cstheme="majorHAnsi"/>
                <w:sz w:val="24"/>
                <w:szCs w:val="28"/>
              </w:rPr>
              <w:t xml:space="preserve">…) </w:t>
            </w:r>
          </w:p>
          <w:p w14:paraId="23E8B04A" w14:textId="77777777" w:rsidR="00576748" w:rsidRDefault="00576748" w:rsidP="00723457">
            <w:pPr>
              <w:pStyle w:val="Paragraphedeliste"/>
              <w:widowControl w:val="0"/>
              <w:numPr>
                <w:ilvl w:val="0"/>
                <w:numId w:val="3"/>
              </w:numPr>
              <w:tabs>
                <w:tab w:val="left" w:pos="724"/>
                <w:tab w:val="left" w:pos="725"/>
              </w:tabs>
              <w:autoSpaceDE w:val="0"/>
              <w:autoSpaceDN w:val="0"/>
              <w:spacing w:before="58" w:after="0" w:line="244" w:lineRule="exact"/>
              <w:rPr>
                <w:rFonts w:asciiTheme="majorHAnsi" w:hAnsiTheme="majorHAnsi" w:cstheme="majorHAnsi"/>
                <w:sz w:val="24"/>
                <w:szCs w:val="28"/>
              </w:rPr>
            </w:pPr>
            <w:proofErr w:type="gramStart"/>
            <w:r w:rsidRPr="005954D2">
              <w:rPr>
                <w:rFonts w:asciiTheme="majorHAnsi" w:hAnsiTheme="majorHAnsi" w:cstheme="majorHAnsi"/>
                <w:sz w:val="24"/>
                <w:szCs w:val="28"/>
              </w:rPr>
              <w:t>l’étude</w:t>
            </w:r>
            <w:proofErr w:type="gramEnd"/>
            <w:r w:rsidRPr="005954D2">
              <w:rPr>
                <w:rFonts w:asciiTheme="majorHAnsi" w:hAnsiTheme="majorHAnsi" w:cstheme="majorHAnsi"/>
                <w:sz w:val="24"/>
                <w:szCs w:val="28"/>
              </w:rPr>
              <w:t xml:space="preserve"> des itinéraires et les frais d’obtention des autorisations de passage</w:t>
            </w:r>
          </w:p>
          <w:p w14:paraId="30BFC00E" w14:textId="77777777" w:rsidR="00576748" w:rsidRDefault="00576748" w:rsidP="00723457">
            <w:pPr>
              <w:pStyle w:val="Paragraphedeliste"/>
              <w:widowControl w:val="0"/>
              <w:numPr>
                <w:ilvl w:val="0"/>
                <w:numId w:val="3"/>
              </w:numPr>
              <w:tabs>
                <w:tab w:val="left" w:pos="724"/>
                <w:tab w:val="left" w:pos="725"/>
              </w:tabs>
              <w:autoSpaceDE w:val="0"/>
              <w:autoSpaceDN w:val="0"/>
              <w:spacing w:before="58" w:after="0" w:line="244" w:lineRule="exact"/>
              <w:rPr>
                <w:rFonts w:asciiTheme="majorHAnsi" w:hAnsiTheme="majorHAnsi" w:cstheme="majorHAnsi"/>
                <w:sz w:val="24"/>
                <w:szCs w:val="28"/>
              </w:rPr>
            </w:pPr>
            <w:proofErr w:type="gramStart"/>
            <w:r w:rsidRPr="005954D2">
              <w:rPr>
                <w:rFonts w:asciiTheme="majorHAnsi" w:hAnsiTheme="majorHAnsi" w:cstheme="majorHAnsi"/>
                <w:sz w:val="24"/>
                <w:szCs w:val="28"/>
              </w:rPr>
              <w:t>le</w:t>
            </w:r>
            <w:proofErr w:type="gramEnd"/>
            <w:r w:rsidRPr="005954D2">
              <w:rPr>
                <w:rFonts w:asciiTheme="majorHAnsi" w:hAnsiTheme="majorHAnsi" w:cstheme="majorHAnsi"/>
                <w:sz w:val="24"/>
                <w:szCs w:val="28"/>
              </w:rPr>
              <w:t xml:space="preserve"> transport en convoi</w:t>
            </w:r>
          </w:p>
          <w:p w14:paraId="4737A344" w14:textId="77777777" w:rsidR="00576748" w:rsidRDefault="00576748" w:rsidP="00723457">
            <w:pPr>
              <w:pStyle w:val="Paragraphedeliste"/>
              <w:widowControl w:val="0"/>
              <w:numPr>
                <w:ilvl w:val="0"/>
                <w:numId w:val="3"/>
              </w:numPr>
              <w:tabs>
                <w:tab w:val="left" w:pos="724"/>
                <w:tab w:val="left" w:pos="725"/>
              </w:tabs>
              <w:autoSpaceDE w:val="0"/>
              <w:autoSpaceDN w:val="0"/>
              <w:spacing w:before="58" w:after="0" w:line="244" w:lineRule="exact"/>
              <w:rPr>
                <w:rFonts w:asciiTheme="majorHAnsi" w:hAnsiTheme="majorHAnsi" w:cstheme="majorHAnsi"/>
                <w:sz w:val="24"/>
                <w:szCs w:val="28"/>
              </w:rPr>
            </w:pPr>
            <w:proofErr w:type="gramStart"/>
            <w:r w:rsidRPr="005954D2">
              <w:rPr>
                <w:rFonts w:asciiTheme="majorHAnsi" w:hAnsiTheme="majorHAnsi" w:cstheme="majorHAnsi"/>
                <w:sz w:val="24"/>
                <w:szCs w:val="28"/>
              </w:rPr>
              <w:t>l'immobilisation</w:t>
            </w:r>
            <w:proofErr w:type="gramEnd"/>
            <w:r w:rsidRPr="005954D2">
              <w:rPr>
                <w:rFonts w:asciiTheme="majorHAnsi" w:hAnsiTheme="majorHAnsi" w:cstheme="majorHAnsi"/>
                <w:sz w:val="24"/>
                <w:szCs w:val="28"/>
              </w:rPr>
              <w:t>, l'amortissement et l'entretien du matériel,</w:t>
            </w:r>
          </w:p>
          <w:p w14:paraId="3C7F3ACD" w14:textId="77777777" w:rsidR="00576748" w:rsidRDefault="00576748" w:rsidP="00723457">
            <w:pPr>
              <w:pStyle w:val="Paragraphedeliste"/>
              <w:widowControl w:val="0"/>
              <w:numPr>
                <w:ilvl w:val="0"/>
                <w:numId w:val="3"/>
              </w:numPr>
              <w:tabs>
                <w:tab w:val="left" w:pos="724"/>
                <w:tab w:val="left" w:pos="725"/>
              </w:tabs>
              <w:autoSpaceDE w:val="0"/>
              <w:autoSpaceDN w:val="0"/>
              <w:spacing w:before="58" w:after="0" w:line="244" w:lineRule="exact"/>
              <w:rPr>
                <w:rFonts w:asciiTheme="majorHAnsi" w:hAnsiTheme="majorHAnsi" w:cstheme="majorHAnsi"/>
                <w:sz w:val="24"/>
                <w:szCs w:val="28"/>
              </w:rPr>
            </w:pPr>
            <w:proofErr w:type="gramStart"/>
            <w:r w:rsidRPr="005954D2">
              <w:rPr>
                <w:rFonts w:asciiTheme="majorHAnsi" w:hAnsiTheme="majorHAnsi" w:cstheme="majorHAnsi"/>
                <w:sz w:val="24"/>
                <w:szCs w:val="28"/>
              </w:rPr>
              <w:t>les</w:t>
            </w:r>
            <w:proofErr w:type="gramEnd"/>
            <w:r w:rsidRPr="005954D2">
              <w:rPr>
                <w:rFonts w:asciiTheme="majorHAnsi" w:hAnsiTheme="majorHAnsi" w:cstheme="majorHAnsi"/>
                <w:sz w:val="24"/>
                <w:szCs w:val="28"/>
              </w:rPr>
              <w:t xml:space="preserve"> sujétions liées au niveau de la plate‐forme et l'ordre d'exécution des </w:t>
            </w:r>
            <w:r>
              <w:rPr>
                <w:rFonts w:asciiTheme="majorHAnsi" w:hAnsiTheme="majorHAnsi" w:cstheme="majorHAnsi"/>
                <w:sz w:val="24"/>
                <w:szCs w:val="28"/>
              </w:rPr>
              <w:t>passes de projection</w:t>
            </w:r>
            <w:r w:rsidRPr="005954D2">
              <w:rPr>
                <w:rFonts w:asciiTheme="majorHAnsi" w:hAnsiTheme="majorHAnsi" w:cstheme="majorHAnsi"/>
                <w:sz w:val="24"/>
                <w:szCs w:val="28"/>
              </w:rPr>
              <w:t>,</w:t>
            </w:r>
          </w:p>
          <w:p w14:paraId="77FF8ECE" w14:textId="77777777" w:rsidR="00576748" w:rsidRDefault="00576748" w:rsidP="00723457">
            <w:pPr>
              <w:keepNext/>
              <w:numPr>
                <w:ilvl w:val="0"/>
                <w:numId w:val="3"/>
              </w:numPr>
              <w:suppressAutoHyphens/>
              <w:spacing w:after="200" w:line="100" w:lineRule="atLeast"/>
              <w:contextualSpacing/>
              <w:jc w:val="both"/>
              <w:rPr>
                <w:rFonts w:asciiTheme="majorHAnsi" w:eastAsia="Arial" w:hAnsiTheme="majorHAnsi" w:cs="Arial"/>
                <w:sz w:val="24"/>
                <w:szCs w:val="24"/>
                <w:lang w:eastAsia="fr-FR"/>
              </w:rPr>
            </w:pPr>
            <w:proofErr w:type="gramStart"/>
            <w:r w:rsidRPr="00005DA0">
              <w:rPr>
                <w:rFonts w:asciiTheme="majorHAnsi" w:eastAsia="Arial" w:hAnsiTheme="majorHAnsi" w:cs="Arial"/>
                <w:sz w:val="24"/>
                <w:szCs w:val="24"/>
                <w:lang w:eastAsia="fr-FR"/>
              </w:rPr>
              <w:t>l'amenée</w:t>
            </w:r>
            <w:proofErr w:type="gramEnd"/>
            <w:r w:rsidRPr="00005DA0">
              <w:rPr>
                <w:rFonts w:asciiTheme="majorHAnsi" w:eastAsia="Arial" w:hAnsiTheme="majorHAnsi" w:cs="Arial"/>
                <w:sz w:val="24"/>
                <w:szCs w:val="24"/>
                <w:lang w:eastAsia="fr-FR"/>
              </w:rPr>
              <w:t xml:space="preserve"> et le montage en état de fonctionnement sur chacune des zones de réalisation</w:t>
            </w:r>
            <w:r>
              <w:rPr>
                <w:rFonts w:asciiTheme="majorHAnsi" w:eastAsia="Arial" w:hAnsiTheme="majorHAnsi" w:cs="Arial"/>
                <w:sz w:val="24"/>
                <w:szCs w:val="24"/>
                <w:lang w:eastAsia="fr-FR"/>
              </w:rPr>
              <w:t>,</w:t>
            </w:r>
          </w:p>
          <w:p w14:paraId="221667DA" w14:textId="77777777" w:rsidR="00576748" w:rsidRPr="00FC1842" w:rsidRDefault="00576748" w:rsidP="00723457">
            <w:pPr>
              <w:keepNext/>
              <w:numPr>
                <w:ilvl w:val="0"/>
                <w:numId w:val="3"/>
              </w:numPr>
              <w:suppressAutoHyphens/>
              <w:spacing w:after="200" w:line="100" w:lineRule="atLeast"/>
              <w:contextualSpacing/>
              <w:jc w:val="both"/>
              <w:rPr>
                <w:rFonts w:asciiTheme="majorHAnsi" w:eastAsia="Arial" w:hAnsiTheme="majorHAnsi" w:cs="Arial"/>
                <w:sz w:val="24"/>
                <w:szCs w:val="24"/>
                <w:lang w:eastAsia="fr-FR"/>
              </w:rPr>
            </w:pPr>
            <w:proofErr w:type="gramStart"/>
            <w:r w:rsidRPr="00FC1842">
              <w:rPr>
                <w:rFonts w:asciiTheme="majorHAnsi" w:eastAsia="Arial" w:hAnsiTheme="majorHAnsi" w:cs="Arial"/>
                <w:sz w:val="24"/>
                <w:szCs w:val="24"/>
                <w:lang w:eastAsia="fr-FR"/>
              </w:rPr>
              <w:t>la</w:t>
            </w:r>
            <w:proofErr w:type="gramEnd"/>
            <w:r w:rsidRPr="00FC1842">
              <w:rPr>
                <w:rFonts w:asciiTheme="majorHAnsi" w:eastAsia="Arial" w:hAnsiTheme="majorHAnsi" w:cs="Arial"/>
                <w:sz w:val="24"/>
                <w:szCs w:val="24"/>
                <w:lang w:eastAsia="fr-FR"/>
              </w:rPr>
              <w:t xml:space="preserve"> fourniture et utilisation d'un bac de </w:t>
            </w:r>
            <w:r>
              <w:rPr>
                <w:rFonts w:asciiTheme="majorHAnsi" w:eastAsia="Arial" w:hAnsiTheme="majorHAnsi" w:cs="Arial"/>
                <w:sz w:val="24"/>
                <w:szCs w:val="24"/>
                <w:lang w:eastAsia="fr-FR"/>
              </w:rPr>
              <w:t>stockage</w:t>
            </w:r>
            <w:r w:rsidRPr="00FC1842">
              <w:rPr>
                <w:rFonts w:asciiTheme="majorHAnsi" w:eastAsia="Arial" w:hAnsiTheme="majorHAnsi" w:cs="Arial"/>
                <w:sz w:val="24"/>
                <w:szCs w:val="24"/>
                <w:lang w:eastAsia="fr-FR"/>
              </w:rPr>
              <w:t xml:space="preserve"> </w:t>
            </w:r>
            <w:r>
              <w:rPr>
                <w:rFonts w:asciiTheme="majorHAnsi" w:eastAsia="Arial" w:hAnsiTheme="majorHAnsi" w:cs="Arial"/>
                <w:sz w:val="24"/>
                <w:szCs w:val="24"/>
                <w:lang w:eastAsia="fr-FR"/>
              </w:rPr>
              <w:t>des pertes de</w:t>
            </w:r>
            <w:r w:rsidRPr="00FC1842">
              <w:rPr>
                <w:rFonts w:asciiTheme="majorHAnsi" w:eastAsia="Arial" w:hAnsiTheme="majorHAnsi" w:cs="Arial"/>
                <w:sz w:val="24"/>
                <w:szCs w:val="24"/>
                <w:lang w:eastAsia="fr-FR"/>
              </w:rPr>
              <w:t xml:space="preserve"> </w:t>
            </w:r>
            <w:r>
              <w:rPr>
                <w:rFonts w:asciiTheme="majorHAnsi" w:eastAsia="Arial" w:hAnsiTheme="majorHAnsi" w:cs="Arial"/>
                <w:sz w:val="24"/>
                <w:szCs w:val="24"/>
                <w:lang w:eastAsia="fr-FR"/>
              </w:rPr>
              <w:t>bétons</w:t>
            </w:r>
            <w:r w:rsidRPr="00FC1842">
              <w:rPr>
                <w:rFonts w:asciiTheme="majorHAnsi" w:eastAsia="Arial" w:hAnsiTheme="majorHAnsi" w:cs="Arial"/>
                <w:sz w:val="24"/>
                <w:szCs w:val="24"/>
                <w:lang w:eastAsia="fr-FR"/>
              </w:rPr>
              <w:t xml:space="preserve"> lors de l</w:t>
            </w:r>
            <w:r>
              <w:rPr>
                <w:rFonts w:asciiTheme="majorHAnsi" w:eastAsia="Arial" w:hAnsiTheme="majorHAnsi" w:cs="Arial"/>
                <w:sz w:val="24"/>
                <w:szCs w:val="24"/>
                <w:lang w:eastAsia="fr-FR"/>
              </w:rPr>
              <w:t>a pro</w:t>
            </w:r>
            <w:r w:rsidRPr="00FC1842">
              <w:rPr>
                <w:rFonts w:asciiTheme="majorHAnsi" w:eastAsia="Arial" w:hAnsiTheme="majorHAnsi" w:cs="Arial"/>
                <w:sz w:val="24"/>
                <w:szCs w:val="24"/>
                <w:lang w:eastAsia="fr-FR"/>
              </w:rPr>
              <w:t>jection,</w:t>
            </w:r>
          </w:p>
          <w:p w14:paraId="509AE924" w14:textId="77777777" w:rsidR="00576748" w:rsidRPr="00005DA0" w:rsidRDefault="00576748" w:rsidP="00723457">
            <w:pPr>
              <w:keepNext/>
              <w:numPr>
                <w:ilvl w:val="0"/>
                <w:numId w:val="3"/>
              </w:numPr>
              <w:suppressAutoHyphens/>
              <w:spacing w:after="200" w:line="100" w:lineRule="atLeast"/>
              <w:contextualSpacing/>
              <w:jc w:val="both"/>
              <w:rPr>
                <w:rFonts w:asciiTheme="majorHAnsi" w:eastAsia="Arial" w:hAnsiTheme="majorHAnsi" w:cs="Arial"/>
                <w:sz w:val="24"/>
                <w:szCs w:val="24"/>
                <w:lang w:eastAsia="fr-FR"/>
              </w:rPr>
            </w:pPr>
            <w:proofErr w:type="gramStart"/>
            <w:r>
              <w:rPr>
                <w:rFonts w:asciiTheme="majorHAnsi" w:eastAsia="Arial" w:hAnsiTheme="majorHAnsi" w:cs="Arial"/>
                <w:sz w:val="24"/>
                <w:szCs w:val="24"/>
                <w:lang w:eastAsia="fr-FR"/>
              </w:rPr>
              <w:t>l</w:t>
            </w:r>
            <w:r w:rsidRPr="00005DA0">
              <w:rPr>
                <w:rFonts w:asciiTheme="majorHAnsi" w:eastAsia="Arial" w:hAnsiTheme="majorHAnsi" w:cs="Arial"/>
                <w:sz w:val="24"/>
                <w:szCs w:val="24"/>
                <w:lang w:eastAsia="fr-FR"/>
              </w:rPr>
              <w:t>a</w:t>
            </w:r>
            <w:proofErr w:type="gramEnd"/>
            <w:r w:rsidRPr="00005DA0">
              <w:rPr>
                <w:rFonts w:asciiTheme="majorHAnsi" w:eastAsia="Arial" w:hAnsiTheme="majorHAnsi" w:cs="Arial"/>
                <w:sz w:val="24"/>
                <w:szCs w:val="24"/>
                <w:lang w:eastAsia="fr-FR"/>
              </w:rPr>
              <w:t xml:space="preserve"> mise en place d'un dispositif de protection de l'environnement évitant tout rejet,</w:t>
            </w:r>
          </w:p>
          <w:p w14:paraId="61EEE6D6" w14:textId="77777777" w:rsidR="00576748" w:rsidRPr="004A17CA" w:rsidRDefault="00576748" w:rsidP="00723457">
            <w:pPr>
              <w:keepNext/>
              <w:widowControl w:val="0"/>
              <w:numPr>
                <w:ilvl w:val="0"/>
                <w:numId w:val="3"/>
              </w:numPr>
              <w:tabs>
                <w:tab w:val="left" w:pos="724"/>
                <w:tab w:val="left" w:pos="725"/>
              </w:tabs>
              <w:suppressAutoHyphens/>
              <w:autoSpaceDE w:val="0"/>
              <w:autoSpaceDN w:val="0"/>
              <w:spacing w:before="58" w:after="0" w:line="244" w:lineRule="exact"/>
              <w:contextualSpacing/>
              <w:jc w:val="both"/>
              <w:rPr>
                <w:rFonts w:asciiTheme="majorHAnsi" w:hAnsiTheme="majorHAnsi" w:cstheme="majorHAnsi"/>
                <w:sz w:val="24"/>
                <w:szCs w:val="28"/>
              </w:rPr>
            </w:pPr>
            <w:proofErr w:type="gramStart"/>
            <w:r w:rsidRPr="004A17CA">
              <w:rPr>
                <w:rFonts w:asciiTheme="majorHAnsi" w:eastAsia="Arial" w:hAnsiTheme="majorHAnsi" w:cs="Arial"/>
                <w:sz w:val="24"/>
                <w:szCs w:val="24"/>
                <w:lang w:eastAsia="fr-FR"/>
              </w:rPr>
              <w:t>l</w:t>
            </w:r>
            <w:r w:rsidRPr="00005DA0">
              <w:rPr>
                <w:rFonts w:asciiTheme="majorHAnsi" w:eastAsia="Arial" w:hAnsiTheme="majorHAnsi" w:cs="Arial"/>
                <w:sz w:val="24"/>
                <w:szCs w:val="24"/>
                <w:lang w:eastAsia="fr-FR"/>
              </w:rPr>
              <w:t>'entretien</w:t>
            </w:r>
            <w:proofErr w:type="gramEnd"/>
            <w:r w:rsidRPr="00005DA0">
              <w:rPr>
                <w:rFonts w:asciiTheme="majorHAnsi" w:eastAsia="Arial" w:hAnsiTheme="majorHAnsi" w:cs="Arial"/>
                <w:sz w:val="24"/>
                <w:szCs w:val="24"/>
                <w:lang w:eastAsia="fr-FR"/>
              </w:rPr>
              <w:t xml:space="preserve"> de l'ensemble pendant la durée des travaux</w:t>
            </w:r>
            <w:r>
              <w:rPr>
                <w:rFonts w:asciiTheme="majorHAnsi" w:eastAsia="Arial" w:hAnsiTheme="majorHAnsi" w:cs="Arial"/>
                <w:sz w:val="24"/>
                <w:szCs w:val="24"/>
                <w:lang w:eastAsia="fr-FR"/>
              </w:rPr>
              <w:t>,</w:t>
            </w:r>
          </w:p>
          <w:p w14:paraId="251A9B00" w14:textId="77777777" w:rsidR="00576748" w:rsidRPr="004A17CA" w:rsidRDefault="00576748" w:rsidP="00723457">
            <w:pPr>
              <w:keepNext/>
              <w:widowControl w:val="0"/>
              <w:numPr>
                <w:ilvl w:val="0"/>
                <w:numId w:val="3"/>
              </w:numPr>
              <w:tabs>
                <w:tab w:val="left" w:pos="724"/>
                <w:tab w:val="left" w:pos="725"/>
              </w:tabs>
              <w:suppressAutoHyphens/>
              <w:autoSpaceDE w:val="0"/>
              <w:autoSpaceDN w:val="0"/>
              <w:spacing w:before="58" w:after="0" w:line="244" w:lineRule="exact"/>
              <w:contextualSpacing/>
              <w:jc w:val="both"/>
              <w:rPr>
                <w:rFonts w:asciiTheme="majorHAnsi" w:hAnsiTheme="majorHAnsi" w:cstheme="majorHAnsi"/>
                <w:sz w:val="24"/>
                <w:szCs w:val="28"/>
              </w:rPr>
            </w:pPr>
            <w:proofErr w:type="gramStart"/>
            <w:r w:rsidRPr="004A17CA">
              <w:rPr>
                <w:rFonts w:asciiTheme="majorHAnsi" w:hAnsiTheme="majorHAnsi" w:cstheme="majorHAnsi"/>
                <w:sz w:val="24"/>
                <w:szCs w:val="28"/>
              </w:rPr>
              <w:t>toutes</w:t>
            </w:r>
            <w:proofErr w:type="gramEnd"/>
            <w:r w:rsidRPr="004A17CA">
              <w:rPr>
                <w:rFonts w:asciiTheme="majorHAnsi" w:hAnsiTheme="majorHAnsi" w:cstheme="majorHAnsi"/>
                <w:sz w:val="24"/>
                <w:szCs w:val="28"/>
              </w:rPr>
              <w:t xml:space="preserve"> sujétions d’exécution et de protection de l’environnement</w:t>
            </w:r>
            <w:r>
              <w:rPr>
                <w:rFonts w:asciiTheme="majorHAnsi" w:hAnsiTheme="majorHAnsi" w:cstheme="majorHAnsi"/>
                <w:sz w:val="24"/>
                <w:szCs w:val="28"/>
              </w:rPr>
              <w:t>.</w:t>
            </w:r>
          </w:p>
          <w:p w14:paraId="08B92120" w14:textId="77777777" w:rsidR="00576748" w:rsidRDefault="00576748" w:rsidP="00576748">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
          <w:p w14:paraId="41387F19" w14:textId="7EEBFD18" w:rsidR="00576748" w:rsidRPr="005954D2" w:rsidRDefault="00576748" w:rsidP="00576748">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r w:rsidRPr="005954D2">
              <w:rPr>
                <w:rFonts w:asciiTheme="majorHAnsi" w:hAnsiTheme="majorHAnsi" w:cstheme="majorHAnsi"/>
                <w:sz w:val="24"/>
                <w:szCs w:val="28"/>
              </w:rPr>
              <w:t>Ce prix rémunère également pour l’ensemble des travaux, le déplacement de l’atelier, d’une berge</w:t>
            </w:r>
            <w:r>
              <w:rPr>
                <w:rFonts w:asciiTheme="majorHAnsi" w:hAnsiTheme="majorHAnsi" w:cstheme="majorHAnsi"/>
                <w:sz w:val="24"/>
                <w:szCs w:val="28"/>
              </w:rPr>
              <w:t>, d’une culée, d’un perré, d’un piédroit, d’une tête</w:t>
            </w:r>
            <w:r w:rsidRPr="005954D2">
              <w:rPr>
                <w:rFonts w:asciiTheme="majorHAnsi" w:hAnsiTheme="majorHAnsi" w:cstheme="majorHAnsi"/>
                <w:sz w:val="24"/>
                <w:szCs w:val="28"/>
              </w:rPr>
              <w:t xml:space="preserve"> à l’autre y compris toutes les sujétions liées aux modifications de phasages quelles que soient les causes.</w:t>
            </w:r>
          </w:p>
          <w:p w14:paraId="2F70BDF2" w14:textId="77777777" w:rsidR="00576748" w:rsidRDefault="00576748" w:rsidP="00576748">
            <w:pPr>
              <w:spacing w:after="0" w:line="240" w:lineRule="auto"/>
              <w:jc w:val="both"/>
              <w:rPr>
                <w:rFonts w:asciiTheme="majorHAnsi" w:eastAsia="Arial" w:hAnsiTheme="majorHAnsi" w:cs="Arial"/>
                <w:sz w:val="24"/>
                <w:szCs w:val="24"/>
                <w:lang w:eastAsia="fr-FR"/>
              </w:rPr>
            </w:pPr>
          </w:p>
          <w:p w14:paraId="42968038" w14:textId="77777777" w:rsidR="00576748" w:rsidRDefault="00576748" w:rsidP="00576748">
            <w:pPr>
              <w:spacing w:after="0" w:line="240" w:lineRule="auto"/>
              <w:jc w:val="both"/>
              <w:rPr>
                <w:rFonts w:asciiTheme="majorHAnsi" w:eastAsia="Arial" w:hAnsiTheme="majorHAnsi" w:cs="Arial"/>
                <w:sz w:val="24"/>
                <w:szCs w:val="24"/>
                <w:lang w:eastAsia="fr-FR"/>
              </w:rPr>
            </w:pPr>
            <w:r w:rsidRPr="007808D5">
              <w:rPr>
                <w:rFonts w:asciiTheme="majorHAnsi" w:eastAsia="Arial" w:hAnsiTheme="majorHAnsi" w:cs="Arial"/>
                <w:sz w:val="24"/>
                <w:szCs w:val="24"/>
                <w:lang w:eastAsia="fr-FR"/>
              </w:rPr>
              <w:t xml:space="preserve">Une fraction de </w:t>
            </w:r>
            <w:r>
              <w:rPr>
                <w:rFonts w:asciiTheme="majorHAnsi" w:eastAsia="Arial" w:hAnsiTheme="majorHAnsi" w:cs="Arial"/>
                <w:sz w:val="24"/>
                <w:szCs w:val="24"/>
                <w:lang w:eastAsia="fr-FR"/>
              </w:rPr>
              <w:t>5</w:t>
            </w:r>
            <w:r w:rsidRPr="007808D5">
              <w:rPr>
                <w:rFonts w:asciiTheme="majorHAnsi" w:eastAsia="Arial" w:hAnsiTheme="majorHAnsi" w:cs="Arial"/>
                <w:sz w:val="24"/>
                <w:szCs w:val="24"/>
                <w:lang w:eastAsia="fr-FR"/>
              </w:rPr>
              <w:t>0% de ce prix est réglée à l'entrepreneur après réalisation des installations et le solde après démontage, repli du matériel et remise en état des lieux</w:t>
            </w:r>
            <w:r>
              <w:rPr>
                <w:rFonts w:asciiTheme="majorHAnsi" w:eastAsia="Arial" w:hAnsiTheme="majorHAnsi" w:cs="Arial"/>
                <w:sz w:val="24"/>
                <w:szCs w:val="24"/>
                <w:lang w:eastAsia="fr-FR"/>
              </w:rPr>
              <w:t xml:space="preserve"> et réalisation des essais de contrôle.</w:t>
            </w:r>
          </w:p>
          <w:p w14:paraId="22C1BCB0" w14:textId="77777777" w:rsidR="00576748" w:rsidRDefault="00576748" w:rsidP="00576748">
            <w:pPr>
              <w:pStyle w:val="CAPTstandard"/>
              <w:spacing w:line="276" w:lineRule="auto"/>
              <w:rPr>
                <w:rFonts w:eastAsia="Arial Gras" w:cs="Mangal"/>
                <w:b/>
                <w:bCs/>
                <w:color w:val="000000"/>
                <w:sz w:val="24"/>
                <w:szCs w:val="18"/>
              </w:rPr>
            </w:pPr>
          </w:p>
          <w:p w14:paraId="7D706554" w14:textId="77777777" w:rsidR="00576748" w:rsidRPr="00C81059" w:rsidRDefault="00576748" w:rsidP="00576748">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suivant constatation du maître d ‘œuvre. </w:t>
            </w:r>
          </w:p>
          <w:p w14:paraId="5BEC4CF6" w14:textId="77777777" w:rsidR="00576748" w:rsidRDefault="00576748" w:rsidP="00576748">
            <w:pPr>
              <w:pStyle w:val="CAPTstandard"/>
              <w:spacing w:line="276" w:lineRule="auto"/>
              <w:rPr>
                <w:rFonts w:eastAsia="Arial Gras" w:cs="Mangal"/>
                <w:b/>
                <w:bCs/>
                <w:color w:val="000000"/>
                <w:sz w:val="24"/>
                <w:szCs w:val="18"/>
              </w:rPr>
            </w:pPr>
          </w:p>
          <w:p w14:paraId="0333F3BB" w14:textId="11EB33A4" w:rsidR="00576748" w:rsidRPr="00A9402C" w:rsidRDefault="00576748" w:rsidP="00970753">
            <w:pPr>
              <w:pStyle w:val="CAPTstandard"/>
              <w:spacing w:line="276" w:lineRule="auto"/>
              <w:jc w:val="left"/>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B19F5EB" w14:textId="77777777" w:rsidR="000825B5" w:rsidRDefault="000825B5" w:rsidP="00F04D86">
            <w:pPr>
              <w:pStyle w:val="CAPTstandard"/>
              <w:spacing w:line="276" w:lineRule="auto"/>
              <w:jc w:val="left"/>
            </w:pPr>
          </w:p>
        </w:tc>
      </w:tr>
      <w:tr w:rsidR="000825B5" w14:paraId="73590213"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153D772" w14:textId="1DD177C5" w:rsidR="000825B5" w:rsidRDefault="000825B5"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705</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85FBF38" w14:textId="4563AE68" w:rsidR="00235B07" w:rsidRDefault="00235B07" w:rsidP="00944A74">
            <w:pPr>
              <w:pStyle w:val="INTITUL"/>
              <w:jc w:val="center"/>
              <w:rPr>
                <w:rFonts w:ascii="Calibri Light" w:eastAsia="Times New Roman" w:hAnsi="Calibri Light" w:cs="Calibri Light"/>
                <w:sz w:val="24"/>
                <w:szCs w:val="24"/>
              </w:rPr>
            </w:pPr>
            <w:r w:rsidRPr="00235B07">
              <w:rPr>
                <w:rFonts w:ascii="Calibri Light" w:eastAsia="Times New Roman" w:hAnsi="Calibri Light" w:cs="Calibri Light"/>
                <w:sz w:val="24"/>
                <w:szCs w:val="24"/>
              </w:rPr>
              <w:t>Projection par voie sèche de micro-béton à 385 kg/m3 mini de ciment PM ES fibré pour comblement des cavités, rejointoiement</w:t>
            </w:r>
            <w:r>
              <w:rPr>
                <w:rFonts w:ascii="Calibri Light" w:eastAsia="Times New Roman" w:hAnsi="Calibri Light" w:cs="Calibri Light"/>
                <w:sz w:val="24"/>
                <w:szCs w:val="24"/>
              </w:rPr>
              <w:t xml:space="preserve"> </w:t>
            </w:r>
            <w:r w:rsidRPr="00235B07">
              <w:rPr>
                <w:rFonts w:ascii="Calibri Light" w:eastAsia="Times New Roman" w:hAnsi="Calibri Light" w:cs="Calibri Light"/>
                <w:sz w:val="24"/>
                <w:szCs w:val="24"/>
              </w:rPr>
              <w:t xml:space="preserve">et finition de surface des </w:t>
            </w:r>
            <w:r w:rsidR="00764CF7" w:rsidRPr="00235B07">
              <w:rPr>
                <w:rFonts w:ascii="Calibri Light" w:eastAsia="Times New Roman" w:hAnsi="Calibri Light" w:cs="Calibri Light"/>
                <w:sz w:val="24"/>
                <w:szCs w:val="24"/>
              </w:rPr>
              <w:t>MAÇONNERIES, COMPRIS</w:t>
            </w:r>
            <w:r w:rsidRPr="00944A74">
              <w:rPr>
                <w:rFonts w:ascii="Calibri Light" w:eastAsia="Times New Roman" w:hAnsi="Calibri Light" w:cs="Calibri Light"/>
                <w:sz w:val="24"/>
                <w:szCs w:val="24"/>
              </w:rPr>
              <w:t xml:space="preserve"> fourniture et mise en place d'armatures en épingles de liaison HA 6/8 mm à raison de 4 à 6 ut/m2</w:t>
            </w:r>
            <w:r w:rsidR="00944A74" w:rsidRPr="00944A74">
              <w:rPr>
                <w:rFonts w:ascii="Calibri Light" w:eastAsia="Times New Roman" w:hAnsi="Calibri Light" w:cs="Calibri Light"/>
                <w:sz w:val="24"/>
                <w:szCs w:val="24"/>
              </w:rPr>
              <w:t xml:space="preserve">, </w:t>
            </w:r>
            <w:r w:rsidRPr="00944A74">
              <w:rPr>
                <w:rFonts w:ascii="Calibri Light" w:eastAsia="Times New Roman" w:hAnsi="Calibri Light" w:cs="Calibri Light"/>
                <w:sz w:val="24"/>
                <w:szCs w:val="24"/>
              </w:rPr>
              <w:lastRenderedPageBreak/>
              <w:t>compris fourniture et mise en place d'armatures en treillis soudés ST25C, 1 face, en accroche sur les épingles</w:t>
            </w:r>
          </w:p>
          <w:p w14:paraId="2881EEDE" w14:textId="77777777" w:rsidR="00944A74" w:rsidRDefault="00944A74" w:rsidP="00944A74">
            <w:pPr>
              <w:pStyle w:val="CAPTstandard"/>
              <w:spacing w:line="276" w:lineRule="auto"/>
              <w:rPr>
                <w:rFonts w:asciiTheme="majorHAnsi" w:hAnsiTheme="majorHAnsi" w:cstheme="majorHAnsi"/>
                <w:b/>
                <w:sz w:val="24"/>
                <w:szCs w:val="24"/>
              </w:rPr>
            </w:pPr>
          </w:p>
          <w:p w14:paraId="33BD21E9" w14:textId="7AAF0C90" w:rsidR="00944A74" w:rsidRDefault="00944A74" w:rsidP="00944A74">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pour le ferraillage : </w:t>
            </w:r>
          </w:p>
          <w:p w14:paraId="79CAB6EA" w14:textId="77777777" w:rsidR="00944A74" w:rsidRDefault="00944A74" w:rsidP="00944A74">
            <w:pPr>
              <w:pStyle w:val="CAPTstandard"/>
              <w:spacing w:line="276" w:lineRule="auto"/>
              <w:rPr>
                <w:rFonts w:asciiTheme="majorHAnsi" w:eastAsia="Century Gothic" w:hAnsiTheme="majorHAnsi" w:cstheme="majorHAnsi"/>
                <w:b/>
                <w:bCs/>
                <w:caps/>
                <w:sz w:val="24"/>
                <w:szCs w:val="24"/>
              </w:rPr>
            </w:pPr>
            <w:proofErr w:type="gramStart"/>
            <w:r>
              <w:rPr>
                <w:rFonts w:asciiTheme="majorHAnsi" w:hAnsiTheme="majorHAnsi" w:cstheme="majorHAnsi"/>
                <w:sz w:val="24"/>
                <w:szCs w:val="24"/>
                <w:lang w:eastAsia="ar-SA"/>
              </w:rPr>
              <w:t>a</w:t>
            </w:r>
            <w:r w:rsidRPr="00355A16">
              <w:rPr>
                <w:rFonts w:asciiTheme="majorHAnsi" w:hAnsiTheme="majorHAnsi" w:cstheme="majorHAnsi"/>
                <w:sz w:val="24"/>
                <w:szCs w:val="24"/>
                <w:lang w:eastAsia="ar-SA"/>
              </w:rPr>
              <w:t>u</w:t>
            </w:r>
            <w:proofErr w:type="gramEnd"/>
            <w:r w:rsidRPr="00355A16">
              <w:rPr>
                <w:rFonts w:asciiTheme="majorHAnsi" w:hAnsiTheme="majorHAnsi" w:cstheme="majorHAnsi"/>
                <w:sz w:val="24"/>
                <w:szCs w:val="24"/>
                <w:lang w:eastAsia="ar-SA"/>
              </w:rPr>
              <w:t xml:space="preserve"> mètre c</w:t>
            </w:r>
            <w:r>
              <w:rPr>
                <w:rFonts w:asciiTheme="majorHAnsi" w:hAnsiTheme="majorHAnsi" w:cstheme="majorHAnsi"/>
                <w:sz w:val="24"/>
                <w:szCs w:val="24"/>
                <w:lang w:eastAsia="ar-SA"/>
              </w:rPr>
              <w:t>ube</w:t>
            </w:r>
            <w:r w:rsidRPr="00355A16">
              <w:rPr>
                <w:rFonts w:asciiTheme="majorHAnsi" w:hAnsiTheme="majorHAnsi" w:cstheme="majorHAnsi"/>
                <w:sz w:val="24"/>
                <w:szCs w:val="24"/>
                <w:lang w:eastAsia="ar-SA"/>
              </w:rPr>
              <w:t xml:space="preserve">, </w:t>
            </w:r>
            <w:r w:rsidRPr="00154BC0">
              <w:rPr>
                <w:rFonts w:asciiTheme="majorHAnsi" w:hAnsiTheme="majorHAnsi" w:cstheme="majorHAnsi"/>
                <w:sz w:val="24"/>
                <w:szCs w:val="24"/>
                <w:lang w:eastAsia="ar-SA"/>
              </w:rPr>
              <w:t>mesuré en place, l</w:t>
            </w:r>
            <w:r>
              <w:rPr>
                <w:rFonts w:asciiTheme="majorHAnsi" w:hAnsiTheme="majorHAnsi" w:cstheme="majorHAnsi"/>
                <w:sz w:val="24"/>
                <w:szCs w:val="24"/>
                <w:lang w:eastAsia="ar-SA"/>
              </w:rPr>
              <w:t>’ensemble des prestations définies nécessaires pour :</w:t>
            </w:r>
          </w:p>
          <w:p w14:paraId="70D835F3" w14:textId="77777777" w:rsidR="00944A74" w:rsidRPr="00161805" w:rsidRDefault="00944A74" w:rsidP="00723457">
            <w:pPr>
              <w:numPr>
                <w:ilvl w:val="0"/>
                <w:numId w:val="20"/>
              </w:numPr>
              <w:spacing w:after="60" w:line="240" w:lineRule="auto"/>
              <w:jc w:val="both"/>
              <w:rPr>
                <w:rFonts w:asciiTheme="majorHAnsi" w:eastAsia="Arial" w:hAnsiTheme="majorHAnsi" w:cstheme="majorHAnsi"/>
                <w:sz w:val="24"/>
                <w:szCs w:val="24"/>
                <w:lang w:eastAsia="ar-SA"/>
              </w:rPr>
            </w:pPr>
            <w:proofErr w:type="gramStart"/>
            <w:r w:rsidRPr="00666CF4">
              <w:rPr>
                <w:rFonts w:asciiTheme="majorHAnsi" w:eastAsia="Arial" w:hAnsiTheme="majorHAnsi" w:cstheme="majorHAnsi"/>
                <w:sz w:val="24"/>
                <w:szCs w:val="24"/>
                <w:lang w:eastAsia="ar-SA"/>
              </w:rPr>
              <w:t>la</w:t>
            </w:r>
            <w:proofErr w:type="gramEnd"/>
            <w:r w:rsidRPr="00666CF4">
              <w:rPr>
                <w:rFonts w:asciiTheme="majorHAnsi" w:eastAsia="Arial" w:hAnsiTheme="majorHAnsi" w:cstheme="majorHAnsi"/>
                <w:sz w:val="24"/>
                <w:szCs w:val="24"/>
                <w:lang w:eastAsia="ar-SA"/>
              </w:rPr>
              <w:t xml:space="preserve"> fourniture et le scellement </w:t>
            </w:r>
            <w:r>
              <w:rPr>
                <w:rFonts w:asciiTheme="majorHAnsi" w:eastAsia="Arial" w:hAnsiTheme="majorHAnsi" w:cstheme="majorHAnsi"/>
                <w:sz w:val="24"/>
                <w:szCs w:val="24"/>
                <w:lang w:eastAsia="ar-SA"/>
              </w:rPr>
              <w:t xml:space="preserve">d’agrafe, épingle de liaison en acier doux ou HA D 6/8 mm </w:t>
            </w:r>
            <w:r w:rsidRPr="00666CF4">
              <w:rPr>
                <w:rFonts w:asciiTheme="majorHAnsi" w:eastAsia="Arial" w:hAnsiTheme="majorHAnsi" w:cstheme="majorHAnsi"/>
                <w:sz w:val="24"/>
                <w:szCs w:val="24"/>
                <w:lang w:eastAsia="ar-SA"/>
              </w:rPr>
              <w:t>d</w:t>
            </w:r>
            <w:r>
              <w:rPr>
                <w:rFonts w:asciiTheme="majorHAnsi" w:eastAsia="Arial" w:hAnsiTheme="majorHAnsi" w:cstheme="majorHAnsi"/>
                <w:sz w:val="24"/>
                <w:szCs w:val="24"/>
                <w:lang w:eastAsia="ar-SA"/>
              </w:rPr>
              <w:t xml:space="preserve">ans les </w:t>
            </w:r>
            <w:r w:rsidRPr="00666CF4">
              <w:rPr>
                <w:rFonts w:asciiTheme="majorHAnsi" w:eastAsia="Arial" w:hAnsiTheme="majorHAnsi" w:cstheme="majorHAnsi"/>
                <w:sz w:val="24"/>
                <w:szCs w:val="24"/>
                <w:lang w:eastAsia="ar-SA"/>
              </w:rPr>
              <w:t>éléments de maçonnerie de parement</w:t>
            </w:r>
            <w:r>
              <w:rPr>
                <w:rFonts w:asciiTheme="majorHAnsi" w:eastAsia="Arial" w:hAnsiTheme="majorHAnsi" w:cstheme="majorHAnsi"/>
                <w:sz w:val="24"/>
                <w:szCs w:val="24"/>
                <w:lang w:eastAsia="ar-SA"/>
              </w:rPr>
              <w:t xml:space="preserve"> conservés</w:t>
            </w:r>
            <w:r w:rsidRPr="00666CF4">
              <w:rPr>
                <w:rFonts w:asciiTheme="majorHAnsi" w:eastAsia="Arial" w:hAnsiTheme="majorHAnsi" w:cstheme="majorHAnsi"/>
                <w:sz w:val="24"/>
                <w:szCs w:val="24"/>
                <w:lang w:eastAsia="ar-SA"/>
              </w:rPr>
              <w:t>,</w:t>
            </w:r>
            <w:r>
              <w:rPr>
                <w:rFonts w:asciiTheme="majorHAnsi" w:eastAsia="Arial" w:hAnsiTheme="majorHAnsi" w:cstheme="majorHAnsi"/>
                <w:sz w:val="24"/>
                <w:szCs w:val="24"/>
                <w:lang w:eastAsia="ar-SA"/>
              </w:rPr>
              <w:t xml:space="preserve"> à raison de 4 à 6 ut /m2</w:t>
            </w:r>
          </w:p>
          <w:p w14:paraId="319AB0BA" w14:textId="77777777" w:rsidR="00944A74" w:rsidRDefault="00944A74"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8A590A">
              <w:rPr>
                <w:rFonts w:asciiTheme="majorHAnsi" w:hAnsiTheme="majorHAnsi" w:cstheme="majorHAnsi"/>
                <w:sz w:val="24"/>
                <w:szCs w:val="24"/>
                <w:lang w:eastAsia="ar-SA"/>
              </w:rPr>
              <w:t>la</w:t>
            </w:r>
            <w:proofErr w:type="gramEnd"/>
            <w:r w:rsidRPr="008A590A">
              <w:rPr>
                <w:rFonts w:asciiTheme="majorHAnsi" w:hAnsiTheme="majorHAnsi" w:cstheme="majorHAnsi"/>
                <w:sz w:val="24"/>
                <w:szCs w:val="24"/>
                <w:lang w:eastAsia="ar-SA"/>
              </w:rPr>
              <w:t xml:space="preserve"> fourniture et la mise en œuvre de treillis soudés</w:t>
            </w:r>
            <w:r>
              <w:rPr>
                <w:rFonts w:asciiTheme="majorHAnsi" w:hAnsiTheme="majorHAnsi" w:cstheme="majorHAnsi"/>
                <w:sz w:val="24"/>
                <w:szCs w:val="24"/>
                <w:lang w:eastAsia="ar-SA"/>
              </w:rPr>
              <w:t xml:space="preserve"> en accroche sur les épingles </w:t>
            </w:r>
            <w:r w:rsidRPr="008A590A">
              <w:rPr>
                <w:rFonts w:asciiTheme="majorHAnsi" w:hAnsiTheme="majorHAnsi" w:cstheme="majorHAnsi"/>
                <w:sz w:val="24"/>
                <w:szCs w:val="24"/>
                <w:lang w:eastAsia="ar-SA"/>
              </w:rPr>
              <w:t>pour réaliser l’armature du béton projeté de la paroi, conformément au CCTP</w:t>
            </w:r>
            <w:r>
              <w:rPr>
                <w:rFonts w:asciiTheme="majorHAnsi" w:hAnsiTheme="majorHAnsi" w:cstheme="majorHAnsi"/>
                <w:sz w:val="24"/>
                <w:szCs w:val="24"/>
                <w:lang w:eastAsia="ar-SA"/>
              </w:rPr>
              <w:t xml:space="preserve"> et règles de l’art</w:t>
            </w:r>
            <w:r w:rsidRPr="008A590A">
              <w:rPr>
                <w:rFonts w:asciiTheme="majorHAnsi" w:hAnsiTheme="majorHAnsi" w:cstheme="majorHAnsi"/>
                <w:sz w:val="24"/>
                <w:szCs w:val="24"/>
                <w:lang w:eastAsia="ar-SA"/>
              </w:rPr>
              <w:t xml:space="preserve"> </w:t>
            </w:r>
          </w:p>
          <w:p w14:paraId="167A9661" w14:textId="77777777" w:rsidR="00944A74" w:rsidRDefault="00944A74" w:rsidP="00944A74">
            <w:pPr>
              <w:pStyle w:val="Paragraphedeliste"/>
              <w:suppressAutoHyphens/>
              <w:ind w:right="6"/>
              <w:jc w:val="both"/>
              <w:rPr>
                <w:rFonts w:asciiTheme="majorHAnsi" w:hAnsiTheme="majorHAnsi" w:cstheme="majorHAnsi"/>
                <w:sz w:val="24"/>
                <w:szCs w:val="24"/>
                <w:lang w:eastAsia="ar-SA"/>
              </w:rPr>
            </w:pPr>
            <w:r>
              <w:rPr>
                <w:rFonts w:asciiTheme="majorHAnsi" w:hAnsiTheme="majorHAnsi" w:cstheme="majorHAnsi"/>
                <w:sz w:val="24"/>
                <w:szCs w:val="24"/>
                <w:lang w:eastAsia="ar-SA"/>
              </w:rPr>
              <w:t>Une</w:t>
            </w:r>
            <w:r w:rsidRPr="008A590A">
              <w:rPr>
                <w:rFonts w:asciiTheme="majorHAnsi" w:hAnsiTheme="majorHAnsi" w:cstheme="majorHAnsi"/>
                <w:sz w:val="24"/>
                <w:szCs w:val="24"/>
                <w:lang w:eastAsia="ar-SA"/>
              </w:rPr>
              <w:t xml:space="preserve"> nappe</w:t>
            </w:r>
            <w:r>
              <w:rPr>
                <w:rFonts w:asciiTheme="majorHAnsi" w:hAnsiTheme="majorHAnsi" w:cstheme="majorHAnsi"/>
                <w:sz w:val="24"/>
                <w:szCs w:val="24"/>
                <w:lang w:eastAsia="ar-SA"/>
              </w:rPr>
              <w:t xml:space="preserve"> de ST25 C jusqu’à 15 cm d’épaisseur de béton</w:t>
            </w:r>
            <w:r w:rsidRPr="008A590A">
              <w:rPr>
                <w:rFonts w:asciiTheme="majorHAnsi" w:hAnsiTheme="majorHAnsi" w:cstheme="majorHAnsi"/>
                <w:sz w:val="24"/>
                <w:szCs w:val="24"/>
                <w:lang w:eastAsia="ar-SA"/>
              </w:rPr>
              <w:t xml:space="preserve"> constituera le ferraillage de la paroi (à confirmer par l’étude d’exécution)</w:t>
            </w:r>
            <w:r>
              <w:rPr>
                <w:rFonts w:asciiTheme="majorHAnsi" w:hAnsiTheme="majorHAnsi" w:cstheme="majorHAnsi"/>
                <w:sz w:val="24"/>
                <w:szCs w:val="24"/>
                <w:lang w:eastAsia="ar-SA"/>
              </w:rPr>
              <w:t>.</w:t>
            </w:r>
          </w:p>
          <w:p w14:paraId="77E7D3A9" w14:textId="77777777" w:rsidR="00944A74" w:rsidRDefault="00944A74" w:rsidP="00944A74">
            <w:pPr>
              <w:pStyle w:val="Paragraphedeliste"/>
              <w:suppressAutoHyphens/>
              <w:ind w:right="6"/>
              <w:jc w:val="both"/>
              <w:rPr>
                <w:rFonts w:asciiTheme="majorHAnsi" w:hAnsiTheme="majorHAnsi" w:cstheme="majorHAnsi"/>
                <w:sz w:val="24"/>
                <w:szCs w:val="24"/>
                <w:lang w:eastAsia="ar-SA"/>
              </w:rPr>
            </w:pPr>
          </w:p>
          <w:p w14:paraId="13B00517" w14:textId="77777777" w:rsidR="00944A74" w:rsidRDefault="00944A74" w:rsidP="00944A74">
            <w:pPr>
              <w:suppressAutoHyphens/>
              <w:ind w:right="6"/>
              <w:jc w:val="both"/>
              <w:rPr>
                <w:rFonts w:asciiTheme="majorHAnsi" w:hAnsiTheme="majorHAnsi" w:cstheme="majorHAnsi"/>
                <w:sz w:val="24"/>
                <w:szCs w:val="24"/>
                <w:lang w:eastAsia="ar-SA"/>
              </w:rPr>
            </w:pPr>
            <w:r w:rsidRPr="00831725">
              <w:rPr>
                <w:rFonts w:asciiTheme="majorHAnsi" w:hAnsiTheme="majorHAnsi" w:cstheme="majorHAnsi"/>
                <w:b/>
                <w:bCs/>
                <w:sz w:val="24"/>
                <w:szCs w:val="24"/>
                <w:lang w:eastAsia="ar-SA"/>
              </w:rPr>
              <w:t>Il comprend</w:t>
            </w:r>
            <w:r>
              <w:rPr>
                <w:rFonts w:asciiTheme="majorHAnsi" w:hAnsiTheme="majorHAnsi" w:cstheme="majorHAnsi"/>
                <w:b/>
                <w:bCs/>
                <w:sz w:val="24"/>
                <w:szCs w:val="24"/>
                <w:lang w:eastAsia="ar-SA"/>
              </w:rPr>
              <w:t xml:space="preserve"> notamment</w:t>
            </w:r>
            <w:r w:rsidRPr="008A590A">
              <w:rPr>
                <w:rFonts w:asciiTheme="majorHAnsi" w:hAnsiTheme="majorHAnsi" w:cstheme="majorHAnsi"/>
                <w:sz w:val="24"/>
                <w:szCs w:val="24"/>
                <w:lang w:eastAsia="ar-SA"/>
              </w:rPr>
              <w:t xml:space="preserve"> </w:t>
            </w:r>
          </w:p>
          <w:p w14:paraId="62BFFF39" w14:textId="77777777" w:rsidR="00944A74" w:rsidRPr="00944A74" w:rsidRDefault="00944A74"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A83EDF">
              <w:rPr>
                <w:rFonts w:asciiTheme="majorHAnsi" w:eastAsia="Calibri" w:hAnsiTheme="majorHAnsi" w:cstheme="majorHAnsi"/>
                <w:sz w:val="24"/>
                <w:szCs w:val="28"/>
              </w:rPr>
              <w:t>la</w:t>
            </w:r>
            <w:proofErr w:type="gramEnd"/>
            <w:r w:rsidRPr="00A83EDF">
              <w:rPr>
                <w:rFonts w:asciiTheme="majorHAnsi" w:eastAsia="Calibri" w:hAnsiTheme="majorHAnsi" w:cstheme="majorHAnsi"/>
                <w:sz w:val="24"/>
                <w:szCs w:val="28"/>
              </w:rPr>
              <w:t xml:space="preserve"> fourniture à pied d´œuvre, le stockage, la conservation, le façonnage et la mise en œuvre des armatures de béton projeté de nuance B500B, y compris 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calage,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ligatures,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sujétions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liées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aux</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armatures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en</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attente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échéant,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dispositifs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de raccordement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(manchons ou</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soudure)</w:t>
            </w:r>
            <w:r>
              <w:rPr>
                <w:rFonts w:asciiTheme="majorHAnsi" w:eastAsia="Calibri" w:hAnsiTheme="majorHAnsi" w:cstheme="majorHAnsi"/>
                <w:sz w:val="24"/>
                <w:szCs w:val="28"/>
              </w:rPr>
              <w:t>,</w:t>
            </w:r>
          </w:p>
          <w:p w14:paraId="1935A62E" w14:textId="77777777" w:rsidR="00944A74" w:rsidRDefault="00944A74"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A83EDF">
              <w:rPr>
                <w:rFonts w:asciiTheme="majorHAnsi" w:hAnsiTheme="majorHAnsi" w:cstheme="majorHAnsi"/>
                <w:sz w:val="24"/>
                <w:szCs w:val="24"/>
                <w:lang w:eastAsia="ar-SA"/>
              </w:rPr>
              <w:t>la</w:t>
            </w:r>
            <w:proofErr w:type="gramEnd"/>
            <w:r w:rsidRPr="00A83EDF">
              <w:rPr>
                <w:rFonts w:asciiTheme="majorHAnsi" w:hAnsiTheme="majorHAnsi" w:cstheme="majorHAnsi"/>
                <w:sz w:val="24"/>
                <w:szCs w:val="24"/>
                <w:lang w:eastAsia="ar-SA"/>
              </w:rPr>
              <w:t xml:space="preserve"> découpe, le façonnage et la fixation du treillis soudé. Les chutes et recouvrement éventuels ne sont pas pris en compte.</w:t>
            </w:r>
          </w:p>
          <w:p w14:paraId="3A34E37D" w14:textId="77777777" w:rsidR="00944A74" w:rsidRPr="00A83EDF" w:rsidRDefault="00944A74"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FB1274">
              <w:rPr>
                <w:rFonts w:asciiTheme="majorHAnsi" w:hAnsiTheme="majorHAnsi"/>
                <w:sz w:val="24"/>
                <w:szCs w:val="24"/>
              </w:rPr>
              <w:t>la</w:t>
            </w:r>
            <w:proofErr w:type="gramEnd"/>
            <w:r w:rsidRPr="00FB1274">
              <w:rPr>
                <w:rFonts w:asciiTheme="majorHAnsi" w:hAnsiTheme="majorHAnsi"/>
                <w:sz w:val="24"/>
                <w:szCs w:val="24"/>
              </w:rPr>
              <w:t xml:space="preserve"> fourniture et la mise en œuvre des dispositifs de raboutage utilisés ainsi que la protection des armatures contre la corrosion demandée</w:t>
            </w:r>
            <w:r>
              <w:rPr>
                <w:rFonts w:asciiTheme="majorHAnsi" w:hAnsiTheme="majorHAnsi"/>
                <w:sz w:val="24"/>
                <w:szCs w:val="24"/>
              </w:rPr>
              <w:t xml:space="preserve"> au CCTP</w:t>
            </w:r>
          </w:p>
          <w:p w14:paraId="1A0815C5" w14:textId="77777777" w:rsidR="00944A74" w:rsidRPr="008A590A" w:rsidRDefault="00944A74" w:rsidP="00944A74">
            <w:pPr>
              <w:suppressAutoHyphens/>
              <w:ind w:right="6"/>
              <w:jc w:val="both"/>
              <w:rPr>
                <w:rFonts w:asciiTheme="majorHAnsi" w:hAnsiTheme="majorHAnsi" w:cstheme="majorHAnsi"/>
                <w:sz w:val="24"/>
                <w:szCs w:val="24"/>
                <w:lang w:eastAsia="ar-SA"/>
              </w:rPr>
            </w:pPr>
            <w:r w:rsidRPr="008A590A">
              <w:rPr>
                <w:rFonts w:asciiTheme="majorHAnsi" w:hAnsiTheme="majorHAnsi" w:cstheme="majorHAnsi"/>
                <w:sz w:val="24"/>
                <w:szCs w:val="24"/>
                <w:lang w:eastAsia="ar-SA"/>
              </w:rPr>
              <w:t>Le poids d’armatures est calculé à partir du dimensionnement fourni dans l’étude d’exécution.</w:t>
            </w:r>
          </w:p>
          <w:p w14:paraId="4337D47F" w14:textId="77777777" w:rsidR="00944A74" w:rsidRDefault="00944A74" w:rsidP="00944A74">
            <w:pPr>
              <w:pStyle w:val="CAPTstandard"/>
              <w:spacing w:line="276" w:lineRule="auto"/>
              <w:rPr>
                <w:rFonts w:asciiTheme="majorHAnsi" w:hAnsiTheme="majorHAnsi" w:cstheme="majorHAnsi"/>
                <w:b/>
                <w:sz w:val="24"/>
                <w:szCs w:val="24"/>
              </w:rPr>
            </w:pPr>
          </w:p>
          <w:p w14:paraId="4FDFF33D" w14:textId="77777777" w:rsidR="00944A74" w:rsidRDefault="00944A74" w:rsidP="00944A74">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pour les épingles de liaison dans le parement : </w:t>
            </w:r>
          </w:p>
          <w:p w14:paraId="5D83429A" w14:textId="77777777" w:rsidR="00944A74" w:rsidRDefault="00944A74" w:rsidP="00944A74">
            <w:pPr>
              <w:pStyle w:val="CAPTstandard"/>
              <w:spacing w:line="276" w:lineRule="auto"/>
              <w:rPr>
                <w:rFonts w:asciiTheme="majorHAnsi" w:hAnsiTheme="majorHAnsi" w:cstheme="majorHAnsi"/>
                <w:sz w:val="24"/>
                <w:szCs w:val="24"/>
                <w:lang w:eastAsia="ar-SA"/>
              </w:rPr>
            </w:pPr>
            <w:r w:rsidRPr="00355A16">
              <w:rPr>
                <w:rFonts w:asciiTheme="majorHAnsi" w:hAnsiTheme="majorHAnsi" w:cstheme="majorHAnsi"/>
                <w:sz w:val="24"/>
                <w:szCs w:val="24"/>
                <w:lang w:eastAsia="ar-SA"/>
              </w:rPr>
              <w:t>Au mètre c</w:t>
            </w:r>
            <w:r>
              <w:rPr>
                <w:rFonts w:asciiTheme="majorHAnsi" w:hAnsiTheme="majorHAnsi" w:cstheme="majorHAnsi"/>
                <w:sz w:val="24"/>
                <w:szCs w:val="24"/>
                <w:lang w:eastAsia="ar-SA"/>
              </w:rPr>
              <w:t>arré</w:t>
            </w:r>
            <w:r w:rsidRPr="00355A16">
              <w:rPr>
                <w:rFonts w:asciiTheme="majorHAnsi" w:hAnsiTheme="majorHAnsi" w:cstheme="majorHAnsi"/>
                <w:sz w:val="24"/>
                <w:szCs w:val="24"/>
                <w:lang w:eastAsia="ar-SA"/>
              </w:rPr>
              <w:t xml:space="preserve">, </w:t>
            </w:r>
            <w:r w:rsidRPr="00154BC0">
              <w:rPr>
                <w:rFonts w:asciiTheme="majorHAnsi" w:hAnsiTheme="majorHAnsi" w:cstheme="majorHAnsi"/>
                <w:sz w:val="24"/>
                <w:szCs w:val="24"/>
                <w:lang w:eastAsia="ar-SA"/>
              </w:rPr>
              <w:t>mesuré en place, l</w:t>
            </w:r>
            <w:r>
              <w:rPr>
                <w:rFonts w:asciiTheme="majorHAnsi" w:hAnsiTheme="majorHAnsi" w:cstheme="majorHAnsi"/>
                <w:sz w:val="24"/>
                <w:szCs w:val="24"/>
                <w:lang w:eastAsia="ar-SA"/>
              </w:rPr>
              <w:t xml:space="preserve">’ensemble des prestations définies nécessaires pour, </w:t>
            </w:r>
            <w:r w:rsidRPr="008A590A">
              <w:rPr>
                <w:rFonts w:asciiTheme="majorHAnsi" w:hAnsiTheme="majorHAnsi" w:cstheme="majorHAnsi"/>
                <w:sz w:val="24"/>
                <w:szCs w:val="24"/>
                <w:lang w:eastAsia="ar-SA"/>
              </w:rPr>
              <w:t>la fourniture</w:t>
            </w:r>
            <w:r>
              <w:rPr>
                <w:rFonts w:asciiTheme="majorHAnsi" w:hAnsiTheme="majorHAnsi" w:cstheme="majorHAnsi"/>
                <w:sz w:val="24"/>
                <w:szCs w:val="24"/>
                <w:lang w:eastAsia="ar-SA"/>
              </w:rPr>
              <w:t xml:space="preserve"> et </w:t>
            </w:r>
            <w:r w:rsidRPr="008A590A">
              <w:rPr>
                <w:rFonts w:asciiTheme="majorHAnsi" w:hAnsiTheme="majorHAnsi" w:cstheme="majorHAnsi"/>
                <w:sz w:val="24"/>
                <w:szCs w:val="24"/>
                <w:lang w:eastAsia="ar-SA"/>
              </w:rPr>
              <w:t>le scellement d’armatures</w:t>
            </w:r>
            <w:r>
              <w:rPr>
                <w:rFonts w:asciiTheme="majorHAnsi" w:hAnsiTheme="majorHAnsi" w:cstheme="majorHAnsi"/>
                <w:sz w:val="24"/>
                <w:szCs w:val="24"/>
                <w:lang w:eastAsia="ar-SA"/>
              </w:rPr>
              <w:t xml:space="preserve"> HA pour épingles de liaison</w:t>
            </w:r>
            <w:r w:rsidRPr="008A590A">
              <w:rPr>
                <w:rFonts w:asciiTheme="majorHAnsi" w:hAnsiTheme="majorHAnsi" w:cstheme="majorHAnsi"/>
                <w:sz w:val="24"/>
                <w:szCs w:val="24"/>
                <w:lang w:eastAsia="ar-SA"/>
              </w:rPr>
              <w:t>,</w:t>
            </w:r>
          </w:p>
          <w:p w14:paraId="0F9EE6D0" w14:textId="77777777" w:rsidR="00944A74" w:rsidRPr="00831725" w:rsidRDefault="00944A74" w:rsidP="00944A74">
            <w:pPr>
              <w:pStyle w:val="CAPTstandard"/>
              <w:spacing w:line="276" w:lineRule="auto"/>
              <w:rPr>
                <w:rFonts w:asciiTheme="majorHAnsi" w:hAnsiTheme="majorHAnsi" w:cstheme="majorHAnsi"/>
                <w:sz w:val="24"/>
                <w:szCs w:val="24"/>
                <w:lang w:eastAsia="ar-SA"/>
              </w:rPr>
            </w:pPr>
          </w:p>
          <w:p w14:paraId="5E097D5F" w14:textId="77777777" w:rsidR="00944A74" w:rsidRPr="00831725" w:rsidRDefault="00944A74" w:rsidP="00944A74">
            <w:pPr>
              <w:tabs>
                <w:tab w:val="left" w:pos="217"/>
              </w:tabs>
              <w:suppressAutoHyphens/>
              <w:rPr>
                <w:rFonts w:asciiTheme="majorHAnsi" w:hAnsiTheme="majorHAnsi" w:cstheme="majorHAnsi"/>
                <w:sz w:val="24"/>
                <w:szCs w:val="24"/>
                <w:lang w:eastAsia="ar-SA"/>
              </w:rPr>
            </w:pPr>
            <w:r w:rsidRPr="00831725">
              <w:rPr>
                <w:rFonts w:asciiTheme="majorHAnsi" w:hAnsiTheme="majorHAnsi" w:cstheme="majorHAnsi"/>
                <w:b/>
                <w:bCs/>
                <w:sz w:val="24"/>
                <w:szCs w:val="24"/>
                <w:lang w:eastAsia="ar-SA"/>
              </w:rPr>
              <w:t>Il comprend notamment</w:t>
            </w:r>
            <w:r w:rsidRPr="00831725">
              <w:rPr>
                <w:rFonts w:asciiTheme="majorHAnsi" w:hAnsiTheme="majorHAnsi" w:cstheme="majorHAnsi"/>
                <w:sz w:val="24"/>
                <w:szCs w:val="24"/>
                <w:lang w:eastAsia="ar-SA"/>
              </w:rPr>
              <w:t> :</w:t>
            </w:r>
          </w:p>
          <w:p w14:paraId="2D1B8E1D" w14:textId="77777777" w:rsidR="00944A74" w:rsidRDefault="00944A74" w:rsidP="00723457">
            <w:pPr>
              <w:pStyle w:val="Paragraphedeliste"/>
              <w:numPr>
                <w:ilvl w:val="0"/>
                <w:numId w:val="20"/>
              </w:numPr>
              <w:ind w:right="48"/>
              <w:jc w:val="both"/>
              <w:rPr>
                <w:rFonts w:asciiTheme="majorHAnsi" w:eastAsia="Calibri" w:hAnsiTheme="majorHAnsi" w:cstheme="majorHAnsi"/>
                <w:sz w:val="24"/>
                <w:szCs w:val="28"/>
              </w:rPr>
            </w:pPr>
            <w:proofErr w:type="gramStart"/>
            <w:r w:rsidRPr="00A83EDF">
              <w:rPr>
                <w:rFonts w:asciiTheme="majorHAnsi" w:eastAsia="Calibri" w:hAnsiTheme="majorHAnsi" w:cstheme="majorHAnsi"/>
                <w:sz w:val="24"/>
                <w:szCs w:val="28"/>
              </w:rPr>
              <w:t>la</w:t>
            </w:r>
            <w:proofErr w:type="gramEnd"/>
            <w:r w:rsidRPr="00A83EDF">
              <w:rPr>
                <w:rFonts w:asciiTheme="majorHAnsi" w:eastAsia="Calibri" w:hAnsiTheme="majorHAnsi" w:cstheme="majorHAnsi"/>
                <w:sz w:val="24"/>
                <w:szCs w:val="28"/>
              </w:rPr>
              <w:t xml:space="preserve"> fourniture à pied d´œuvre, le stockage, la conservation, le façonnage et la mise en œuvre des armatures de nuance B500B, y compris 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calage,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ligatures,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sujétions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liées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aux</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armatures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en</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attente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échéant,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dispositifs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de raccordement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(manchons ou</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soudure).</w:t>
            </w:r>
          </w:p>
          <w:p w14:paraId="1527B7E5" w14:textId="77777777" w:rsidR="00944A74" w:rsidRPr="00A83EDF" w:rsidRDefault="00944A74"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FB1274">
              <w:rPr>
                <w:rFonts w:asciiTheme="majorHAnsi" w:hAnsiTheme="majorHAnsi"/>
                <w:sz w:val="24"/>
                <w:szCs w:val="24"/>
              </w:rPr>
              <w:t>la</w:t>
            </w:r>
            <w:proofErr w:type="gramEnd"/>
            <w:r w:rsidRPr="00FB1274">
              <w:rPr>
                <w:rFonts w:asciiTheme="majorHAnsi" w:hAnsiTheme="majorHAnsi"/>
                <w:sz w:val="24"/>
                <w:szCs w:val="24"/>
              </w:rPr>
              <w:t xml:space="preserve"> fourniture et la mise en œuvre des dispositifs de raboutage utilisés ainsi que la protection des armatures contre la corrosion demandée</w:t>
            </w:r>
            <w:r>
              <w:rPr>
                <w:rFonts w:asciiTheme="majorHAnsi" w:hAnsiTheme="majorHAnsi"/>
                <w:sz w:val="24"/>
                <w:szCs w:val="24"/>
              </w:rPr>
              <w:t xml:space="preserve"> au CCTP</w:t>
            </w:r>
          </w:p>
          <w:p w14:paraId="2FC67900" w14:textId="77777777" w:rsidR="00944A74" w:rsidRPr="00831725" w:rsidRDefault="00944A74" w:rsidP="00723457">
            <w:pPr>
              <w:pStyle w:val="Paragraphedeliste"/>
              <w:numPr>
                <w:ilvl w:val="0"/>
                <w:numId w:val="20"/>
              </w:numPr>
              <w:tabs>
                <w:tab w:val="left" w:pos="217"/>
              </w:tabs>
              <w:suppressAutoHyphens/>
              <w:spacing w:after="0" w:line="240" w:lineRule="auto"/>
              <w:jc w:val="both"/>
              <w:rPr>
                <w:rFonts w:asciiTheme="majorHAnsi" w:hAnsiTheme="majorHAnsi" w:cstheme="majorHAnsi"/>
                <w:sz w:val="24"/>
                <w:szCs w:val="24"/>
                <w:lang w:eastAsia="ar-SA"/>
              </w:rPr>
            </w:pPr>
            <w:r w:rsidRPr="00831725">
              <w:rPr>
                <w:rFonts w:asciiTheme="majorHAnsi" w:hAnsiTheme="majorHAnsi" w:cstheme="majorHAnsi"/>
                <w:sz w:val="24"/>
                <w:szCs w:val="24"/>
                <w:lang w:eastAsia="ar-SA"/>
              </w:rPr>
              <w:t>Le forage d’une profondeur maximum de 0,50 m et de 30 mm de diamètre maximum,</w:t>
            </w:r>
          </w:p>
          <w:p w14:paraId="6C1CC04D" w14:textId="77777777" w:rsidR="00944A74" w:rsidRPr="00831725" w:rsidRDefault="00944A74" w:rsidP="00723457">
            <w:pPr>
              <w:pStyle w:val="Paragraphedeliste"/>
              <w:numPr>
                <w:ilvl w:val="0"/>
                <w:numId w:val="20"/>
              </w:numPr>
              <w:tabs>
                <w:tab w:val="left" w:pos="217"/>
              </w:tabs>
              <w:suppressAutoHyphens/>
              <w:spacing w:after="0" w:line="240" w:lineRule="auto"/>
              <w:jc w:val="both"/>
              <w:rPr>
                <w:rFonts w:asciiTheme="majorHAnsi" w:hAnsiTheme="majorHAnsi" w:cstheme="majorHAnsi"/>
                <w:sz w:val="24"/>
                <w:szCs w:val="24"/>
                <w:lang w:eastAsia="ar-SA"/>
              </w:rPr>
            </w:pPr>
            <w:r w:rsidRPr="00831725">
              <w:rPr>
                <w:rFonts w:asciiTheme="majorHAnsi" w:hAnsiTheme="majorHAnsi" w:cstheme="majorHAnsi"/>
                <w:sz w:val="24"/>
                <w:szCs w:val="24"/>
                <w:lang w:eastAsia="ar-SA"/>
              </w:rPr>
              <w:lastRenderedPageBreak/>
              <w:t>La fourniture et la mise en œuvre du produit de scellement,</w:t>
            </w:r>
          </w:p>
          <w:p w14:paraId="260A38DE" w14:textId="77777777" w:rsidR="00944A74" w:rsidRDefault="00944A74" w:rsidP="00723457">
            <w:pPr>
              <w:pStyle w:val="Paragraphedeliste"/>
              <w:numPr>
                <w:ilvl w:val="0"/>
                <w:numId w:val="20"/>
              </w:numPr>
              <w:tabs>
                <w:tab w:val="left" w:pos="217"/>
              </w:tabs>
              <w:suppressAutoHyphens/>
              <w:spacing w:after="0" w:line="240" w:lineRule="auto"/>
              <w:jc w:val="both"/>
              <w:rPr>
                <w:rFonts w:asciiTheme="majorHAnsi" w:hAnsiTheme="majorHAnsi" w:cstheme="majorHAnsi"/>
                <w:sz w:val="24"/>
                <w:szCs w:val="24"/>
                <w:lang w:eastAsia="ar-SA"/>
              </w:rPr>
            </w:pPr>
            <w:r w:rsidRPr="00831725">
              <w:rPr>
                <w:rFonts w:asciiTheme="majorHAnsi" w:hAnsiTheme="majorHAnsi" w:cstheme="majorHAnsi"/>
                <w:sz w:val="24"/>
                <w:szCs w:val="24"/>
                <w:lang w:eastAsia="ar-SA"/>
              </w:rPr>
              <w:t xml:space="preserve">La mise en place de l’armature et son maintien pendant la prise. </w:t>
            </w:r>
          </w:p>
          <w:p w14:paraId="71346FE4" w14:textId="77777777" w:rsidR="00944A74" w:rsidRDefault="00944A74" w:rsidP="00944A74">
            <w:pPr>
              <w:tabs>
                <w:tab w:val="left" w:pos="217"/>
              </w:tabs>
              <w:suppressAutoHyphens/>
              <w:spacing w:after="0" w:line="240" w:lineRule="auto"/>
              <w:jc w:val="both"/>
              <w:rPr>
                <w:rFonts w:asciiTheme="majorHAnsi" w:hAnsiTheme="majorHAnsi" w:cstheme="majorHAnsi"/>
                <w:sz w:val="24"/>
                <w:szCs w:val="24"/>
                <w:lang w:eastAsia="ar-SA"/>
              </w:rPr>
            </w:pPr>
          </w:p>
          <w:p w14:paraId="03B57677" w14:textId="77777777" w:rsidR="00944A74" w:rsidRPr="006A54EC" w:rsidRDefault="00944A74" w:rsidP="00944A74">
            <w:pPr>
              <w:tabs>
                <w:tab w:val="left" w:pos="217"/>
              </w:tabs>
              <w:suppressAutoHyphens/>
              <w:spacing w:after="0" w:line="240" w:lineRule="auto"/>
              <w:jc w:val="both"/>
              <w:rPr>
                <w:rFonts w:asciiTheme="majorHAnsi" w:hAnsiTheme="majorHAnsi" w:cstheme="majorHAnsi"/>
                <w:sz w:val="14"/>
                <w:szCs w:val="14"/>
                <w:lang w:eastAsia="ar-SA"/>
              </w:rPr>
            </w:pPr>
          </w:p>
          <w:p w14:paraId="638E77CA" w14:textId="77777777" w:rsidR="00944A74" w:rsidRPr="008A590A" w:rsidRDefault="00944A74" w:rsidP="00944A74">
            <w:pPr>
              <w:suppressAutoHyphens/>
              <w:ind w:right="6"/>
              <w:jc w:val="both"/>
              <w:rPr>
                <w:rFonts w:asciiTheme="majorHAnsi" w:hAnsiTheme="majorHAnsi" w:cstheme="majorHAnsi"/>
                <w:sz w:val="24"/>
                <w:szCs w:val="24"/>
                <w:lang w:eastAsia="ar-SA"/>
              </w:rPr>
            </w:pPr>
            <w:r w:rsidRPr="008A590A">
              <w:rPr>
                <w:rFonts w:asciiTheme="majorHAnsi" w:hAnsiTheme="majorHAnsi" w:cstheme="majorHAnsi"/>
                <w:sz w:val="24"/>
                <w:szCs w:val="24"/>
                <w:lang w:eastAsia="ar-SA"/>
              </w:rPr>
              <w:t>Le poids d’armatures est calculé à partir du dimensionnement fourni dans l’étude d’exécution.</w:t>
            </w:r>
          </w:p>
          <w:p w14:paraId="6B9661F0" w14:textId="77777777" w:rsidR="00944A74" w:rsidRPr="00843099" w:rsidRDefault="00944A74" w:rsidP="00944A74">
            <w:pPr>
              <w:pStyle w:val="CAPTstandard"/>
              <w:spacing w:line="276" w:lineRule="auto"/>
              <w:jc w:val="center"/>
              <w:rPr>
                <w:rFonts w:asciiTheme="majorHAnsi" w:eastAsia="Century Gothic" w:hAnsiTheme="majorHAnsi" w:cstheme="majorHAnsi"/>
                <w:b/>
                <w:bCs/>
                <w:caps/>
                <w:sz w:val="20"/>
                <w:szCs w:val="20"/>
              </w:rPr>
            </w:pPr>
          </w:p>
          <w:p w14:paraId="03382110" w14:textId="77777777" w:rsidR="00944A74" w:rsidRDefault="00944A74" w:rsidP="00944A74">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pour coffrage de rive : </w:t>
            </w:r>
          </w:p>
          <w:p w14:paraId="1B591372" w14:textId="77777777" w:rsidR="00944A74" w:rsidRPr="00831725" w:rsidRDefault="00944A74" w:rsidP="00944A74">
            <w:pPr>
              <w:pStyle w:val="CAPTstandard"/>
              <w:spacing w:line="276" w:lineRule="auto"/>
              <w:rPr>
                <w:rFonts w:asciiTheme="majorHAnsi" w:hAnsiTheme="majorHAnsi" w:cstheme="majorHAnsi"/>
                <w:sz w:val="24"/>
                <w:szCs w:val="24"/>
                <w:lang w:eastAsia="ar-SA"/>
              </w:rPr>
            </w:pPr>
            <w:r w:rsidRPr="00355A16">
              <w:rPr>
                <w:rFonts w:asciiTheme="majorHAnsi" w:hAnsiTheme="majorHAnsi" w:cstheme="majorHAnsi"/>
                <w:sz w:val="24"/>
                <w:szCs w:val="24"/>
                <w:lang w:eastAsia="ar-SA"/>
              </w:rPr>
              <w:t>Au mètre c</w:t>
            </w:r>
            <w:r>
              <w:rPr>
                <w:rFonts w:asciiTheme="majorHAnsi" w:hAnsiTheme="majorHAnsi" w:cstheme="majorHAnsi"/>
                <w:sz w:val="24"/>
                <w:szCs w:val="24"/>
                <w:lang w:eastAsia="ar-SA"/>
              </w:rPr>
              <w:t>arré</w:t>
            </w:r>
            <w:r w:rsidRPr="00355A16">
              <w:rPr>
                <w:rFonts w:asciiTheme="majorHAnsi" w:hAnsiTheme="majorHAnsi" w:cstheme="majorHAnsi"/>
                <w:sz w:val="24"/>
                <w:szCs w:val="24"/>
                <w:lang w:eastAsia="ar-SA"/>
              </w:rPr>
              <w:t xml:space="preserve">, </w:t>
            </w:r>
            <w:r w:rsidRPr="00154BC0">
              <w:rPr>
                <w:rFonts w:asciiTheme="majorHAnsi" w:hAnsiTheme="majorHAnsi" w:cstheme="majorHAnsi"/>
                <w:sz w:val="24"/>
                <w:szCs w:val="24"/>
                <w:lang w:eastAsia="ar-SA"/>
              </w:rPr>
              <w:t>mesuré en place, l</w:t>
            </w:r>
            <w:r>
              <w:rPr>
                <w:rFonts w:asciiTheme="majorHAnsi" w:hAnsiTheme="majorHAnsi" w:cstheme="majorHAnsi"/>
                <w:sz w:val="24"/>
                <w:szCs w:val="24"/>
                <w:lang w:eastAsia="ar-SA"/>
              </w:rPr>
              <w:t xml:space="preserve">’ensemble des prestations définies nécessaires pour </w:t>
            </w:r>
            <w:r w:rsidRPr="00831725">
              <w:rPr>
                <w:rFonts w:asciiTheme="majorHAnsi" w:hAnsiTheme="majorHAnsi" w:cstheme="majorHAnsi"/>
                <w:sz w:val="24"/>
                <w:szCs w:val="24"/>
                <w:lang w:eastAsia="ar-SA"/>
              </w:rPr>
              <w:t xml:space="preserve">la fourniture et la pose de coffrage perdu, </w:t>
            </w:r>
            <w:r>
              <w:rPr>
                <w:rFonts w:asciiTheme="majorHAnsi" w:hAnsiTheme="majorHAnsi" w:cstheme="majorHAnsi"/>
                <w:sz w:val="24"/>
                <w:szCs w:val="24"/>
                <w:lang w:eastAsia="ar-SA"/>
              </w:rPr>
              <w:t>en rive de perré.</w:t>
            </w:r>
          </w:p>
          <w:p w14:paraId="434BAB79" w14:textId="77777777" w:rsidR="00944A74" w:rsidRPr="00843099" w:rsidRDefault="00944A74" w:rsidP="00944A74">
            <w:pPr>
              <w:tabs>
                <w:tab w:val="left" w:pos="217"/>
              </w:tabs>
              <w:suppressAutoHyphens/>
              <w:rPr>
                <w:rFonts w:asciiTheme="majorHAnsi" w:hAnsiTheme="majorHAnsi" w:cstheme="majorHAnsi"/>
                <w:b/>
                <w:bCs/>
                <w:sz w:val="20"/>
                <w:szCs w:val="20"/>
                <w:lang w:eastAsia="ar-SA"/>
              </w:rPr>
            </w:pPr>
          </w:p>
          <w:p w14:paraId="48FE0E22" w14:textId="77777777" w:rsidR="00944A74" w:rsidRPr="00831725" w:rsidRDefault="00944A74" w:rsidP="00944A74">
            <w:pPr>
              <w:tabs>
                <w:tab w:val="left" w:pos="217"/>
              </w:tabs>
              <w:suppressAutoHyphens/>
              <w:rPr>
                <w:rFonts w:asciiTheme="majorHAnsi" w:hAnsiTheme="majorHAnsi" w:cstheme="majorHAnsi"/>
                <w:sz w:val="24"/>
                <w:szCs w:val="24"/>
                <w:lang w:eastAsia="ar-SA"/>
              </w:rPr>
            </w:pPr>
            <w:r w:rsidRPr="00831725">
              <w:rPr>
                <w:rFonts w:asciiTheme="majorHAnsi" w:hAnsiTheme="majorHAnsi" w:cstheme="majorHAnsi"/>
                <w:b/>
                <w:bCs/>
                <w:sz w:val="24"/>
                <w:szCs w:val="24"/>
                <w:lang w:eastAsia="ar-SA"/>
              </w:rPr>
              <w:t>Il comprend notamment</w:t>
            </w:r>
            <w:r w:rsidRPr="00831725">
              <w:rPr>
                <w:rFonts w:asciiTheme="majorHAnsi" w:hAnsiTheme="majorHAnsi" w:cstheme="majorHAnsi"/>
                <w:sz w:val="24"/>
                <w:szCs w:val="24"/>
                <w:lang w:eastAsia="ar-SA"/>
              </w:rPr>
              <w:t> :</w:t>
            </w:r>
          </w:p>
          <w:p w14:paraId="55710BA3" w14:textId="77777777" w:rsidR="00944A74" w:rsidRPr="00831725" w:rsidRDefault="00944A74"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les</w:t>
            </w:r>
            <w:proofErr w:type="gramEnd"/>
            <w:r w:rsidRPr="00831725">
              <w:rPr>
                <w:rFonts w:asciiTheme="majorHAnsi" w:hAnsiTheme="majorHAnsi" w:cstheme="majorHAnsi"/>
                <w:sz w:val="24"/>
                <w:szCs w:val="24"/>
                <w:lang w:eastAsia="ar-SA"/>
              </w:rPr>
              <w:t xml:space="preserve"> frais de main d’œuvre nécessaire à la confection des coffrages,</w:t>
            </w:r>
          </w:p>
          <w:p w14:paraId="6CD84B85" w14:textId="77777777" w:rsidR="00944A74" w:rsidRPr="00831725" w:rsidRDefault="00944A74"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leur</w:t>
            </w:r>
            <w:proofErr w:type="gramEnd"/>
            <w:r w:rsidRPr="00831725">
              <w:rPr>
                <w:rFonts w:asciiTheme="majorHAnsi" w:hAnsiTheme="majorHAnsi" w:cstheme="majorHAnsi"/>
                <w:sz w:val="24"/>
                <w:szCs w:val="24"/>
                <w:lang w:eastAsia="ar-SA"/>
              </w:rPr>
              <w:t xml:space="preserve"> mise en place et leur maintien pendant la phase de projection du béton,</w:t>
            </w:r>
          </w:p>
          <w:p w14:paraId="40D62F51" w14:textId="77777777" w:rsidR="00944A74" w:rsidRPr="00831725" w:rsidRDefault="00944A74"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le</w:t>
            </w:r>
            <w:proofErr w:type="gramEnd"/>
            <w:r w:rsidRPr="00831725">
              <w:rPr>
                <w:rFonts w:asciiTheme="majorHAnsi" w:hAnsiTheme="majorHAnsi" w:cstheme="majorHAnsi"/>
                <w:sz w:val="24"/>
                <w:szCs w:val="24"/>
                <w:lang w:eastAsia="ar-SA"/>
              </w:rPr>
              <w:t xml:space="preserve"> décoffrage ainsi que le rebouchage des trous de fixation,</w:t>
            </w:r>
          </w:p>
          <w:p w14:paraId="73E215F5" w14:textId="77777777" w:rsidR="00944A74" w:rsidRDefault="00944A74"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toutes</w:t>
            </w:r>
            <w:proofErr w:type="gramEnd"/>
            <w:r w:rsidRPr="00831725">
              <w:rPr>
                <w:rFonts w:asciiTheme="majorHAnsi" w:hAnsiTheme="majorHAnsi" w:cstheme="majorHAnsi"/>
                <w:sz w:val="24"/>
                <w:szCs w:val="24"/>
                <w:lang w:eastAsia="ar-SA"/>
              </w:rPr>
              <w:t xml:space="preserve"> les sujétions de réservations diverses.</w:t>
            </w:r>
          </w:p>
          <w:p w14:paraId="75FD8073" w14:textId="01397B8E" w:rsidR="00944A74" w:rsidRDefault="00944A74" w:rsidP="006A54EC">
            <w:pPr>
              <w:rPr>
                <w:rFonts w:asciiTheme="majorHAnsi" w:hAnsiTheme="majorHAnsi"/>
                <w:sz w:val="24"/>
                <w:szCs w:val="24"/>
              </w:rPr>
            </w:pPr>
            <w:r w:rsidRPr="00831725">
              <w:rPr>
                <w:rFonts w:asciiTheme="majorHAnsi" w:hAnsiTheme="majorHAnsi"/>
                <w:sz w:val="24"/>
                <w:szCs w:val="24"/>
              </w:rPr>
              <w:t>Les surfaces rémunérées seront mesurées hors recouvrement éventuels.</w:t>
            </w:r>
          </w:p>
          <w:p w14:paraId="43141271" w14:textId="77777777" w:rsidR="00970753" w:rsidRDefault="00970753" w:rsidP="006A54EC">
            <w:pPr>
              <w:rPr>
                <w:rFonts w:asciiTheme="majorHAnsi" w:hAnsiTheme="majorHAnsi"/>
                <w:sz w:val="24"/>
                <w:szCs w:val="24"/>
              </w:rPr>
            </w:pPr>
          </w:p>
          <w:p w14:paraId="23DFCEEE" w14:textId="77777777" w:rsidR="006A54EC" w:rsidRDefault="006A54EC" w:rsidP="006A54EC">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pour le parement en béton projeté avec dispositifs drainants : </w:t>
            </w:r>
          </w:p>
          <w:p w14:paraId="5C125431" w14:textId="77777777" w:rsidR="006A54EC" w:rsidRDefault="006A54EC" w:rsidP="006A54EC">
            <w:pPr>
              <w:suppressAutoHyphens/>
              <w:jc w:val="both"/>
              <w:rPr>
                <w:rFonts w:asciiTheme="majorHAnsi" w:hAnsiTheme="majorHAnsi" w:cstheme="majorHAnsi"/>
                <w:sz w:val="24"/>
                <w:szCs w:val="24"/>
                <w:lang w:eastAsia="ar-SA"/>
              </w:rPr>
            </w:pPr>
            <w:r w:rsidRPr="00355A16">
              <w:rPr>
                <w:rFonts w:asciiTheme="majorHAnsi" w:hAnsiTheme="majorHAnsi" w:cstheme="majorHAnsi"/>
                <w:sz w:val="24"/>
                <w:szCs w:val="24"/>
                <w:lang w:eastAsia="ar-SA"/>
              </w:rPr>
              <w:t>Au mètre c</w:t>
            </w:r>
            <w:r>
              <w:rPr>
                <w:rFonts w:asciiTheme="majorHAnsi" w:hAnsiTheme="majorHAnsi" w:cstheme="majorHAnsi"/>
                <w:sz w:val="24"/>
                <w:szCs w:val="24"/>
                <w:lang w:eastAsia="ar-SA"/>
              </w:rPr>
              <w:t>arré</w:t>
            </w:r>
            <w:r w:rsidRPr="00355A16">
              <w:rPr>
                <w:rFonts w:asciiTheme="majorHAnsi" w:hAnsiTheme="majorHAnsi" w:cstheme="majorHAnsi"/>
                <w:sz w:val="24"/>
                <w:szCs w:val="24"/>
                <w:lang w:eastAsia="ar-SA"/>
              </w:rPr>
              <w:t>, de béton posé,</w:t>
            </w:r>
            <w:r>
              <w:rPr>
                <w:rFonts w:cs="Arial"/>
                <w:lang w:eastAsia="ar-SA"/>
              </w:rPr>
              <w:t xml:space="preserve"> </w:t>
            </w:r>
            <w:r w:rsidRPr="00154BC0">
              <w:rPr>
                <w:rFonts w:asciiTheme="majorHAnsi" w:hAnsiTheme="majorHAnsi" w:cstheme="majorHAnsi"/>
                <w:sz w:val="24"/>
                <w:szCs w:val="24"/>
                <w:lang w:eastAsia="ar-SA"/>
              </w:rPr>
              <w:t>mesuré en place, la fourniture et la mise en œuvre de béton projeté</w:t>
            </w:r>
            <w:r>
              <w:rPr>
                <w:rFonts w:asciiTheme="majorHAnsi" w:hAnsiTheme="majorHAnsi" w:cstheme="majorHAnsi"/>
                <w:sz w:val="24"/>
                <w:szCs w:val="24"/>
                <w:lang w:eastAsia="ar-SA"/>
              </w:rPr>
              <w:t xml:space="preserve"> fibré</w:t>
            </w:r>
            <w:r w:rsidRPr="00154BC0">
              <w:rPr>
                <w:rFonts w:asciiTheme="majorHAnsi" w:hAnsiTheme="majorHAnsi" w:cstheme="majorHAnsi"/>
                <w:sz w:val="24"/>
                <w:szCs w:val="24"/>
                <w:lang w:eastAsia="ar-SA"/>
              </w:rPr>
              <w:t xml:space="preserve"> </w:t>
            </w:r>
            <w:r>
              <w:rPr>
                <w:rFonts w:asciiTheme="majorHAnsi" w:hAnsiTheme="majorHAnsi" w:cstheme="majorHAnsi"/>
                <w:sz w:val="24"/>
                <w:szCs w:val="24"/>
                <w:lang w:eastAsia="ar-SA"/>
              </w:rPr>
              <w:t xml:space="preserve">C30/37 à minima </w:t>
            </w:r>
            <w:r w:rsidRPr="00154BC0">
              <w:rPr>
                <w:rFonts w:asciiTheme="majorHAnsi" w:hAnsiTheme="majorHAnsi" w:cstheme="majorHAnsi"/>
                <w:sz w:val="24"/>
                <w:szCs w:val="24"/>
                <w:lang w:eastAsia="ar-SA"/>
              </w:rPr>
              <w:t xml:space="preserve">sur une épaisseur </w:t>
            </w:r>
            <w:r>
              <w:rPr>
                <w:rFonts w:asciiTheme="majorHAnsi" w:hAnsiTheme="majorHAnsi" w:cstheme="majorHAnsi"/>
                <w:sz w:val="24"/>
                <w:szCs w:val="24"/>
                <w:lang w:eastAsia="ar-SA"/>
              </w:rPr>
              <w:t xml:space="preserve">initiale </w:t>
            </w:r>
            <w:r w:rsidRPr="00154BC0">
              <w:rPr>
                <w:rFonts w:asciiTheme="majorHAnsi" w:hAnsiTheme="majorHAnsi" w:cstheme="majorHAnsi"/>
                <w:sz w:val="24"/>
                <w:szCs w:val="24"/>
                <w:lang w:eastAsia="ar-SA"/>
              </w:rPr>
              <w:t xml:space="preserve">moyenne </w:t>
            </w:r>
            <w:r>
              <w:rPr>
                <w:rFonts w:asciiTheme="majorHAnsi" w:hAnsiTheme="majorHAnsi" w:cstheme="majorHAnsi"/>
                <w:sz w:val="24"/>
                <w:szCs w:val="24"/>
                <w:lang w:eastAsia="ar-SA"/>
              </w:rPr>
              <w:t>de</w:t>
            </w:r>
            <w:r w:rsidRPr="00154BC0">
              <w:rPr>
                <w:rFonts w:asciiTheme="majorHAnsi" w:hAnsiTheme="majorHAnsi" w:cstheme="majorHAnsi"/>
                <w:sz w:val="24"/>
                <w:szCs w:val="24"/>
                <w:lang w:eastAsia="ar-SA"/>
              </w:rPr>
              <w:t xml:space="preserve"> 20 cm, ou celle définie dans l’étude d’exécution, pour la réalisation du </w:t>
            </w:r>
            <w:r>
              <w:rPr>
                <w:rFonts w:asciiTheme="majorHAnsi" w:hAnsiTheme="majorHAnsi" w:cstheme="majorHAnsi"/>
                <w:sz w:val="24"/>
                <w:szCs w:val="24"/>
                <w:lang w:eastAsia="ar-SA"/>
              </w:rPr>
              <w:t>confortement des structures en maçonnerie en place</w:t>
            </w:r>
            <w:r w:rsidRPr="00154BC0">
              <w:rPr>
                <w:rFonts w:asciiTheme="majorHAnsi" w:hAnsiTheme="majorHAnsi" w:cstheme="majorHAnsi"/>
                <w:sz w:val="24"/>
                <w:szCs w:val="24"/>
                <w:lang w:eastAsia="ar-SA"/>
              </w:rPr>
              <w:t xml:space="preserve">, y compris toutes sujétions dues au nombre de passes, conformément </w:t>
            </w:r>
            <w:r>
              <w:rPr>
                <w:rFonts w:asciiTheme="majorHAnsi" w:hAnsiTheme="majorHAnsi" w:cstheme="majorHAnsi"/>
                <w:sz w:val="24"/>
                <w:szCs w:val="24"/>
                <w:lang w:eastAsia="ar-SA"/>
              </w:rPr>
              <w:t xml:space="preserve">au rapport géotechnique G2 AVP, </w:t>
            </w:r>
            <w:r w:rsidRPr="00154BC0">
              <w:rPr>
                <w:rFonts w:asciiTheme="majorHAnsi" w:hAnsiTheme="majorHAnsi" w:cstheme="majorHAnsi"/>
                <w:sz w:val="24"/>
                <w:szCs w:val="24"/>
                <w:lang w:eastAsia="ar-SA"/>
              </w:rPr>
              <w:t>au CCTP</w:t>
            </w:r>
            <w:r>
              <w:rPr>
                <w:rFonts w:asciiTheme="majorHAnsi" w:hAnsiTheme="majorHAnsi" w:cstheme="majorHAnsi"/>
                <w:sz w:val="24"/>
                <w:szCs w:val="24"/>
                <w:lang w:eastAsia="ar-SA"/>
              </w:rPr>
              <w:t xml:space="preserve"> et au règles de l’art</w:t>
            </w:r>
            <w:r w:rsidRPr="00154BC0">
              <w:rPr>
                <w:rFonts w:asciiTheme="majorHAnsi" w:hAnsiTheme="majorHAnsi" w:cstheme="majorHAnsi"/>
                <w:sz w:val="24"/>
                <w:szCs w:val="24"/>
                <w:lang w:eastAsia="ar-SA"/>
              </w:rPr>
              <w:t>.</w:t>
            </w:r>
          </w:p>
          <w:p w14:paraId="4634C82F" w14:textId="77777777" w:rsidR="006A54EC" w:rsidRDefault="006A54EC" w:rsidP="006A54EC">
            <w:pPr>
              <w:pStyle w:val="CAPTstandard"/>
              <w:spacing w:line="276" w:lineRule="auto"/>
              <w:rPr>
                <w:rFonts w:asciiTheme="majorHAnsi" w:hAnsiTheme="majorHAnsi" w:cstheme="majorHAnsi"/>
                <w:sz w:val="24"/>
                <w:szCs w:val="24"/>
                <w:lang w:eastAsia="ar-SA"/>
              </w:rPr>
            </w:pPr>
            <w:r w:rsidRPr="00154BC0">
              <w:rPr>
                <w:rFonts w:asciiTheme="majorHAnsi" w:hAnsiTheme="majorHAnsi" w:cstheme="majorHAnsi"/>
                <w:sz w:val="24"/>
                <w:szCs w:val="24"/>
                <w:lang w:eastAsia="ar-SA"/>
              </w:rPr>
              <w:t>La projection de béton s’effectuera par voie sèche</w:t>
            </w:r>
            <w:r>
              <w:rPr>
                <w:rFonts w:asciiTheme="majorHAnsi" w:hAnsiTheme="majorHAnsi" w:cstheme="majorHAnsi"/>
                <w:sz w:val="24"/>
                <w:szCs w:val="24"/>
                <w:lang w:eastAsia="ar-SA"/>
              </w:rPr>
              <w:t>.</w:t>
            </w:r>
          </w:p>
          <w:p w14:paraId="71F09647" w14:textId="77777777" w:rsidR="006A54EC" w:rsidRDefault="006A54EC" w:rsidP="006A54EC">
            <w:pPr>
              <w:pStyle w:val="CAPTstandard"/>
              <w:spacing w:line="276" w:lineRule="auto"/>
              <w:rPr>
                <w:rFonts w:asciiTheme="majorHAnsi" w:hAnsiTheme="majorHAnsi" w:cstheme="majorHAnsi"/>
                <w:sz w:val="24"/>
                <w:szCs w:val="24"/>
                <w:lang w:eastAsia="ar-SA"/>
              </w:rPr>
            </w:pPr>
          </w:p>
          <w:p w14:paraId="35C20E84" w14:textId="77777777" w:rsidR="006A54EC" w:rsidRPr="00355A16" w:rsidRDefault="006A54EC" w:rsidP="006A54EC">
            <w:pPr>
              <w:suppressAutoHyphens/>
              <w:jc w:val="both"/>
              <w:rPr>
                <w:rFonts w:asciiTheme="majorHAnsi" w:hAnsiTheme="majorHAnsi" w:cstheme="majorHAnsi"/>
                <w:b/>
                <w:bCs/>
                <w:sz w:val="24"/>
                <w:szCs w:val="24"/>
                <w:lang w:eastAsia="ar-SA"/>
              </w:rPr>
            </w:pPr>
            <w:r w:rsidRPr="00355A16">
              <w:rPr>
                <w:rFonts w:asciiTheme="majorHAnsi" w:hAnsiTheme="majorHAnsi" w:cstheme="majorHAnsi"/>
                <w:b/>
                <w:bCs/>
                <w:sz w:val="24"/>
                <w:szCs w:val="24"/>
                <w:lang w:eastAsia="ar-SA"/>
              </w:rPr>
              <w:t>Le prix comprend notamment :</w:t>
            </w:r>
          </w:p>
          <w:p w14:paraId="70B3A701" w14:textId="77777777" w:rsidR="006A54EC" w:rsidRDefault="006A54EC" w:rsidP="00723457">
            <w:pPr>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154BC0">
              <w:rPr>
                <w:rFonts w:asciiTheme="majorHAnsi" w:hAnsiTheme="majorHAnsi" w:cstheme="majorHAnsi"/>
                <w:sz w:val="24"/>
                <w:szCs w:val="24"/>
                <w:lang w:eastAsia="ar-SA"/>
              </w:rPr>
              <w:t>les</w:t>
            </w:r>
            <w:proofErr w:type="gramEnd"/>
            <w:r w:rsidRPr="00154BC0">
              <w:rPr>
                <w:rFonts w:asciiTheme="majorHAnsi" w:hAnsiTheme="majorHAnsi" w:cstheme="majorHAnsi"/>
                <w:sz w:val="24"/>
                <w:szCs w:val="24"/>
                <w:lang w:eastAsia="ar-SA"/>
              </w:rPr>
              <w:t xml:space="preserve"> </w:t>
            </w:r>
            <w:r>
              <w:rPr>
                <w:rFonts w:asciiTheme="majorHAnsi" w:hAnsiTheme="majorHAnsi" w:cstheme="majorHAnsi"/>
                <w:sz w:val="24"/>
                <w:szCs w:val="24"/>
                <w:lang w:eastAsia="ar-SA"/>
              </w:rPr>
              <w:t xml:space="preserve">frais résultants des </w:t>
            </w:r>
            <w:r w:rsidRPr="00154BC0">
              <w:rPr>
                <w:rFonts w:asciiTheme="majorHAnsi" w:hAnsiTheme="majorHAnsi" w:cstheme="majorHAnsi"/>
                <w:sz w:val="24"/>
                <w:szCs w:val="24"/>
                <w:lang w:eastAsia="ar-SA"/>
              </w:rPr>
              <w:t>épreuves</w:t>
            </w:r>
            <w:r>
              <w:rPr>
                <w:rFonts w:asciiTheme="majorHAnsi" w:hAnsiTheme="majorHAnsi" w:cstheme="majorHAnsi"/>
                <w:sz w:val="24"/>
                <w:szCs w:val="24"/>
                <w:lang w:eastAsia="ar-SA"/>
              </w:rPr>
              <w:t xml:space="preserve"> d’études,</w:t>
            </w:r>
            <w:r w:rsidRPr="00154BC0">
              <w:rPr>
                <w:rFonts w:asciiTheme="majorHAnsi" w:hAnsiTheme="majorHAnsi" w:cstheme="majorHAnsi"/>
                <w:sz w:val="24"/>
                <w:szCs w:val="24"/>
                <w:lang w:eastAsia="ar-SA"/>
              </w:rPr>
              <w:t xml:space="preserve"> de convenance (adaptation du matériel et personnel qualifié) et de contrôle</w:t>
            </w:r>
            <w:r>
              <w:rPr>
                <w:rFonts w:asciiTheme="majorHAnsi" w:hAnsiTheme="majorHAnsi" w:cstheme="majorHAnsi"/>
                <w:sz w:val="24"/>
                <w:szCs w:val="24"/>
                <w:lang w:eastAsia="ar-SA"/>
              </w:rPr>
              <w:t xml:space="preserve"> définis à la consultation</w:t>
            </w:r>
            <w:r w:rsidRPr="00154BC0">
              <w:rPr>
                <w:rFonts w:asciiTheme="majorHAnsi" w:hAnsiTheme="majorHAnsi" w:cstheme="majorHAnsi"/>
                <w:sz w:val="24"/>
                <w:szCs w:val="24"/>
                <w:lang w:eastAsia="ar-SA"/>
              </w:rPr>
              <w:t>,</w:t>
            </w:r>
          </w:p>
          <w:p w14:paraId="2D719E84" w14:textId="77777777" w:rsidR="006A54EC" w:rsidRDefault="006A54EC" w:rsidP="00723457">
            <w:pPr>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154BC0">
              <w:rPr>
                <w:rFonts w:asciiTheme="majorHAnsi" w:hAnsiTheme="majorHAnsi" w:cstheme="majorHAnsi"/>
                <w:sz w:val="24"/>
                <w:szCs w:val="24"/>
                <w:lang w:eastAsia="ar-SA"/>
              </w:rPr>
              <w:t>l’humidification</w:t>
            </w:r>
            <w:proofErr w:type="gramEnd"/>
            <w:r w:rsidRPr="00154BC0">
              <w:rPr>
                <w:rFonts w:asciiTheme="majorHAnsi" w:hAnsiTheme="majorHAnsi" w:cstheme="majorHAnsi"/>
                <w:sz w:val="24"/>
                <w:szCs w:val="24"/>
                <w:lang w:eastAsia="ar-SA"/>
              </w:rPr>
              <w:t xml:space="preserve"> du support avant et après traitement,</w:t>
            </w:r>
          </w:p>
          <w:p w14:paraId="7ADAF355" w14:textId="77777777" w:rsidR="006A54EC" w:rsidRPr="00B42FA7" w:rsidRDefault="006A54EC" w:rsidP="00723457">
            <w:pPr>
              <w:pStyle w:val="TableParagraph"/>
              <w:numPr>
                <w:ilvl w:val="0"/>
                <w:numId w:val="20"/>
              </w:numPr>
              <w:tabs>
                <w:tab w:val="left" w:pos="725"/>
              </w:tabs>
              <w:spacing w:before="58" w:line="244" w:lineRule="exact"/>
              <w:rPr>
                <w:rFonts w:asciiTheme="majorHAnsi" w:eastAsiaTheme="minorHAnsi" w:hAnsiTheme="majorHAnsi" w:cstheme="majorHAnsi"/>
                <w:sz w:val="24"/>
                <w:szCs w:val="28"/>
              </w:rPr>
            </w:pPr>
            <w:proofErr w:type="gramStart"/>
            <w:r w:rsidRPr="00B42FA7">
              <w:rPr>
                <w:rFonts w:asciiTheme="majorHAnsi" w:eastAsiaTheme="minorHAnsi" w:hAnsiTheme="majorHAnsi" w:cstheme="majorHAnsi"/>
                <w:sz w:val="24"/>
                <w:szCs w:val="28"/>
              </w:rPr>
              <w:t>la</w:t>
            </w:r>
            <w:proofErr w:type="gramEnd"/>
            <w:r w:rsidRPr="00B42FA7">
              <w:rPr>
                <w:rFonts w:asciiTheme="majorHAnsi" w:eastAsiaTheme="minorHAnsi" w:hAnsiTheme="majorHAnsi" w:cstheme="majorHAnsi"/>
                <w:sz w:val="24"/>
                <w:szCs w:val="28"/>
              </w:rPr>
              <w:t xml:space="preserve"> fourniture, la fabrication et le transport du béton </w:t>
            </w:r>
            <w:r>
              <w:rPr>
                <w:rFonts w:asciiTheme="majorHAnsi" w:eastAsiaTheme="minorHAnsi" w:hAnsiTheme="majorHAnsi" w:cstheme="majorHAnsi"/>
                <w:sz w:val="24"/>
                <w:szCs w:val="28"/>
              </w:rPr>
              <w:t xml:space="preserve">fibré </w:t>
            </w:r>
            <w:r w:rsidRPr="00B42FA7">
              <w:rPr>
                <w:rFonts w:asciiTheme="majorHAnsi" w:eastAsiaTheme="minorHAnsi" w:hAnsiTheme="majorHAnsi" w:cstheme="majorHAnsi"/>
                <w:sz w:val="24"/>
                <w:szCs w:val="28"/>
              </w:rPr>
              <w:t>à pied d’œuvre,</w:t>
            </w:r>
          </w:p>
          <w:p w14:paraId="3CB60BB9" w14:textId="77777777" w:rsidR="006A54EC" w:rsidRPr="00643FBC" w:rsidRDefault="006A54EC" w:rsidP="00723457">
            <w:pPr>
              <w:pStyle w:val="TableParagraph"/>
              <w:numPr>
                <w:ilvl w:val="0"/>
                <w:numId w:val="20"/>
              </w:numPr>
              <w:tabs>
                <w:tab w:val="left" w:pos="725"/>
              </w:tabs>
              <w:ind w:right="-15"/>
              <w:rPr>
                <w:rFonts w:asciiTheme="majorHAnsi" w:eastAsiaTheme="minorHAnsi" w:hAnsiTheme="majorHAnsi" w:cstheme="majorHAnsi"/>
                <w:sz w:val="24"/>
                <w:szCs w:val="28"/>
              </w:rPr>
            </w:pPr>
            <w:proofErr w:type="gramStart"/>
            <w:r w:rsidRPr="00B42FA7">
              <w:rPr>
                <w:rFonts w:asciiTheme="majorHAnsi" w:eastAsiaTheme="minorHAnsi" w:hAnsiTheme="majorHAnsi" w:cstheme="majorHAnsi"/>
                <w:sz w:val="24"/>
                <w:szCs w:val="28"/>
              </w:rPr>
              <w:t>toutes</w:t>
            </w:r>
            <w:proofErr w:type="gramEnd"/>
            <w:r w:rsidRPr="00B42FA7">
              <w:rPr>
                <w:rFonts w:asciiTheme="majorHAnsi" w:eastAsiaTheme="minorHAnsi" w:hAnsiTheme="majorHAnsi" w:cstheme="majorHAnsi"/>
                <w:sz w:val="24"/>
                <w:szCs w:val="28"/>
              </w:rPr>
              <w:t xml:space="preserve"> les dépenses de fourniture, de main d’œuvre et de matériel nécessaires à sa mise en œuvre,</w:t>
            </w:r>
          </w:p>
          <w:p w14:paraId="2EEC9E30" w14:textId="77777777" w:rsidR="006A54EC" w:rsidRPr="00643FBC" w:rsidRDefault="006A54EC" w:rsidP="00723457">
            <w:pPr>
              <w:pStyle w:val="Paragraphedeliste"/>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643FBC">
              <w:rPr>
                <w:rFonts w:asciiTheme="majorHAnsi" w:hAnsiTheme="majorHAnsi" w:cstheme="majorHAnsi"/>
                <w:sz w:val="24"/>
                <w:szCs w:val="24"/>
                <w:lang w:eastAsia="ar-SA"/>
              </w:rPr>
              <w:t>la</w:t>
            </w:r>
            <w:proofErr w:type="gramEnd"/>
            <w:r w:rsidRPr="00643FBC">
              <w:rPr>
                <w:rFonts w:asciiTheme="majorHAnsi" w:hAnsiTheme="majorHAnsi" w:cstheme="majorHAnsi"/>
                <w:sz w:val="24"/>
                <w:szCs w:val="24"/>
                <w:lang w:eastAsia="ar-SA"/>
              </w:rPr>
              <w:t xml:space="preserve"> réalisation en pied d’une bèche de profondeur à préciser avec le maître d’œuvre avant la projection du béton,</w:t>
            </w:r>
          </w:p>
          <w:p w14:paraId="467D5315" w14:textId="77777777" w:rsidR="006A54EC" w:rsidRPr="00643FBC" w:rsidRDefault="006A54EC" w:rsidP="00723457">
            <w:pPr>
              <w:pStyle w:val="Paragraphedeliste"/>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643FBC">
              <w:rPr>
                <w:rFonts w:asciiTheme="majorHAnsi" w:hAnsiTheme="majorHAnsi" w:cstheme="majorHAnsi"/>
                <w:sz w:val="24"/>
                <w:szCs w:val="24"/>
                <w:lang w:eastAsia="ar-SA"/>
              </w:rPr>
              <w:t>les</w:t>
            </w:r>
            <w:proofErr w:type="gramEnd"/>
            <w:r w:rsidRPr="00643FBC">
              <w:rPr>
                <w:rFonts w:asciiTheme="majorHAnsi" w:hAnsiTheme="majorHAnsi" w:cstheme="majorHAnsi"/>
                <w:sz w:val="24"/>
                <w:szCs w:val="24"/>
                <w:lang w:eastAsia="ar-SA"/>
              </w:rPr>
              <w:t xml:space="preserve"> mesures de précaution pour éviter la chute de matériaux,</w:t>
            </w:r>
          </w:p>
          <w:p w14:paraId="50E91695" w14:textId="77777777" w:rsidR="006A54EC" w:rsidRPr="0047220E" w:rsidRDefault="006A54EC" w:rsidP="00723457">
            <w:pPr>
              <w:pStyle w:val="CAPTstandard"/>
              <w:numPr>
                <w:ilvl w:val="0"/>
                <w:numId w:val="20"/>
              </w:numPr>
              <w:spacing w:line="276" w:lineRule="auto"/>
              <w:rPr>
                <w:rFonts w:asciiTheme="majorHAnsi" w:hAnsiTheme="majorHAnsi"/>
                <w:sz w:val="24"/>
                <w:szCs w:val="24"/>
              </w:rPr>
            </w:pPr>
            <w:proofErr w:type="gramStart"/>
            <w:r w:rsidRPr="0047220E">
              <w:rPr>
                <w:rFonts w:asciiTheme="majorHAnsi" w:hAnsiTheme="majorHAnsi"/>
                <w:sz w:val="24"/>
                <w:szCs w:val="24"/>
              </w:rPr>
              <w:t>les</w:t>
            </w:r>
            <w:proofErr w:type="gramEnd"/>
            <w:r w:rsidRPr="0047220E">
              <w:rPr>
                <w:rFonts w:asciiTheme="majorHAnsi" w:hAnsiTheme="majorHAnsi"/>
                <w:sz w:val="24"/>
                <w:szCs w:val="24"/>
              </w:rPr>
              <w:t xml:space="preserve"> frais dus aux précautions prises pour bétonner par temps chaud ou temps froid.</w:t>
            </w:r>
          </w:p>
          <w:p w14:paraId="191436AF" w14:textId="77777777" w:rsidR="006A54EC" w:rsidRPr="0047220E" w:rsidRDefault="006A54EC" w:rsidP="00723457">
            <w:pPr>
              <w:pStyle w:val="CAPTstandard"/>
              <w:numPr>
                <w:ilvl w:val="0"/>
                <w:numId w:val="20"/>
              </w:numPr>
              <w:spacing w:line="276" w:lineRule="auto"/>
              <w:rPr>
                <w:rFonts w:asciiTheme="majorHAnsi" w:hAnsiTheme="majorHAnsi"/>
                <w:sz w:val="24"/>
                <w:szCs w:val="24"/>
              </w:rPr>
            </w:pPr>
            <w:proofErr w:type="gramStart"/>
            <w:r w:rsidRPr="0047220E">
              <w:rPr>
                <w:rFonts w:asciiTheme="majorHAnsi" w:hAnsiTheme="majorHAnsi"/>
                <w:sz w:val="24"/>
                <w:szCs w:val="24"/>
              </w:rPr>
              <w:lastRenderedPageBreak/>
              <w:t>les</w:t>
            </w:r>
            <w:proofErr w:type="gramEnd"/>
            <w:r w:rsidRPr="0047220E">
              <w:rPr>
                <w:rFonts w:asciiTheme="majorHAnsi" w:hAnsiTheme="majorHAnsi"/>
                <w:sz w:val="24"/>
                <w:szCs w:val="24"/>
              </w:rPr>
              <w:t xml:space="preserve"> frais de traitement des reprises du bétonnage,</w:t>
            </w:r>
          </w:p>
          <w:p w14:paraId="3782A846" w14:textId="77777777" w:rsidR="006A54EC" w:rsidRDefault="006A54EC" w:rsidP="00723457">
            <w:pPr>
              <w:pStyle w:val="CAPTstandard"/>
              <w:numPr>
                <w:ilvl w:val="0"/>
                <w:numId w:val="20"/>
              </w:numPr>
              <w:spacing w:line="276" w:lineRule="auto"/>
              <w:rPr>
                <w:rFonts w:asciiTheme="majorHAnsi" w:hAnsiTheme="majorHAnsi"/>
                <w:sz w:val="24"/>
                <w:szCs w:val="24"/>
              </w:rPr>
            </w:pPr>
            <w:proofErr w:type="gramStart"/>
            <w:r w:rsidRPr="0047220E">
              <w:rPr>
                <w:rFonts w:asciiTheme="majorHAnsi" w:hAnsiTheme="majorHAnsi"/>
                <w:sz w:val="24"/>
                <w:szCs w:val="24"/>
              </w:rPr>
              <w:t>les</w:t>
            </w:r>
            <w:proofErr w:type="gramEnd"/>
            <w:r w:rsidRPr="0047220E">
              <w:rPr>
                <w:rFonts w:asciiTheme="majorHAnsi" w:hAnsiTheme="majorHAnsi"/>
                <w:sz w:val="24"/>
                <w:szCs w:val="24"/>
              </w:rPr>
              <w:t xml:space="preserve"> sujétions liées à la présence du ferraillage,</w:t>
            </w:r>
          </w:p>
          <w:p w14:paraId="2A7E50F6" w14:textId="77777777" w:rsidR="006A54EC" w:rsidRDefault="006A54EC" w:rsidP="00723457">
            <w:pPr>
              <w:pStyle w:val="CAPTstandard"/>
              <w:numPr>
                <w:ilvl w:val="0"/>
                <w:numId w:val="20"/>
              </w:numPr>
              <w:spacing w:line="276" w:lineRule="auto"/>
              <w:rPr>
                <w:rFonts w:asciiTheme="majorHAnsi" w:hAnsiTheme="majorHAnsi"/>
                <w:sz w:val="24"/>
                <w:szCs w:val="24"/>
              </w:rPr>
            </w:pPr>
            <w:proofErr w:type="gramStart"/>
            <w:r w:rsidRPr="00B42FA7">
              <w:rPr>
                <w:rFonts w:asciiTheme="majorHAnsi" w:eastAsiaTheme="minorHAnsi" w:hAnsiTheme="majorHAnsi" w:cstheme="majorHAnsi"/>
                <w:sz w:val="24"/>
                <w:szCs w:val="28"/>
              </w:rPr>
              <w:t>la</w:t>
            </w:r>
            <w:proofErr w:type="gramEnd"/>
            <w:r w:rsidRPr="00B42FA7">
              <w:rPr>
                <w:rFonts w:asciiTheme="majorHAnsi" w:eastAsiaTheme="minorHAnsi" w:hAnsiTheme="majorHAnsi" w:cstheme="majorHAnsi"/>
                <w:sz w:val="24"/>
                <w:szCs w:val="28"/>
              </w:rPr>
              <w:t xml:space="preserve"> fourniture, la fabrication</w:t>
            </w:r>
            <w:r>
              <w:rPr>
                <w:rFonts w:asciiTheme="majorHAnsi" w:eastAsiaTheme="minorHAnsi" w:hAnsiTheme="majorHAnsi" w:cstheme="majorHAnsi"/>
                <w:sz w:val="24"/>
                <w:szCs w:val="28"/>
              </w:rPr>
              <w:t xml:space="preserve">, </w:t>
            </w:r>
            <w:r w:rsidRPr="00B42FA7">
              <w:rPr>
                <w:rFonts w:asciiTheme="majorHAnsi" w:eastAsiaTheme="minorHAnsi" w:hAnsiTheme="majorHAnsi" w:cstheme="majorHAnsi"/>
                <w:sz w:val="24"/>
                <w:szCs w:val="28"/>
              </w:rPr>
              <w:t>le transport à pied d’œuvre</w:t>
            </w:r>
            <w:r>
              <w:rPr>
                <w:rFonts w:asciiTheme="majorHAnsi" w:eastAsiaTheme="minorHAnsi" w:hAnsiTheme="majorHAnsi" w:cstheme="majorHAnsi"/>
                <w:sz w:val="24"/>
                <w:szCs w:val="28"/>
              </w:rPr>
              <w:t>, de la nappe drainante de type ENKADRAIN ou équivalent, le cas échéant</w:t>
            </w:r>
          </w:p>
          <w:p w14:paraId="4AF4A470" w14:textId="77777777" w:rsidR="006A54EC" w:rsidRPr="008A590A" w:rsidRDefault="006A54EC" w:rsidP="00723457">
            <w:pPr>
              <w:pStyle w:val="CAPTstandard"/>
              <w:numPr>
                <w:ilvl w:val="0"/>
                <w:numId w:val="20"/>
              </w:numPr>
              <w:spacing w:line="276" w:lineRule="auto"/>
              <w:rPr>
                <w:rFonts w:asciiTheme="majorHAnsi" w:hAnsiTheme="majorHAnsi"/>
                <w:sz w:val="24"/>
                <w:szCs w:val="24"/>
              </w:rPr>
            </w:pPr>
            <w:proofErr w:type="gramStart"/>
            <w:r w:rsidRPr="008A590A">
              <w:rPr>
                <w:rFonts w:asciiTheme="majorHAnsi" w:hAnsiTheme="majorHAnsi"/>
                <w:sz w:val="24"/>
                <w:szCs w:val="24"/>
              </w:rPr>
              <w:t>les</w:t>
            </w:r>
            <w:proofErr w:type="gramEnd"/>
            <w:r w:rsidRPr="008A590A">
              <w:rPr>
                <w:rFonts w:asciiTheme="majorHAnsi" w:hAnsiTheme="majorHAnsi"/>
                <w:sz w:val="24"/>
                <w:szCs w:val="24"/>
              </w:rPr>
              <w:t xml:space="preserve"> frais de main d’œuvre nécessaire à la </w:t>
            </w:r>
            <w:r>
              <w:rPr>
                <w:rFonts w:asciiTheme="majorHAnsi" w:hAnsiTheme="majorHAnsi"/>
                <w:sz w:val="24"/>
                <w:szCs w:val="24"/>
              </w:rPr>
              <w:t>mise en place et de fixation d’une nappe drainante</w:t>
            </w:r>
            <w:r>
              <w:rPr>
                <w:rFonts w:asciiTheme="majorHAnsi" w:eastAsiaTheme="minorHAnsi" w:hAnsiTheme="majorHAnsi" w:cstheme="majorHAnsi"/>
                <w:sz w:val="24"/>
                <w:szCs w:val="28"/>
              </w:rPr>
              <w:t xml:space="preserve"> de type ENKADRAIN ou équivalent</w:t>
            </w:r>
            <w:r w:rsidRPr="008A590A">
              <w:rPr>
                <w:rFonts w:asciiTheme="majorHAnsi" w:hAnsiTheme="majorHAnsi"/>
                <w:sz w:val="24"/>
                <w:szCs w:val="24"/>
              </w:rPr>
              <w:t>,</w:t>
            </w:r>
            <w:r>
              <w:rPr>
                <w:rFonts w:asciiTheme="majorHAnsi" w:hAnsiTheme="majorHAnsi"/>
                <w:sz w:val="24"/>
                <w:szCs w:val="24"/>
              </w:rPr>
              <w:t xml:space="preserve"> le cas échéant </w:t>
            </w:r>
          </w:p>
          <w:p w14:paraId="265549EF" w14:textId="77777777" w:rsidR="006A54EC" w:rsidRPr="00724474" w:rsidRDefault="006A54EC" w:rsidP="00723457">
            <w:pPr>
              <w:pStyle w:val="CAPTstandard"/>
              <w:numPr>
                <w:ilvl w:val="0"/>
                <w:numId w:val="20"/>
              </w:numPr>
              <w:spacing w:line="276" w:lineRule="auto"/>
              <w:rPr>
                <w:rFonts w:asciiTheme="majorHAnsi" w:hAnsiTheme="majorHAnsi"/>
                <w:sz w:val="24"/>
                <w:szCs w:val="24"/>
              </w:rPr>
            </w:pPr>
            <w:proofErr w:type="gramStart"/>
            <w:r w:rsidRPr="008A590A">
              <w:rPr>
                <w:rFonts w:asciiTheme="majorHAnsi" w:hAnsiTheme="majorHAnsi"/>
                <w:sz w:val="24"/>
                <w:szCs w:val="24"/>
              </w:rPr>
              <w:t>leur</w:t>
            </w:r>
            <w:proofErr w:type="gramEnd"/>
            <w:r w:rsidRPr="008A590A">
              <w:rPr>
                <w:rFonts w:asciiTheme="majorHAnsi" w:hAnsiTheme="majorHAnsi"/>
                <w:sz w:val="24"/>
                <w:szCs w:val="24"/>
              </w:rPr>
              <w:t xml:space="preserve"> mise en place et leur maintien pendant la phase de projection du béton,</w:t>
            </w:r>
          </w:p>
          <w:p w14:paraId="31022938" w14:textId="77777777" w:rsidR="006A54EC" w:rsidRPr="008A590A" w:rsidRDefault="006A54EC" w:rsidP="00723457">
            <w:pPr>
              <w:pStyle w:val="CAPTstandard"/>
              <w:numPr>
                <w:ilvl w:val="0"/>
                <w:numId w:val="20"/>
              </w:numPr>
              <w:spacing w:line="276" w:lineRule="auto"/>
              <w:rPr>
                <w:rFonts w:asciiTheme="majorHAnsi" w:hAnsiTheme="majorHAnsi"/>
                <w:sz w:val="24"/>
                <w:szCs w:val="24"/>
              </w:rPr>
            </w:pPr>
            <w:proofErr w:type="gramStart"/>
            <w:r w:rsidRPr="008A590A">
              <w:rPr>
                <w:rFonts w:asciiTheme="majorHAnsi" w:hAnsiTheme="majorHAnsi"/>
                <w:sz w:val="24"/>
                <w:szCs w:val="24"/>
              </w:rPr>
              <w:t>toutes</w:t>
            </w:r>
            <w:proofErr w:type="gramEnd"/>
            <w:r w:rsidRPr="008A590A">
              <w:rPr>
                <w:rFonts w:asciiTheme="majorHAnsi" w:hAnsiTheme="majorHAnsi"/>
                <w:sz w:val="24"/>
                <w:szCs w:val="24"/>
              </w:rPr>
              <w:t xml:space="preserve"> les sujétions de réservations diverses.</w:t>
            </w:r>
          </w:p>
          <w:p w14:paraId="3AF4298D" w14:textId="77777777" w:rsidR="006A54EC" w:rsidRPr="00643FBC" w:rsidRDefault="006A54EC" w:rsidP="00723457">
            <w:pPr>
              <w:pStyle w:val="Paragraphedeliste"/>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643FBC">
              <w:rPr>
                <w:rFonts w:asciiTheme="majorHAnsi" w:hAnsiTheme="majorHAnsi" w:cstheme="majorHAnsi"/>
                <w:sz w:val="24"/>
                <w:szCs w:val="24"/>
                <w:lang w:eastAsia="ar-SA"/>
              </w:rPr>
              <w:t>toutes</w:t>
            </w:r>
            <w:proofErr w:type="gramEnd"/>
            <w:r w:rsidRPr="00643FBC">
              <w:rPr>
                <w:rFonts w:asciiTheme="majorHAnsi" w:hAnsiTheme="majorHAnsi" w:cstheme="majorHAnsi"/>
                <w:sz w:val="24"/>
                <w:szCs w:val="24"/>
                <w:lang w:eastAsia="ar-SA"/>
              </w:rPr>
              <w:t xml:space="preserve"> sujétions </w:t>
            </w:r>
            <w:r>
              <w:rPr>
                <w:rFonts w:asciiTheme="majorHAnsi" w:hAnsiTheme="majorHAnsi" w:cstheme="majorHAnsi"/>
                <w:sz w:val="24"/>
                <w:szCs w:val="24"/>
                <w:lang w:eastAsia="ar-SA"/>
              </w:rPr>
              <w:t>utiles</w:t>
            </w:r>
            <w:r w:rsidRPr="00643FBC">
              <w:rPr>
                <w:rFonts w:asciiTheme="majorHAnsi" w:hAnsiTheme="majorHAnsi" w:cstheme="majorHAnsi"/>
                <w:sz w:val="24"/>
                <w:szCs w:val="24"/>
                <w:lang w:eastAsia="ar-SA"/>
              </w:rPr>
              <w:t>.</w:t>
            </w:r>
          </w:p>
          <w:p w14:paraId="43EAE8C1" w14:textId="77777777" w:rsidR="006A54EC" w:rsidRPr="00154BC0" w:rsidRDefault="006A54EC" w:rsidP="006A54EC">
            <w:pPr>
              <w:suppressAutoHyphens/>
              <w:jc w:val="both"/>
              <w:rPr>
                <w:rFonts w:asciiTheme="majorHAnsi" w:hAnsiTheme="majorHAnsi" w:cstheme="majorHAnsi"/>
                <w:sz w:val="24"/>
                <w:szCs w:val="24"/>
                <w:lang w:eastAsia="ar-SA"/>
              </w:rPr>
            </w:pPr>
          </w:p>
          <w:p w14:paraId="25F0087C" w14:textId="77777777" w:rsidR="006A54EC" w:rsidRDefault="006A54EC" w:rsidP="006A54EC">
            <w:pPr>
              <w:suppressAutoHyphens/>
              <w:ind w:left="231" w:right="229"/>
              <w:jc w:val="both"/>
              <w:rPr>
                <w:rFonts w:asciiTheme="majorHAnsi" w:hAnsiTheme="majorHAnsi" w:cstheme="majorHAnsi"/>
                <w:sz w:val="24"/>
                <w:szCs w:val="24"/>
                <w:lang w:eastAsia="ar-SA"/>
              </w:rPr>
            </w:pPr>
            <w:r w:rsidRPr="00154BC0">
              <w:rPr>
                <w:rFonts w:asciiTheme="majorHAnsi" w:hAnsiTheme="majorHAnsi" w:cstheme="majorHAnsi"/>
                <w:sz w:val="24"/>
                <w:szCs w:val="24"/>
                <w:lang w:eastAsia="ar-SA"/>
              </w:rPr>
              <w:t>Les pertes de béton inhérentes à la technique de projection ne sont pas prises en compte.</w:t>
            </w:r>
          </w:p>
          <w:p w14:paraId="048244C2" w14:textId="77777777" w:rsidR="006A54EC" w:rsidRDefault="006A54EC" w:rsidP="006A54EC">
            <w:pPr>
              <w:pStyle w:val="TableParagraph"/>
              <w:spacing w:before="121"/>
              <w:ind w:left="229" w:right="197"/>
              <w:jc w:val="both"/>
              <w:rPr>
                <w:rFonts w:asciiTheme="majorHAnsi" w:eastAsiaTheme="minorHAnsi" w:hAnsiTheme="majorHAnsi" w:cstheme="minorBidi"/>
                <w:sz w:val="24"/>
                <w:szCs w:val="24"/>
              </w:rPr>
            </w:pPr>
            <w:r w:rsidRPr="00FB1274">
              <w:rPr>
                <w:rFonts w:asciiTheme="majorHAnsi" w:eastAsiaTheme="minorHAnsi" w:hAnsiTheme="majorHAnsi" w:cstheme="minorBidi"/>
                <w:sz w:val="24"/>
                <w:szCs w:val="24"/>
              </w:rPr>
              <w:t xml:space="preserve">Pour chaque </w:t>
            </w:r>
            <w:r>
              <w:rPr>
                <w:rFonts w:asciiTheme="majorHAnsi" w:eastAsiaTheme="minorHAnsi" w:hAnsiTheme="majorHAnsi" w:cstheme="minorBidi"/>
                <w:sz w:val="24"/>
                <w:szCs w:val="24"/>
              </w:rPr>
              <w:t>paroi projetée</w:t>
            </w:r>
            <w:r w:rsidRPr="00FB1274">
              <w:rPr>
                <w:rFonts w:asciiTheme="majorHAnsi" w:eastAsiaTheme="minorHAnsi" w:hAnsiTheme="majorHAnsi" w:cstheme="minorBidi"/>
                <w:sz w:val="24"/>
                <w:szCs w:val="24"/>
              </w:rPr>
              <w:t>, l</w:t>
            </w:r>
            <w:r>
              <w:rPr>
                <w:rFonts w:asciiTheme="majorHAnsi" w:eastAsiaTheme="minorHAnsi" w:hAnsiTheme="majorHAnsi" w:cstheme="minorBidi"/>
                <w:sz w:val="24"/>
                <w:szCs w:val="24"/>
              </w:rPr>
              <w:t>a surface</w:t>
            </w:r>
            <w:r w:rsidRPr="00FB1274">
              <w:rPr>
                <w:rFonts w:asciiTheme="majorHAnsi" w:eastAsiaTheme="minorHAnsi" w:hAnsiTheme="majorHAnsi" w:cstheme="minorBidi"/>
                <w:sz w:val="24"/>
                <w:szCs w:val="24"/>
              </w:rPr>
              <w:t xml:space="preserve"> rémunéré</w:t>
            </w:r>
            <w:r>
              <w:rPr>
                <w:rFonts w:asciiTheme="majorHAnsi" w:eastAsiaTheme="minorHAnsi" w:hAnsiTheme="majorHAnsi" w:cstheme="minorBidi"/>
                <w:sz w:val="24"/>
                <w:szCs w:val="24"/>
              </w:rPr>
              <w:t>e en place de de béton projeté fibré,</w:t>
            </w:r>
            <w:r w:rsidRPr="00FB1274">
              <w:rPr>
                <w:rFonts w:asciiTheme="majorHAnsi" w:eastAsiaTheme="minorHAnsi" w:hAnsiTheme="majorHAnsi" w:cstheme="minorBidi"/>
                <w:sz w:val="24"/>
                <w:szCs w:val="24"/>
              </w:rPr>
              <w:t xml:space="preserve"> est déterminé</w:t>
            </w:r>
            <w:r>
              <w:rPr>
                <w:rFonts w:asciiTheme="majorHAnsi" w:eastAsiaTheme="minorHAnsi" w:hAnsiTheme="majorHAnsi" w:cstheme="minorBidi"/>
                <w:sz w:val="24"/>
                <w:szCs w:val="24"/>
              </w:rPr>
              <w:t>e</w:t>
            </w:r>
            <w:r w:rsidRPr="00FB1274">
              <w:rPr>
                <w:rFonts w:asciiTheme="majorHAnsi" w:eastAsiaTheme="minorHAnsi" w:hAnsiTheme="majorHAnsi" w:cstheme="minorBidi"/>
                <w:sz w:val="24"/>
                <w:szCs w:val="24"/>
              </w:rPr>
              <w:t xml:space="preserve"> en </w:t>
            </w:r>
            <w:r>
              <w:rPr>
                <w:rFonts w:asciiTheme="majorHAnsi" w:eastAsiaTheme="minorHAnsi" w:hAnsiTheme="majorHAnsi" w:cstheme="minorBidi"/>
                <w:sz w:val="24"/>
                <w:szCs w:val="24"/>
              </w:rPr>
              <w:t>mesurant</w:t>
            </w:r>
            <w:r w:rsidRPr="00FB1274">
              <w:rPr>
                <w:rFonts w:asciiTheme="majorHAnsi" w:eastAsiaTheme="minorHAnsi" w:hAnsiTheme="majorHAnsi" w:cstheme="minorBidi"/>
                <w:sz w:val="24"/>
                <w:szCs w:val="24"/>
              </w:rPr>
              <w:t xml:space="preserve"> l</w:t>
            </w:r>
            <w:r>
              <w:rPr>
                <w:rFonts w:asciiTheme="majorHAnsi" w:eastAsiaTheme="minorHAnsi" w:hAnsiTheme="majorHAnsi" w:cstheme="minorBidi"/>
                <w:sz w:val="24"/>
                <w:szCs w:val="24"/>
              </w:rPr>
              <w:t>es éléments de surface du piédroit, du perré concerné après réalisation, produit de</w:t>
            </w:r>
            <w:r w:rsidRPr="00FB1274">
              <w:rPr>
                <w:rFonts w:asciiTheme="majorHAnsi" w:eastAsiaTheme="minorHAnsi" w:hAnsiTheme="majorHAnsi" w:cstheme="minorBidi"/>
                <w:sz w:val="24"/>
                <w:szCs w:val="24"/>
              </w:rPr>
              <w:t xml:space="preserve"> la</w:t>
            </w:r>
            <w:r>
              <w:rPr>
                <w:rFonts w:asciiTheme="majorHAnsi" w:eastAsiaTheme="minorHAnsi" w:hAnsiTheme="majorHAnsi" w:cstheme="minorBidi"/>
                <w:sz w:val="24"/>
                <w:szCs w:val="24"/>
              </w:rPr>
              <w:t xml:space="preserve"> longueur par la largeur moyenne.</w:t>
            </w:r>
          </w:p>
          <w:p w14:paraId="14947370" w14:textId="77777777" w:rsidR="006A54EC" w:rsidRDefault="006A54EC" w:rsidP="006A54EC">
            <w:pPr>
              <w:pStyle w:val="CAPTstandard"/>
              <w:spacing w:line="276" w:lineRule="auto"/>
              <w:rPr>
                <w:rFonts w:asciiTheme="majorHAnsi" w:eastAsiaTheme="minorHAnsi" w:hAnsiTheme="majorHAnsi" w:cstheme="minorBidi"/>
                <w:sz w:val="24"/>
                <w:szCs w:val="24"/>
                <w:lang w:eastAsia="en-US"/>
              </w:rPr>
            </w:pPr>
          </w:p>
          <w:p w14:paraId="1E1D4291" w14:textId="77777777" w:rsidR="006A54EC" w:rsidRPr="00C81059" w:rsidRDefault="006A54EC" w:rsidP="006A54EC">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638F74F6" w14:textId="77777777" w:rsidR="006A54EC" w:rsidRDefault="006A54EC" w:rsidP="006A54EC">
            <w:pPr>
              <w:suppressAutoHyphens/>
              <w:jc w:val="both"/>
              <w:rPr>
                <w:rFonts w:asciiTheme="majorHAnsi" w:hAnsiTheme="majorHAnsi" w:cstheme="majorHAnsi"/>
                <w:sz w:val="24"/>
                <w:szCs w:val="24"/>
                <w:lang w:eastAsia="ar-SA"/>
              </w:rPr>
            </w:pPr>
          </w:p>
          <w:p w14:paraId="587CE72F" w14:textId="5405B6C3" w:rsidR="00944A74" w:rsidRPr="006A54EC" w:rsidRDefault="006A54EC" w:rsidP="006A54EC">
            <w:pPr>
              <w:rPr>
                <w:rFonts w:asciiTheme="majorHAnsi" w:eastAsia="Century Gothic" w:hAnsiTheme="majorHAnsi" w:cstheme="majorHAnsi"/>
                <w:b/>
                <w:bCs/>
                <w:caps/>
                <w:sz w:val="24"/>
                <w:szCs w:val="24"/>
              </w:rPr>
            </w:pPr>
            <w:r w:rsidRPr="002A64A2">
              <w:rPr>
                <w:rFonts w:asciiTheme="majorHAnsi" w:hAnsiTheme="majorHAnsi" w:cstheme="majorHAnsi"/>
                <w:b/>
                <w:bCs/>
                <w:color w:val="000000"/>
                <w:sz w:val="24"/>
                <w:szCs w:val="24"/>
              </w:rPr>
              <w:t>L</w:t>
            </w:r>
            <w:r>
              <w:rPr>
                <w:rFonts w:asciiTheme="majorHAnsi" w:hAnsiTheme="majorHAnsi" w:cstheme="majorHAnsi"/>
                <w:b/>
                <w:bCs/>
                <w:color w:val="000000"/>
                <w:sz w:val="24"/>
                <w:szCs w:val="24"/>
              </w:rPr>
              <w:t>e mètre cube</w:t>
            </w:r>
            <w:r w:rsidRPr="002A64A2">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m3</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ABDEDCF" w14:textId="77777777" w:rsidR="000825B5" w:rsidRDefault="000825B5" w:rsidP="00F04D86">
            <w:pPr>
              <w:pStyle w:val="CAPTstandard"/>
              <w:spacing w:line="276" w:lineRule="auto"/>
              <w:jc w:val="left"/>
            </w:pPr>
          </w:p>
        </w:tc>
      </w:tr>
      <w:tr w:rsidR="000825B5" w14:paraId="625B462E"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4294AC2" w14:textId="25A816C5" w:rsidR="000825B5"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706</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A0A16FD" w14:textId="77777777" w:rsidR="000825B5" w:rsidRDefault="00235B07" w:rsidP="00F04D86">
            <w:pPr>
              <w:pStyle w:val="INTITUL"/>
              <w:jc w:val="center"/>
              <w:rPr>
                <w:rFonts w:ascii="Calibri Light" w:eastAsia="Times New Roman" w:hAnsi="Calibri Light" w:cs="Calibri Light"/>
                <w:sz w:val="24"/>
                <w:szCs w:val="24"/>
              </w:rPr>
            </w:pPr>
            <w:r w:rsidRPr="00235B07">
              <w:rPr>
                <w:rFonts w:ascii="Calibri Light" w:eastAsia="Times New Roman" w:hAnsi="Calibri Light" w:cs="Calibri Light"/>
                <w:sz w:val="24"/>
                <w:szCs w:val="24"/>
              </w:rPr>
              <w:t>Nettoyage et évacuation des pertes de projection par voie sèche</w:t>
            </w:r>
          </w:p>
          <w:p w14:paraId="71D2AD10" w14:textId="77777777" w:rsidR="00C52977" w:rsidRDefault="00C52977" w:rsidP="00C52977">
            <w:pPr>
              <w:pStyle w:val="CAPTstandard"/>
              <w:spacing w:line="276" w:lineRule="auto"/>
              <w:rPr>
                <w:rFonts w:asciiTheme="majorHAnsi" w:hAnsiTheme="majorHAnsi"/>
                <w:b/>
                <w:bCs/>
                <w:sz w:val="24"/>
                <w:szCs w:val="24"/>
              </w:rPr>
            </w:pPr>
          </w:p>
          <w:p w14:paraId="2E2E7E58" w14:textId="0A5B7636" w:rsidR="00C52977" w:rsidRPr="008A36FA" w:rsidRDefault="00C52977" w:rsidP="00C52977">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48B1C4F1" w14:textId="33815990" w:rsidR="00C52977" w:rsidRPr="008A36FA" w:rsidRDefault="00C52977" w:rsidP="00C52977">
            <w:pPr>
              <w:pStyle w:val="CAPTstandard"/>
              <w:spacing w:line="276" w:lineRule="auto"/>
              <w:rPr>
                <w:rFonts w:asciiTheme="majorHAnsi" w:hAnsiTheme="majorHAnsi"/>
                <w:sz w:val="24"/>
                <w:szCs w:val="24"/>
              </w:rPr>
            </w:pPr>
            <w:proofErr w:type="gramStart"/>
            <w:r>
              <w:rPr>
                <w:rFonts w:asciiTheme="majorHAnsi" w:hAnsiTheme="majorHAnsi"/>
                <w:sz w:val="24"/>
                <w:szCs w:val="24"/>
              </w:rPr>
              <w:t>a</w:t>
            </w:r>
            <w:r w:rsidRPr="008A36FA">
              <w:rPr>
                <w:rFonts w:asciiTheme="majorHAnsi" w:hAnsiTheme="majorHAnsi"/>
                <w:sz w:val="24"/>
                <w:szCs w:val="24"/>
              </w:rPr>
              <w:t>u</w:t>
            </w:r>
            <w:proofErr w:type="gramEnd"/>
            <w:r>
              <w:rPr>
                <w:rFonts w:asciiTheme="majorHAnsi" w:hAnsiTheme="majorHAnsi"/>
                <w:sz w:val="24"/>
                <w:szCs w:val="24"/>
              </w:rPr>
              <w:t xml:space="preserve"> forfait, le nettoyage, la chargement, l’évacuation par engins mécaniques et camions routiers des pertes de projection du béton projeté par voie sèche à l’avancement de l’intervention</w:t>
            </w:r>
          </w:p>
          <w:p w14:paraId="66DD3C9F" w14:textId="77777777" w:rsidR="00C52977" w:rsidRPr="008A36FA" w:rsidRDefault="00C52977" w:rsidP="00C52977">
            <w:pPr>
              <w:pStyle w:val="CAPTstandard"/>
              <w:spacing w:line="276" w:lineRule="auto"/>
              <w:rPr>
                <w:rFonts w:asciiTheme="majorHAnsi" w:hAnsiTheme="majorHAnsi"/>
                <w:sz w:val="24"/>
                <w:szCs w:val="24"/>
              </w:rPr>
            </w:pPr>
          </w:p>
          <w:p w14:paraId="506B8F41" w14:textId="77777777" w:rsidR="00C52977" w:rsidRPr="008A36FA" w:rsidRDefault="00C52977" w:rsidP="00C52977">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4963953E" w14:textId="77777777" w:rsidR="00C52977" w:rsidRPr="008A36FA" w:rsidRDefault="00C52977" w:rsidP="00C52977">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et ouvrages</w:t>
            </w:r>
            <w:r w:rsidRPr="008A36FA">
              <w:rPr>
                <w:rFonts w:asciiTheme="majorHAnsi" w:hAnsiTheme="majorHAnsi"/>
                <w:sz w:val="24"/>
                <w:szCs w:val="24"/>
              </w:rPr>
              <w:t>,</w:t>
            </w:r>
          </w:p>
          <w:p w14:paraId="0C614331" w14:textId="77777777" w:rsidR="00C52977" w:rsidRPr="008A36FA" w:rsidRDefault="00C52977" w:rsidP="00C52977">
            <w:pPr>
              <w:pStyle w:val="CAPTstandard"/>
              <w:spacing w:line="276" w:lineRule="auto"/>
              <w:rPr>
                <w:rFonts w:asciiTheme="majorHAnsi" w:hAnsiTheme="majorHAnsi"/>
                <w:sz w:val="24"/>
                <w:szCs w:val="24"/>
              </w:rPr>
            </w:pPr>
            <w:r w:rsidRPr="008A36FA">
              <w:rPr>
                <w:rFonts w:asciiTheme="majorHAnsi" w:hAnsiTheme="majorHAnsi"/>
                <w:sz w:val="24"/>
                <w:szCs w:val="24"/>
              </w:rPr>
              <w:t>- toutes sujétions de fourniture et de mise en œuvre notamment en ce qui concerne la protection de l’environnement contre toute pollution par les produits</w:t>
            </w:r>
            <w:r>
              <w:rPr>
                <w:rFonts w:asciiTheme="majorHAnsi" w:hAnsiTheme="majorHAnsi"/>
                <w:sz w:val="24"/>
                <w:szCs w:val="24"/>
              </w:rPr>
              <w:t xml:space="preserve"> et les engins</w:t>
            </w:r>
          </w:p>
          <w:p w14:paraId="50B0EADA" w14:textId="77777777" w:rsidR="00754F68" w:rsidRDefault="00754F68" w:rsidP="00754F68">
            <w:pPr>
              <w:pStyle w:val="Ceprix"/>
            </w:pPr>
          </w:p>
          <w:p w14:paraId="5EC8EDD6" w14:textId="77777777" w:rsidR="00C52977" w:rsidRPr="005954D2" w:rsidRDefault="00C52977" w:rsidP="00C52977">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r w:rsidRPr="005954D2">
              <w:rPr>
                <w:rFonts w:asciiTheme="majorHAnsi" w:hAnsiTheme="majorHAnsi" w:cstheme="majorHAnsi"/>
                <w:sz w:val="24"/>
                <w:szCs w:val="28"/>
              </w:rPr>
              <w:t>Ce prix rémunère également pour l’ensemble des travaux, le déplacement de l’atelier, d’une berge</w:t>
            </w:r>
            <w:r>
              <w:rPr>
                <w:rFonts w:asciiTheme="majorHAnsi" w:hAnsiTheme="majorHAnsi" w:cstheme="majorHAnsi"/>
                <w:sz w:val="24"/>
                <w:szCs w:val="28"/>
              </w:rPr>
              <w:t>, d’une culée, d’un perré, d’un piédroit, d’une tête</w:t>
            </w:r>
            <w:r w:rsidRPr="005954D2">
              <w:rPr>
                <w:rFonts w:asciiTheme="majorHAnsi" w:hAnsiTheme="majorHAnsi" w:cstheme="majorHAnsi"/>
                <w:sz w:val="24"/>
                <w:szCs w:val="28"/>
              </w:rPr>
              <w:t xml:space="preserve"> à l’autre y compris toutes les sujétions liées aux modifications de phasages quelles que soient les causes.</w:t>
            </w:r>
          </w:p>
          <w:p w14:paraId="4DA32A6C" w14:textId="77777777" w:rsidR="00C52977" w:rsidRDefault="00C52977" w:rsidP="00754F68">
            <w:pPr>
              <w:pStyle w:val="Ceprix"/>
            </w:pPr>
          </w:p>
          <w:p w14:paraId="27DFA43A" w14:textId="77777777" w:rsidR="00C52977" w:rsidRDefault="00C52977" w:rsidP="00C52977">
            <w:pPr>
              <w:spacing w:after="0" w:line="240" w:lineRule="auto"/>
              <w:jc w:val="both"/>
              <w:rPr>
                <w:rFonts w:asciiTheme="majorHAnsi" w:eastAsia="Arial" w:hAnsiTheme="majorHAnsi" w:cs="Arial"/>
                <w:sz w:val="24"/>
                <w:szCs w:val="24"/>
                <w:lang w:eastAsia="fr-FR"/>
              </w:rPr>
            </w:pPr>
            <w:r w:rsidRPr="007808D5">
              <w:rPr>
                <w:rFonts w:asciiTheme="majorHAnsi" w:eastAsia="Arial" w:hAnsiTheme="majorHAnsi" w:cs="Arial"/>
                <w:sz w:val="24"/>
                <w:szCs w:val="24"/>
                <w:lang w:eastAsia="fr-FR"/>
              </w:rPr>
              <w:t xml:space="preserve">Une fraction de </w:t>
            </w:r>
            <w:r>
              <w:rPr>
                <w:rFonts w:asciiTheme="majorHAnsi" w:eastAsia="Arial" w:hAnsiTheme="majorHAnsi" w:cs="Arial"/>
                <w:sz w:val="24"/>
                <w:szCs w:val="24"/>
                <w:lang w:eastAsia="fr-FR"/>
              </w:rPr>
              <w:t>5</w:t>
            </w:r>
            <w:r w:rsidRPr="007808D5">
              <w:rPr>
                <w:rFonts w:asciiTheme="majorHAnsi" w:eastAsia="Arial" w:hAnsiTheme="majorHAnsi" w:cs="Arial"/>
                <w:sz w:val="24"/>
                <w:szCs w:val="24"/>
                <w:lang w:eastAsia="fr-FR"/>
              </w:rPr>
              <w:t>0% de ce prix est réglée à l'entrepreneur après réalisation des installations et le solde après démontage, repli du matériel et remise en état des lieux</w:t>
            </w:r>
            <w:r>
              <w:rPr>
                <w:rFonts w:asciiTheme="majorHAnsi" w:eastAsia="Arial" w:hAnsiTheme="majorHAnsi" w:cs="Arial"/>
                <w:sz w:val="24"/>
                <w:szCs w:val="24"/>
                <w:lang w:eastAsia="fr-FR"/>
              </w:rPr>
              <w:t xml:space="preserve"> et réalisation des essais de contrôle.</w:t>
            </w:r>
          </w:p>
          <w:p w14:paraId="49AC1D8F" w14:textId="77777777" w:rsidR="00C52977" w:rsidRDefault="00C52977" w:rsidP="00C52977">
            <w:pPr>
              <w:pStyle w:val="CAPTstandard"/>
              <w:spacing w:line="276" w:lineRule="auto"/>
              <w:rPr>
                <w:rFonts w:eastAsia="Arial Gras" w:cs="Mangal"/>
                <w:b/>
                <w:bCs/>
                <w:color w:val="000000"/>
                <w:sz w:val="24"/>
                <w:szCs w:val="18"/>
              </w:rPr>
            </w:pPr>
          </w:p>
          <w:p w14:paraId="6AF6E4A4" w14:textId="77777777" w:rsidR="00C52977" w:rsidRPr="00C81059" w:rsidRDefault="00C52977" w:rsidP="00C52977">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suivant constatation du maître d ‘œuvre. </w:t>
            </w:r>
          </w:p>
          <w:p w14:paraId="1CAE64C9" w14:textId="77777777" w:rsidR="00C52977" w:rsidRDefault="00C52977" w:rsidP="00C52977">
            <w:pPr>
              <w:pStyle w:val="CAPTstandard"/>
              <w:spacing w:line="276" w:lineRule="auto"/>
              <w:rPr>
                <w:rFonts w:eastAsia="Arial Gras" w:cs="Mangal"/>
                <w:b/>
                <w:bCs/>
                <w:color w:val="000000"/>
                <w:sz w:val="24"/>
                <w:szCs w:val="18"/>
              </w:rPr>
            </w:pPr>
          </w:p>
          <w:p w14:paraId="695D3A93" w14:textId="77777777" w:rsidR="00C52977" w:rsidRDefault="00C52977" w:rsidP="00C52977">
            <w:pPr>
              <w:pStyle w:val="CAPTstandard"/>
              <w:spacing w:line="276" w:lineRule="auto"/>
              <w:jc w:val="left"/>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66B8C701" w14:textId="77777777" w:rsidR="00C52977" w:rsidRDefault="00C52977" w:rsidP="00754F68">
            <w:pPr>
              <w:pStyle w:val="Ceprix"/>
            </w:pPr>
          </w:p>
          <w:p w14:paraId="3F259C7D" w14:textId="60D9D0BC" w:rsidR="00C52977" w:rsidRPr="00754F68" w:rsidRDefault="00C52977" w:rsidP="00754F68">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0F1411A" w14:textId="77777777" w:rsidR="000825B5" w:rsidRDefault="000825B5" w:rsidP="00F04D86">
            <w:pPr>
              <w:pStyle w:val="CAPTstandard"/>
              <w:spacing w:line="276" w:lineRule="auto"/>
              <w:jc w:val="left"/>
            </w:pPr>
          </w:p>
        </w:tc>
      </w:tr>
      <w:tr w:rsidR="000825B5" w14:paraId="6E94F0D1"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554B8CD" w14:textId="68AA97CA" w:rsidR="000825B5"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707</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1ED74F8" w14:textId="77777777" w:rsidR="000825B5" w:rsidRDefault="00235B07" w:rsidP="00F04D86">
            <w:pPr>
              <w:pStyle w:val="INTITUL"/>
              <w:jc w:val="center"/>
              <w:rPr>
                <w:rFonts w:ascii="Calibri Light" w:eastAsia="Times New Roman" w:hAnsi="Calibri Light" w:cs="Calibri Light"/>
                <w:sz w:val="24"/>
                <w:szCs w:val="24"/>
              </w:rPr>
            </w:pPr>
            <w:r w:rsidRPr="00970753">
              <w:rPr>
                <w:rFonts w:ascii="Calibri Light" w:eastAsia="Times New Roman" w:hAnsi="Calibri Light" w:cs="Calibri Light"/>
                <w:sz w:val="24"/>
                <w:szCs w:val="24"/>
              </w:rPr>
              <w:t>Rejointoiement manuel de maçonneries compris piquetage préalable</w:t>
            </w:r>
          </w:p>
          <w:p w14:paraId="01BC0E4B" w14:textId="77777777" w:rsidR="00970753" w:rsidRDefault="00970753" w:rsidP="00970753">
            <w:pPr>
              <w:pStyle w:val="CAPTstandard"/>
              <w:spacing w:line="276" w:lineRule="auto"/>
              <w:rPr>
                <w:rFonts w:asciiTheme="majorHAnsi" w:hAnsiTheme="majorHAnsi" w:cstheme="majorHAnsi"/>
                <w:b/>
                <w:bCs/>
                <w:sz w:val="24"/>
                <w:szCs w:val="24"/>
              </w:rPr>
            </w:pPr>
          </w:p>
          <w:p w14:paraId="5823599D" w14:textId="71F93D92" w:rsidR="00970753" w:rsidRPr="002A64A2" w:rsidRDefault="00970753" w:rsidP="00970753">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5F31CD53" w14:textId="0B2689E0" w:rsidR="00970753" w:rsidRPr="00764CF7" w:rsidRDefault="00970753" w:rsidP="00970753">
            <w:pPr>
              <w:pStyle w:val="Ceprix"/>
              <w:rPr>
                <w:rFonts w:ascii="Calibri Light" w:eastAsia="Times New Roman" w:hAnsi="Calibri Light" w:cs="Calibri Light"/>
                <w:sz w:val="24"/>
                <w:szCs w:val="32"/>
              </w:rPr>
            </w:pPr>
            <w:proofErr w:type="gramStart"/>
            <w:r>
              <w:rPr>
                <w:rFonts w:asciiTheme="majorHAnsi" w:hAnsiTheme="majorHAnsi" w:cstheme="majorHAnsi"/>
                <w:sz w:val="24"/>
                <w:szCs w:val="24"/>
              </w:rPr>
              <w:t>au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w:t>
            </w:r>
            <w:r w:rsidRPr="002A64A2">
              <w:rPr>
                <w:rFonts w:asciiTheme="majorHAnsi" w:hAnsiTheme="majorHAnsi" w:cstheme="majorHAnsi"/>
                <w:sz w:val="24"/>
                <w:szCs w:val="24"/>
              </w:rPr>
              <w:t>,</w:t>
            </w:r>
            <w:r w:rsidRPr="002A64A2">
              <w:rPr>
                <w:rFonts w:asciiTheme="majorHAnsi" w:hAnsiTheme="majorHAnsi" w:cstheme="majorHAnsi"/>
                <w:color w:val="000000"/>
                <w:sz w:val="24"/>
                <w:szCs w:val="24"/>
              </w:rPr>
              <w:t xml:space="preserve"> les</w:t>
            </w:r>
            <w:r>
              <w:rPr>
                <w:rFonts w:asciiTheme="majorHAnsi" w:hAnsiTheme="majorHAnsi" w:cstheme="majorHAnsi"/>
                <w:color w:val="000000"/>
                <w:sz w:val="24"/>
                <w:szCs w:val="24"/>
              </w:rPr>
              <w:t xml:space="preserve"> </w:t>
            </w:r>
            <w:r w:rsidRPr="00B10DF2">
              <w:rPr>
                <w:rFonts w:ascii="Calibri Light" w:eastAsia="Times New Roman" w:hAnsi="Calibri Light" w:cs="Calibri Light"/>
                <w:sz w:val="24"/>
                <w:szCs w:val="32"/>
              </w:rPr>
              <w:t>prestations visant</w:t>
            </w:r>
            <w:r>
              <w:rPr>
                <w:rFonts w:ascii="Calibri Light" w:eastAsia="Times New Roman" w:hAnsi="Calibri Light" w:cs="Calibri Light"/>
                <w:sz w:val="24"/>
                <w:szCs w:val="32"/>
              </w:rPr>
              <w:t xml:space="preserve"> les travaux de rejointoiement manuel des maçonneries dégradées, compris piquetage préalable en vue de </w:t>
            </w:r>
            <w:r>
              <w:rPr>
                <w:rFonts w:asciiTheme="majorHAnsi" w:hAnsiTheme="majorHAnsi"/>
                <w:sz w:val="24"/>
                <w:szCs w:val="24"/>
              </w:rPr>
              <w:t>la réparation soignée des maçonneries.</w:t>
            </w:r>
          </w:p>
          <w:p w14:paraId="149EDB92" w14:textId="77777777" w:rsidR="00970753" w:rsidRPr="008A36FA" w:rsidRDefault="00970753" w:rsidP="00970753">
            <w:pPr>
              <w:pStyle w:val="CAPTstandard"/>
              <w:spacing w:line="276" w:lineRule="auto"/>
              <w:rPr>
                <w:rFonts w:asciiTheme="majorHAnsi" w:hAnsiTheme="majorHAnsi"/>
                <w:sz w:val="24"/>
                <w:szCs w:val="24"/>
              </w:rPr>
            </w:pPr>
          </w:p>
          <w:p w14:paraId="2D5A3187" w14:textId="77777777" w:rsidR="00970753" w:rsidRPr="008A36FA" w:rsidRDefault="00970753" w:rsidP="00970753">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782AD870" w14:textId="77777777" w:rsidR="00970753" w:rsidRPr="008A36FA"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dispositifs de protection provisoire du cours d’eau</w:t>
            </w:r>
          </w:p>
          <w:p w14:paraId="0339A31A" w14:textId="305FCCD8"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procédures, finitions de surface, matériaux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d'œuvre,</w:t>
            </w:r>
          </w:p>
          <w:p w14:paraId="434CEF72" w14:textId="4D401B6E" w:rsidR="00970753"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xml:space="preserve">- le piquetage, la purge, le soufflage, lavage préalable du joint avant garnissage </w:t>
            </w:r>
            <w:proofErr w:type="spellStart"/>
            <w:r>
              <w:rPr>
                <w:rFonts w:asciiTheme="majorHAnsi" w:hAnsiTheme="majorHAnsi"/>
                <w:sz w:val="24"/>
                <w:szCs w:val="24"/>
              </w:rPr>
              <w:t>ua</w:t>
            </w:r>
            <w:proofErr w:type="spellEnd"/>
            <w:r>
              <w:rPr>
                <w:rFonts w:asciiTheme="majorHAnsi" w:hAnsiTheme="majorHAnsi"/>
                <w:sz w:val="24"/>
                <w:szCs w:val="24"/>
              </w:rPr>
              <w:t xml:space="preserve"> mortier</w:t>
            </w:r>
          </w:p>
          <w:p w14:paraId="4EBEE927" w14:textId="77777777" w:rsidR="00970753"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la fourniture et la mise en œuvre soignée des matériaux de rejointoiement pour une épaisseur minimale de mortier de 3 cm,</w:t>
            </w:r>
          </w:p>
          <w:p w14:paraId="5532BB77" w14:textId="77777777" w:rsidR="00970753" w:rsidRPr="008A36FA"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l</w:t>
            </w:r>
            <w:r w:rsidRPr="008A36FA">
              <w:rPr>
                <w:rFonts w:asciiTheme="majorHAnsi" w:hAnsiTheme="majorHAnsi"/>
                <w:sz w:val="24"/>
                <w:szCs w:val="24"/>
              </w:rPr>
              <w:t>es sujétions liées au voisinage des différents réseaux enterrés,</w:t>
            </w:r>
            <w:r>
              <w:rPr>
                <w:rFonts w:asciiTheme="majorHAnsi" w:hAnsiTheme="majorHAnsi"/>
                <w:sz w:val="24"/>
                <w:szCs w:val="24"/>
              </w:rPr>
              <w:t xml:space="preserve"> ouvrages neufs, présence du cours d’eau </w:t>
            </w:r>
          </w:p>
          <w:p w14:paraId="164EA5B8" w14:textId="5B64C403"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w:t>
            </w:r>
            <w:r>
              <w:rPr>
                <w:rFonts w:asciiTheme="majorHAnsi" w:hAnsiTheme="majorHAnsi"/>
                <w:sz w:val="24"/>
                <w:szCs w:val="24"/>
              </w:rPr>
              <w:t>les découpes, les temps de séchage, les collages, les finitions</w:t>
            </w:r>
          </w:p>
          <w:p w14:paraId="62383405" w14:textId="77777777" w:rsidR="00970753" w:rsidRPr="008A36FA"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toutes sujétions de contrôles internes et externes</w:t>
            </w:r>
          </w:p>
          <w:p w14:paraId="21309C27" w14:textId="77777777" w:rsidR="00970753" w:rsidRDefault="00970753" w:rsidP="00970753">
            <w:pPr>
              <w:pStyle w:val="Ceprix"/>
            </w:pPr>
          </w:p>
          <w:p w14:paraId="60E35311" w14:textId="77777777" w:rsidR="00970753" w:rsidRPr="008A36FA"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w:t>
            </w:r>
            <w:r>
              <w:rPr>
                <w:rFonts w:asciiTheme="majorHAnsi" w:hAnsiTheme="majorHAnsi"/>
                <w:sz w:val="24"/>
                <w:szCs w:val="24"/>
              </w:rPr>
              <w:t xml:space="preserve">et du cours d’eau </w:t>
            </w:r>
            <w:r w:rsidRPr="008A36FA">
              <w:rPr>
                <w:rFonts w:asciiTheme="majorHAnsi" w:hAnsiTheme="majorHAnsi"/>
                <w:sz w:val="24"/>
                <w:szCs w:val="24"/>
              </w:rPr>
              <w:t>contre toute pollution par les produits</w:t>
            </w:r>
            <w:r>
              <w:rPr>
                <w:rFonts w:asciiTheme="majorHAnsi" w:hAnsiTheme="majorHAnsi"/>
                <w:sz w:val="24"/>
                <w:szCs w:val="24"/>
              </w:rPr>
              <w:t>, matériels et les engins</w:t>
            </w:r>
          </w:p>
          <w:p w14:paraId="0BF69749" w14:textId="77777777" w:rsidR="00970753" w:rsidRPr="008A36FA" w:rsidRDefault="00970753" w:rsidP="00970753">
            <w:pPr>
              <w:pStyle w:val="CAPTstandard"/>
              <w:spacing w:line="276" w:lineRule="auto"/>
              <w:rPr>
                <w:rFonts w:asciiTheme="majorHAnsi" w:hAnsiTheme="majorHAnsi"/>
                <w:sz w:val="24"/>
                <w:szCs w:val="24"/>
              </w:rPr>
            </w:pPr>
          </w:p>
          <w:p w14:paraId="0E167269"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w:t>
            </w:r>
            <w:r>
              <w:rPr>
                <w:rFonts w:asciiTheme="majorHAnsi" w:hAnsiTheme="majorHAnsi"/>
                <w:sz w:val="24"/>
                <w:szCs w:val="24"/>
              </w:rPr>
              <w:t>de l’ouvrage</w:t>
            </w:r>
            <w:r w:rsidRPr="008A36FA">
              <w:rPr>
                <w:rFonts w:asciiTheme="majorHAnsi" w:hAnsiTheme="majorHAnsi"/>
                <w:sz w:val="24"/>
                <w:szCs w:val="24"/>
              </w:rPr>
              <w:t xml:space="preserve"> le titulaire réalisera </w:t>
            </w:r>
            <w:r>
              <w:rPr>
                <w:rFonts w:asciiTheme="majorHAnsi" w:hAnsiTheme="majorHAnsi"/>
                <w:sz w:val="24"/>
                <w:szCs w:val="24"/>
              </w:rPr>
              <w:t>la remise en état et le nettoyage avec soins.</w:t>
            </w:r>
          </w:p>
          <w:p w14:paraId="072FCE52" w14:textId="77777777" w:rsidR="00970753" w:rsidRDefault="00970753" w:rsidP="00970753">
            <w:pPr>
              <w:pStyle w:val="CAPTstandard"/>
              <w:spacing w:line="276" w:lineRule="auto"/>
              <w:rPr>
                <w:rFonts w:asciiTheme="majorHAnsi" w:hAnsiTheme="majorHAnsi"/>
                <w:sz w:val="24"/>
                <w:szCs w:val="24"/>
              </w:rPr>
            </w:pPr>
          </w:p>
          <w:p w14:paraId="786B5598"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w:t>
            </w:r>
            <w:r>
              <w:rPr>
                <w:rFonts w:asciiTheme="majorHAnsi" w:hAnsiTheme="majorHAnsi"/>
                <w:sz w:val="24"/>
                <w:szCs w:val="24"/>
              </w:rPr>
              <w:t xml:space="preserve"> ou du bâti existant</w:t>
            </w:r>
            <w:r w:rsidRPr="008A36FA">
              <w:rPr>
                <w:rFonts w:asciiTheme="majorHAnsi" w:hAnsiTheme="majorHAnsi"/>
                <w:sz w:val="24"/>
                <w:szCs w:val="24"/>
              </w:rPr>
              <w:t xml:space="preserve"> sera réparé par le titulaire et à ses frais.</w:t>
            </w:r>
          </w:p>
          <w:p w14:paraId="48BFA546" w14:textId="77777777" w:rsidR="00970753" w:rsidRDefault="00970753" w:rsidP="00970753">
            <w:pPr>
              <w:pStyle w:val="CAPTstandard"/>
              <w:spacing w:line="276" w:lineRule="auto"/>
              <w:rPr>
                <w:rFonts w:asciiTheme="majorHAnsi" w:hAnsiTheme="majorHAnsi"/>
                <w:sz w:val="24"/>
                <w:szCs w:val="24"/>
              </w:rPr>
            </w:pPr>
          </w:p>
          <w:p w14:paraId="7B344E69" w14:textId="77777777" w:rsidR="00970753" w:rsidRPr="00F42613" w:rsidRDefault="00970753" w:rsidP="00970753">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lastRenderedPageBreak/>
              <w:t>Ce prix sera rémunéré à l’avancement</w:t>
            </w:r>
            <w:r>
              <w:rPr>
                <w:rFonts w:asciiTheme="majorHAnsi" w:eastAsia="Times New Roman" w:hAnsiTheme="majorHAnsi" w:cs="Times New Roman"/>
                <w:sz w:val="24"/>
                <w:szCs w:val="32"/>
                <w:lang w:eastAsia="fr-FR"/>
              </w:rPr>
              <w:t xml:space="preserve"> sur constatation du maître d‘œuvre.</w:t>
            </w:r>
          </w:p>
          <w:p w14:paraId="20B10623" w14:textId="77777777" w:rsidR="00970753" w:rsidRPr="008A36FA" w:rsidRDefault="00970753" w:rsidP="00970753">
            <w:pPr>
              <w:pStyle w:val="CAPTstandard"/>
              <w:spacing w:line="276" w:lineRule="auto"/>
              <w:rPr>
                <w:rFonts w:asciiTheme="majorHAnsi" w:hAnsiTheme="majorHAnsi"/>
                <w:sz w:val="24"/>
                <w:szCs w:val="24"/>
              </w:rPr>
            </w:pPr>
          </w:p>
          <w:p w14:paraId="4BBEF935" w14:textId="42452716"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cs="Mangal"/>
                <w:b/>
                <w:bCs/>
                <w:sz w:val="24"/>
                <w:szCs w:val="24"/>
              </w:rPr>
              <w:t xml:space="preserve">Le </w:t>
            </w:r>
            <w:r>
              <w:rPr>
                <w:rFonts w:asciiTheme="majorHAnsi" w:hAnsiTheme="majorHAnsi" w:cs="Mangal"/>
                <w:b/>
                <w:bCs/>
                <w:sz w:val="24"/>
                <w:szCs w:val="24"/>
              </w:rPr>
              <w:t>mètre carré</w:t>
            </w:r>
            <w:r w:rsidRPr="008A36FA">
              <w:rPr>
                <w:rFonts w:asciiTheme="majorHAnsi" w:hAnsiTheme="majorHAnsi" w:cs="Mangal"/>
                <w:b/>
                <w:bCs/>
                <w:sz w:val="24"/>
                <w:szCs w:val="24"/>
              </w:rPr>
              <w:t xml:space="preserve"> (</w:t>
            </w:r>
            <w:r>
              <w:rPr>
                <w:rFonts w:asciiTheme="majorHAnsi" w:hAnsiTheme="majorHAnsi" w:cs="Mangal"/>
                <w:b/>
                <w:bCs/>
                <w:sz w:val="24"/>
                <w:szCs w:val="24"/>
              </w:rPr>
              <w:t>m2</w:t>
            </w:r>
            <w:r w:rsidRPr="008A36FA">
              <w:rPr>
                <w:rFonts w:asciiTheme="majorHAnsi" w:hAnsiTheme="majorHAnsi" w:cs="Mangal"/>
                <w:b/>
                <w:bCs/>
                <w:sz w:val="24"/>
                <w:szCs w:val="24"/>
              </w:rPr>
              <w:t>) :</w:t>
            </w:r>
          </w:p>
          <w:p w14:paraId="4E42837D" w14:textId="57FBFA21" w:rsidR="006265AB" w:rsidRPr="006265AB" w:rsidRDefault="006265AB" w:rsidP="006265AB">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8BB255B" w14:textId="77777777" w:rsidR="000825B5" w:rsidRDefault="000825B5" w:rsidP="00F04D86">
            <w:pPr>
              <w:pStyle w:val="CAPTstandard"/>
              <w:spacing w:line="276" w:lineRule="auto"/>
              <w:jc w:val="left"/>
            </w:pPr>
          </w:p>
        </w:tc>
      </w:tr>
      <w:tr w:rsidR="000825B5" w14:paraId="107C6919"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4DDAE7E" w14:textId="5E2501F5" w:rsidR="000825B5"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708</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E9A2DB9" w14:textId="77777777" w:rsidR="000825B5" w:rsidRDefault="00990ECB" w:rsidP="00F04D86">
            <w:pPr>
              <w:pStyle w:val="INTITUL"/>
              <w:jc w:val="center"/>
              <w:rPr>
                <w:rFonts w:ascii="Calibri Light" w:eastAsia="Times New Roman" w:hAnsi="Calibri Light" w:cs="Calibri Light"/>
                <w:sz w:val="24"/>
                <w:szCs w:val="24"/>
              </w:rPr>
            </w:pPr>
            <w:r w:rsidRPr="00990ECB">
              <w:rPr>
                <w:rFonts w:ascii="Calibri Light" w:eastAsia="Times New Roman" w:hAnsi="Calibri Light" w:cs="Calibri Light"/>
                <w:sz w:val="24"/>
                <w:szCs w:val="24"/>
              </w:rPr>
              <w:t>Amenée, installation, repli de l'atelier de forages et injections de maçonneries pour travaux en cours d'eau</w:t>
            </w:r>
          </w:p>
          <w:p w14:paraId="1D660E99" w14:textId="77777777" w:rsidR="00A9402C" w:rsidRPr="000E43F9" w:rsidRDefault="00A9402C" w:rsidP="00A9402C">
            <w:pPr>
              <w:pStyle w:val="CAPTstandard"/>
              <w:spacing w:line="276" w:lineRule="auto"/>
              <w:jc w:val="left"/>
              <w:rPr>
                <w:rFonts w:asciiTheme="majorHAnsi" w:eastAsia="Arial Gras" w:hAnsiTheme="majorHAnsi" w:cs="Mangal"/>
                <w:b/>
                <w:bCs/>
                <w:color w:val="000000"/>
                <w:sz w:val="24"/>
                <w:szCs w:val="24"/>
              </w:rPr>
            </w:pPr>
            <w:r w:rsidRPr="000E43F9">
              <w:rPr>
                <w:rFonts w:asciiTheme="majorHAnsi" w:eastAsia="Arial Gras" w:hAnsiTheme="majorHAnsi" w:cs="Mangal"/>
                <w:b/>
                <w:bCs/>
                <w:color w:val="000000"/>
                <w:sz w:val="24"/>
                <w:szCs w:val="24"/>
              </w:rPr>
              <w:t>Ce prix rémunère :</w:t>
            </w:r>
          </w:p>
          <w:p w14:paraId="6F4ABDE0" w14:textId="09C5C1E7" w:rsidR="00A9402C" w:rsidRDefault="00A9402C" w:rsidP="00A9402C">
            <w:pPr>
              <w:pStyle w:val="CAPTstandard"/>
              <w:spacing w:line="276" w:lineRule="auto"/>
              <w:rPr>
                <w:rFonts w:asciiTheme="majorHAnsi" w:eastAsia="Times New Roman" w:hAnsiTheme="majorHAnsi" w:cs="Times New Roman"/>
                <w:sz w:val="24"/>
                <w:szCs w:val="32"/>
              </w:rPr>
            </w:pPr>
            <w:proofErr w:type="gramStart"/>
            <w:r>
              <w:rPr>
                <w:rFonts w:asciiTheme="majorHAnsi" w:hAnsiTheme="majorHAnsi"/>
                <w:sz w:val="24"/>
                <w:szCs w:val="24"/>
              </w:rPr>
              <w:t>a</w:t>
            </w:r>
            <w:r w:rsidRPr="00700C25">
              <w:rPr>
                <w:rFonts w:asciiTheme="majorHAnsi" w:hAnsiTheme="majorHAnsi"/>
                <w:sz w:val="24"/>
                <w:szCs w:val="24"/>
              </w:rPr>
              <w:t>u</w:t>
            </w:r>
            <w:proofErr w:type="gramEnd"/>
            <w:r w:rsidRPr="00700C25">
              <w:rPr>
                <w:rFonts w:asciiTheme="majorHAnsi" w:hAnsiTheme="majorHAnsi"/>
                <w:sz w:val="24"/>
                <w:szCs w:val="24"/>
              </w:rPr>
              <w:t xml:space="preserve"> forfait, </w:t>
            </w:r>
            <w:r>
              <w:rPr>
                <w:rFonts w:asciiTheme="majorHAnsi" w:eastAsia="Times New Roman" w:hAnsiTheme="majorHAnsi" w:cs="Times New Roman"/>
                <w:sz w:val="24"/>
                <w:szCs w:val="32"/>
              </w:rPr>
              <w:t>pour l’ensemble du chantier</w:t>
            </w:r>
            <w:r w:rsidRPr="0016535B">
              <w:rPr>
                <w:rFonts w:asciiTheme="majorHAnsi" w:eastAsia="Times New Roman" w:hAnsiTheme="majorHAnsi" w:cs="Times New Roman"/>
                <w:sz w:val="24"/>
                <w:szCs w:val="32"/>
              </w:rPr>
              <w:t xml:space="preserve">, les frais de mobilisation, de contrôle et de déplacements des ateliers nécessaires à la mise en œuvre par </w:t>
            </w:r>
            <w:r>
              <w:rPr>
                <w:rFonts w:asciiTheme="majorHAnsi" w:eastAsia="Times New Roman" w:hAnsiTheme="majorHAnsi" w:cs="Times New Roman"/>
                <w:sz w:val="24"/>
                <w:szCs w:val="32"/>
              </w:rPr>
              <w:t>engins mécaniques</w:t>
            </w:r>
            <w:r w:rsidRPr="0016535B">
              <w:rPr>
                <w:rFonts w:asciiTheme="majorHAnsi" w:eastAsia="Times New Roman" w:hAnsiTheme="majorHAnsi" w:cs="Times New Roman"/>
                <w:sz w:val="24"/>
                <w:szCs w:val="32"/>
              </w:rPr>
              <w:t xml:space="preserve"> </w:t>
            </w:r>
            <w:r>
              <w:rPr>
                <w:rFonts w:asciiTheme="majorHAnsi" w:eastAsia="Times New Roman" w:hAnsiTheme="majorHAnsi" w:cs="Times New Roman"/>
                <w:sz w:val="24"/>
                <w:szCs w:val="32"/>
              </w:rPr>
              <w:t>pour la réalisation des forages et des injections, indiqués au dossier,</w:t>
            </w:r>
          </w:p>
          <w:p w14:paraId="2163205B" w14:textId="498FB154" w:rsidR="00A9402C" w:rsidRDefault="00A9402C" w:rsidP="00A9402C">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F67A6E">
              <w:rPr>
                <w:rFonts w:asciiTheme="majorHAnsi" w:hAnsiTheme="majorHAnsi" w:cstheme="majorHAnsi"/>
                <w:sz w:val="24"/>
                <w:szCs w:val="28"/>
              </w:rPr>
              <w:t>les</w:t>
            </w:r>
            <w:proofErr w:type="gramEnd"/>
            <w:r w:rsidRPr="00F67A6E">
              <w:rPr>
                <w:rFonts w:asciiTheme="majorHAnsi" w:hAnsiTheme="majorHAnsi" w:cstheme="majorHAnsi"/>
                <w:sz w:val="24"/>
                <w:szCs w:val="28"/>
              </w:rPr>
              <w:t xml:space="preserve"> prestations d’amenée</w:t>
            </w:r>
            <w:r>
              <w:rPr>
                <w:rFonts w:asciiTheme="majorHAnsi" w:hAnsiTheme="majorHAnsi" w:cstheme="majorHAnsi"/>
                <w:sz w:val="24"/>
                <w:szCs w:val="28"/>
              </w:rPr>
              <w:t>, d’installation</w:t>
            </w:r>
            <w:r w:rsidR="00515882">
              <w:rPr>
                <w:rFonts w:asciiTheme="majorHAnsi" w:hAnsiTheme="majorHAnsi" w:cstheme="majorHAnsi"/>
                <w:sz w:val="24"/>
                <w:szCs w:val="28"/>
              </w:rPr>
              <w:t>, d’utilisation</w:t>
            </w:r>
            <w:r w:rsidRPr="00F67A6E">
              <w:rPr>
                <w:rFonts w:asciiTheme="majorHAnsi" w:hAnsiTheme="majorHAnsi" w:cstheme="majorHAnsi"/>
                <w:sz w:val="24"/>
                <w:szCs w:val="28"/>
              </w:rPr>
              <w:t xml:space="preserve"> de repli</w:t>
            </w:r>
            <w:r w:rsidR="00515882">
              <w:rPr>
                <w:rFonts w:asciiTheme="majorHAnsi" w:hAnsiTheme="majorHAnsi" w:cstheme="majorHAnsi"/>
                <w:sz w:val="24"/>
                <w:szCs w:val="28"/>
              </w:rPr>
              <w:t xml:space="preserve"> et de transfert du ou</w:t>
            </w:r>
            <w:r w:rsidRPr="00F67A6E">
              <w:rPr>
                <w:rFonts w:asciiTheme="majorHAnsi" w:hAnsiTheme="majorHAnsi" w:cstheme="majorHAnsi"/>
                <w:sz w:val="24"/>
                <w:szCs w:val="28"/>
              </w:rPr>
              <w:t xml:space="preserve"> </w:t>
            </w:r>
            <w:r>
              <w:rPr>
                <w:rFonts w:asciiTheme="majorHAnsi" w:hAnsiTheme="majorHAnsi" w:cstheme="majorHAnsi"/>
                <w:sz w:val="24"/>
                <w:szCs w:val="28"/>
              </w:rPr>
              <w:t>des</w:t>
            </w:r>
            <w:r w:rsidRPr="00F67A6E">
              <w:rPr>
                <w:rFonts w:asciiTheme="majorHAnsi" w:hAnsiTheme="majorHAnsi" w:cstheme="majorHAnsi"/>
                <w:sz w:val="24"/>
                <w:szCs w:val="28"/>
              </w:rPr>
              <w:t xml:space="preserve"> atelier</w:t>
            </w:r>
            <w:r>
              <w:rPr>
                <w:rFonts w:asciiTheme="majorHAnsi" w:hAnsiTheme="majorHAnsi" w:cstheme="majorHAnsi"/>
                <w:sz w:val="24"/>
                <w:szCs w:val="28"/>
              </w:rPr>
              <w:t>s</w:t>
            </w:r>
            <w:r w:rsidRPr="00F67A6E">
              <w:rPr>
                <w:rFonts w:asciiTheme="majorHAnsi" w:hAnsiTheme="majorHAnsi" w:cstheme="majorHAnsi"/>
                <w:sz w:val="24"/>
                <w:szCs w:val="28"/>
              </w:rPr>
              <w:t xml:space="preserve"> et de tous les matériels nécessaires pour la réalisation complète des </w:t>
            </w:r>
            <w:r>
              <w:rPr>
                <w:rFonts w:asciiTheme="majorHAnsi" w:hAnsiTheme="majorHAnsi" w:cstheme="majorHAnsi"/>
                <w:sz w:val="24"/>
                <w:szCs w:val="28"/>
              </w:rPr>
              <w:t>forages et des injections</w:t>
            </w:r>
            <w:r w:rsidR="00515882">
              <w:rPr>
                <w:rFonts w:asciiTheme="majorHAnsi" w:hAnsiTheme="majorHAnsi" w:cstheme="majorHAnsi"/>
                <w:sz w:val="24"/>
                <w:szCs w:val="28"/>
              </w:rPr>
              <w:t xml:space="preserve">, </w:t>
            </w:r>
            <w:r w:rsidR="00515882" w:rsidRPr="00237F70">
              <w:rPr>
                <w:rFonts w:asciiTheme="majorHAnsi" w:eastAsia="Arial" w:hAnsiTheme="majorHAnsi" w:cs="Arial"/>
                <w:sz w:val="24"/>
                <w:szCs w:val="24"/>
                <w:lang w:eastAsia="fr-FR"/>
              </w:rPr>
              <w:t>(quel qu'en soit le nombre), les frais éventuels d’immobilisation liés au phasage des travaux</w:t>
            </w:r>
          </w:p>
          <w:p w14:paraId="3D974396" w14:textId="77777777" w:rsidR="00515882" w:rsidRDefault="00515882" w:rsidP="00A9402C">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
          <w:p w14:paraId="2326E938" w14:textId="77777777" w:rsidR="00A9402C" w:rsidRDefault="00A9402C" w:rsidP="00A9402C">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comprend :</w:t>
            </w:r>
          </w:p>
          <w:p w14:paraId="26CDC36A" w14:textId="77777777" w:rsidR="00A9402C" w:rsidRPr="005954D2" w:rsidRDefault="00A9402C"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l’examen</w:t>
            </w:r>
            <w:proofErr w:type="gramEnd"/>
            <w:r w:rsidRPr="005954D2">
              <w:rPr>
                <w:rFonts w:asciiTheme="majorHAnsi" w:hAnsiTheme="majorHAnsi" w:cstheme="majorHAnsi"/>
                <w:sz w:val="24"/>
                <w:szCs w:val="28"/>
              </w:rPr>
              <w:t xml:space="preserve"> des sondages géotechniques annexés au marché et le choix du matériel approprié (puissances, portées,</w:t>
            </w:r>
            <w:r>
              <w:rPr>
                <w:rFonts w:asciiTheme="majorHAnsi" w:hAnsiTheme="majorHAnsi" w:cstheme="majorHAnsi"/>
                <w:sz w:val="24"/>
                <w:szCs w:val="28"/>
              </w:rPr>
              <w:t xml:space="preserve"> </w:t>
            </w:r>
            <w:r w:rsidRPr="005954D2">
              <w:rPr>
                <w:rFonts w:asciiTheme="majorHAnsi" w:hAnsiTheme="majorHAnsi" w:cstheme="majorHAnsi"/>
                <w:sz w:val="24"/>
                <w:szCs w:val="28"/>
              </w:rPr>
              <w:t>…) permettant de réaliser les forages quels que soient les matériaux rencontrés (bois, maçonneries, béton armé, roches,</w:t>
            </w:r>
            <w:r>
              <w:rPr>
                <w:rFonts w:asciiTheme="majorHAnsi" w:hAnsiTheme="majorHAnsi" w:cstheme="majorHAnsi"/>
                <w:sz w:val="24"/>
                <w:szCs w:val="28"/>
              </w:rPr>
              <w:t xml:space="preserve"> </w:t>
            </w:r>
            <w:r w:rsidRPr="005954D2">
              <w:rPr>
                <w:rFonts w:asciiTheme="majorHAnsi" w:hAnsiTheme="majorHAnsi" w:cstheme="majorHAnsi"/>
                <w:sz w:val="24"/>
                <w:szCs w:val="28"/>
              </w:rPr>
              <w:t>…)</w:t>
            </w:r>
          </w:p>
          <w:p w14:paraId="3ECE8A95" w14:textId="77777777" w:rsidR="00A9402C" w:rsidRDefault="00A9402C"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l’étude</w:t>
            </w:r>
            <w:proofErr w:type="gramEnd"/>
            <w:r w:rsidRPr="005954D2">
              <w:rPr>
                <w:rFonts w:asciiTheme="majorHAnsi" w:hAnsiTheme="majorHAnsi" w:cstheme="majorHAnsi"/>
                <w:sz w:val="24"/>
                <w:szCs w:val="28"/>
              </w:rPr>
              <w:t xml:space="preserve"> des itinéraires et les frais d’obtention des autorisations de passage</w:t>
            </w:r>
          </w:p>
          <w:p w14:paraId="14A73E23" w14:textId="77777777" w:rsidR="00A9402C" w:rsidRDefault="00A9402C"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le</w:t>
            </w:r>
            <w:proofErr w:type="gramEnd"/>
            <w:r w:rsidRPr="005954D2">
              <w:rPr>
                <w:rFonts w:asciiTheme="majorHAnsi" w:hAnsiTheme="majorHAnsi" w:cstheme="majorHAnsi"/>
                <w:sz w:val="24"/>
                <w:szCs w:val="28"/>
              </w:rPr>
              <w:t xml:space="preserve"> transport en convoi</w:t>
            </w:r>
          </w:p>
          <w:p w14:paraId="6F078D8B" w14:textId="77777777" w:rsidR="00A9402C" w:rsidRDefault="00A9402C"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l'immobilisation</w:t>
            </w:r>
            <w:proofErr w:type="gramEnd"/>
            <w:r w:rsidRPr="005954D2">
              <w:rPr>
                <w:rFonts w:asciiTheme="majorHAnsi" w:hAnsiTheme="majorHAnsi" w:cstheme="majorHAnsi"/>
                <w:sz w:val="24"/>
                <w:szCs w:val="28"/>
              </w:rPr>
              <w:t>, l'amortissement et l'entretien du matériel,</w:t>
            </w:r>
          </w:p>
          <w:p w14:paraId="0FCDFC9E" w14:textId="77777777" w:rsidR="00A9402C" w:rsidRDefault="00A9402C"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les</w:t>
            </w:r>
            <w:proofErr w:type="gramEnd"/>
            <w:r w:rsidRPr="005954D2">
              <w:rPr>
                <w:rFonts w:asciiTheme="majorHAnsi" w:hAnsiTheme="majorHAnsi" w:cstheme="majorHAnsi"/>
                <w:sz w:val="24"/>
                <w:szCs w:val="28"/>
              </w:rPr>
              <w:t xml:space="preserve"> sujétions liées au niveau de la plate‐forme et l'ordre d'exécution des forages,</w:t>
            </w:r>
          </w:p>
          <w:p w14:paraId="252E615E" w14:textId="7F5A287D" w:rsidR="00A9402C" w:rsidRDefault="00A9402C"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FC1842">
              <w:rPr>
                <w:rFonts w:asciiTheme="majorHAnsi" w:eastAsia="Arial" w:hAnsiTheme="majorHAnsi" w:cs="Arial"/>
                <w:sz w:val="24"/>
                <w:szCs w:val="24"/>
                <w:lang w:eastAsia="fr-FR"/>
              </w:rPr>
              <w:t>la</w:t>
            </w:r>
            <w:proofErr w:type="gramEnd"/>
            <w:r w:rsidRPr="00FC1842">
              <w:rPr>
                <w:rFonts w:asciiTheme="majorHAnsi" w:eastAsia="Arial" w:hAnsiTheme="majorHAnsi" w:cs="Arial"/>
                <w:sz w:val="24"/>
                <w:szCs w:val="24"/>
                <w:lang w:eastAsia="fr-FR"/>
              </w:rPr>
              <w:t xml:space="preserve"> fourniture et utilisation d'une pompe et d'un bac de décantation pour stocker l'eau et/ou le coulis remonté lors de l’injection</w:t>
            </w:r>
          </w:p>
          <w:p w14:paraId="6C60FB42" w14:textId="77777777" w:rsidR="00A9402C" w:rsidRPr="00005DA0" w:rsidRDefault="00A9402C" w:rsidP="00723457">
            <w:pPr>
              <w:keepNext/>
              <w:numPr>
                <w:ilvl w:val="0"/>
                <w:numId w:val="3"/>
              </w:numPr>
              <w:suppressAutoHyphens/>
              <w:spacing w:after="200" w:line="100" w:lineRule="atLeast"/>
              <w:contextualSpacing/>
              <w:jc w:val="both"/>
              <w:rPr>
                <w:rFonts w:asciiTheme="majorHAnsi" w:eastAsia="Arial" w:hAnsiTheme="majorHAnsi" w:cs="Arial"/>
                <w:sz w:val="24"/>
                <w:szCs w:val="24"/>
                <w:lang w:eastAsia="fr-FR"/>
              </w:rPr>
            </w:pPr>
            <w:proofErr w:type="gramStart"/>
            <w:r w:rsidRPr="00005DA0">
              <w:rPr>
                <w:rFonts w:asciiTheme="majorHAnsi" w:eastAsia="Arial" w:hAnsiTheme="majorHAnsi" w:cs="Arial"/>
                <w:sz w:val="24"/>
                <w:szCs w:val="24"/>
                <w:lang w:eastAsia="fr-FR"/>
              </w:rPr>
              <w:t>l'amenée</w:t>
            </w:r>
            <w:proofErr w:type="gramEnd"/>
            <w:r w:rsidRPr="00005DA0">
              <w:rPr>
                <w:rFonts w:asciiTheme="majorHAnsi" w:eastAsia="Arial" w:hAnsiTheme="majorHAnsi" w:cs="Arial"/>
                <w:sz w:val="24"/>
                <w:szCs w:val="24"/>
                <w:lang w:eastAsia="fr-FR"/>
              </w:rPr>
              <w:t xml:space="preserve"> et le montage en état de fonctionnement sur chacune des zones de réalisation</w:t>
            </w:r>
            <w:r>
              <w:rPr>
                <w:rFonts w:asciiTheme="majorHAnsi" w:eastAsia="Arial" w:hAnsiTheme="majorHAnsi" w:cs="Arial"/>
                <w:sz w:val="24"/>
                <w:szCs w:val="24"/>
                <w:lang w:eastAsia="fr-FR"/>
              </w:rPr>
              <w:t>,</w:t>
            </w:r>
          </w:p>
          <w:p w14:paraId="5F940637" w14:textId="77777777" w:rsidR="00A9402C" w:rsidRPr="00005DA0" w:rsidRDefault="00A9402C" w:rsidP="00723457">
            <w:pPr>
              <w:keepNext/>
              <w:numPr>
                <w:ilvl w:val="0"/>
                <w:numId w:val="3"/>
              </w:numPr>
              <w:suppressAutoHyphens/>
              <w:spacing w:after="200" w:line="100" w:lineRule="atLeast"/>
              <w:contextualSpacing/>
              <w:jc w:val="both"/>
              <w:rPr>
                <w:rFonts w:asciiTheme="majorHAnsi" w:eastAsia="Arial" w:hAnsiTheme="majorHAnsi" w:cs="Arial"/>
                <w:sz w:val="24"/>
                <w:szCs w:val="24"/>
                <w:lang w:eastAsia="fr-FR"/>
              </w:rPr>
            </w:pPr>
            <w:proofErr w:type="gramStart"/>
            <w:r>
              <w:rPr>
                <w:rFonts w:asciiTheme="majorHAnsi" w:eastAsia="Arial" w:hAnsiTheme="majorHAnsi" w:cs="Arial"/>
                <w:sz w:val="24"/>
                <w:szCs w:val="24"/>
                <w:lang w:eastAsia="fr-FR"/>
              </w:rPr>
              <w:t>l</w:t>
            </w:r>
            <w:r w:rsidRPr="00005DA0">
              <w:rPr>
                <w:rFonts w:asciiTheme="majorHAnsi" w:eastAsia="Arial" w:hAnsiTheme="majorHAnsi" w:cs="Arial"/>
                <w:sz w:val="24"/>
                <w:szCs w:val="24"/>
                <w:lang w:eastAsia="fr-FR"/>
              </w:rPr>
              <w:t>a</w:t>
            </w:r>
            <w:proofErr w:type="gramEnd"/>
            <w:r w:rsidRPr="00005DA0">
              <w:rPr>
                <w:rFonts w:asciiTheme="majorHAnsi" w:eastAsia="Arial" w:hAnsiTheme="majorHAnsi" w:cs="Arial"/>
                <w:sz w:val="24"/>
                <w:szCs w:val="24"/>
                <w:lang w:eastAsia="fr-FR"/>
              </w:rPr>
              <w:t xml:space="preserve"> mise en place d'un dispositif de protection de l'environnement évitant tout rejet,</w:t>
            </w:r>
          </w:p>
          <w:p w14:paraId="4CBF53E8" w14:textId="77777777" w:rsidR="00A9402C" w:rsidRPr="004A17CA" w:rsidRDefault="00A9402C" w:rsidP="00723457">
            <w:pPr>
              <w:keepNext/>
              <w:widowControl w:val="0"/>
              <w:numPr>
                <w:ilvl w:val="0"/>
                <w:numId w:val="3"/>
              </w:numPr>
              <w:tabs>
                <w:tab w:val="left" w:pos="724"/>
                <w:tab w:val="left" w:pos="725"/>
              </w:tabs>
              <w:suppressAutoHyphens/>
              <w:autoSpaceDE w:val="0"/>
              <w:autoSpaceDN w:val="0"/>
              <w:spacing w:before="58" w:after="0" w:line="244" w:lineRule="exact"/>
              <w:contextualSpacing/>
              <w:jc w:val="both"/>
              <w:rPr>
                <w:rFonts w:asciiTheme="majorHAnsi" w:hAnsiTheme="majorHAnsi" w:cstheme="majorHAnsi"/>
                <w:sz w:val="24"/>
                <w:szCs w:val="28"/>
              </w:rPr>
            </w:pPr>
            <w:proofErr w:type="gramStart"/>
            <w:r w:rsidRPr="004A17CA">
              <w:rPr>
                <w:rFonts w:asciiTheme="majorHAnsi" w:eastAsia="Arial" w:hAnsiTheme="majorHAnsi" w:cs="Arial"/>
                <w:sz w:val="24"/>
                <w:szCs w:val="24"/>
                <w:lang w:eastAsia="fr-FR"/>
              </w:rPr>
              <w:t>l</w:t>
            </w:r>
            <w:r w:rsidRPr="00005DA0">
              <w:rPr>
                <w:rFonts w:asciiTheme="majorHAnsi" w:eastAsia="Arial" w:hAnsiTheme="majorHAnsi" w:cs="Arial"/>
                <w:sz w:val="24"/>
                <w:szCs w:val="24"/>
                <w:lang w:eastAsia="fr-FR"/>
              </w:rPr>
              <w:t>'entretien</w:t>
            </w:r>
            <w:proofErr w:type="gramEnd"/>
            <w:r w:rsidRPr="00005DA0">
              <w:rPr>
                <w:rFonts w:asciiTheme="majorHAnsi" w:eastAsia="Arial" w:hAnsiTheme="majorHAnsi" w:cs="Arial"/>
                <w:sz w:val="24"/>
                <w:szCs w:val="24"/>
                <w:lang w:eastAsia="fr-FR"/>
              </w:rPr>
              <w:t xml:space="preserve"> de l'ensemble pendant la durée des travaux</w:t>
            </w:r>
            <w:r>
              <w:rPr>
                <w:rFonts w:asciiTheme="majorHAnsi" w:eastAsia="Arial" w:hAnsiTheme="majorHAnsi" w:cs="Arial"/>
                <w:sz w:val="24"/>
                <w:szCs w:val="24"/>
                <w:lang w:eastAsia="fr-FR"/>
              </w:rPr>
              <w:t>,</w:t>
            </w:r>
          </w:p>
          <w:p w14:paraId="6302C2A5" w14:textId="3E9C0AF7" w:rsidR="00A9402C" w:rsidRPr="004A17CA" w:rsidRDefault="00A9402C" w:rsidP="00723457">
            <w:pPr>
              <w:keepNext/>
              <w:widowControl w:val="0"/>
              <w:numPr>
                <w:ilvl w:val="0"/>
                <w:numId w:val="3"/>
              </w:numPr>
              <w:tabs>
                <w:tab w:val="left" w:pos="724"/>
                <w:tab w:val="left" w:pos="725"/>
              </w:tabs>
              <w:suppressAutoHyphens/>
              <w:autoSpaceDE w:val="0"/>
              <w:autoSpaceDN w:val="0"/>
              <w:spacing w:before="58" w:after="0" w:line="244" w:lineRule="exact"/>
              <w:contextualSpacing/>
              <w:jc w:val="both"/>
              <w:rPr>
                <w:rFonts w:asciiTheme="majorHAnsi" w:hAnsiTheme="majorHAnsi" w:cstheme="majorHAnsi"/>
                <w:sz w:val="24"/>
                <w:szCs w:val="28"/>
              </w:rPr>
            </w:pPr>
            <w:proofErr w:type="gramStart"/>
            <w:r w:rsidRPr="004A17CA">
              <w:rPr>
                <w:rFonts w:asciiTheme="majorHAnsi" w:hAnsiTheme="majorHAnsi" w:cstheme="majorHAnsi"/>
                <w:sz w:val="24"/>
                <w:szCs w:val="28"/>
              </w:rPr>
              <w:t>toutes</w:t>
            </w:r>
            <w:proofErr w:type="gramEnd"/>
            <w:r w:rsidRPr="004A17CA">
              <w:rPr>
                <w:rFonts w:asciiTheme="majorHAnsi" w:hAnsiTheme="majorHAnsi" w:cstheme="majorHAnsi"/>
                <w:sz w:val="24"/>
                <w:szCs w:val="28"/>
              </w:rPr>
              <w:t xml:space="preserve"> sujétions d’exécution et de protection de l’environnement</w:t>
            </w:r>
            <w:r>
              <w:rPr>
                <w:rFonts w:asciiTheme="majorHAnsi" w:hAnsiTheme="majorHAnsi" w:cstheme="majorHAnsi"/>
                <w:sz w:val="24"/>
                <w:szCs w:val="28"/>
              </w:rPr>
              <w:t>, de contrôles internes et externes</w:t>
            </w:r>
          </w:p>
          <w:p w14:paraId="7BF22C33" w14:textId="77777777" w:rsidR="00A9402C" w:rsidRDefault="00A9402C" w:rsidP="00A9402C">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
          <w:p w14:paraId="14968ED3" w14:textId="7578FFEC" w:rsidR="00A9402C" w:rsidRPr="005954D2" w:rsidRDefault="00A9402C" w:rsidP="00A9402C">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r w:rsidRPr="005954D2">
              <w:rPr>
                <w:rFonts w:asciiTheme="majorHAnsi" w:hAnsiTheme="majorHAnsi" w:cstheme="majorHAnsi"/>
                <w:sz w:val="24"/>
                <w:szCs w:val="28"/>
              </w:rPr>
              <w:t>Ce prix rémunère également pour l’ensemble des travaux, le déplacement de</w:t>
            </w:r>
            <w:r>
              <w:rPr>
                <w:rFonts w:asciiTheme="majorHAnsi" w:hAnsiTheme="majorHAnsi" w:cstheme="majorHAnsi"/>
                <w:sz w:val="24"/>
                <w:szCs w:val="28"/>
              </w:rPr>
              <w:t xml:space="preserve">s </w:t>
            </w:r>
            <w:r w:rsidRPr="005954D2">
              <w:rPr>
                <w:rFonts w:asciiTheme="majorHAnsi" w:hAnsiTheme="majorHAnsi" w:cstheme="majorHAnsi"/>
                <w:sz w:val="24"/>
                <w:szCs w:val="28"/>
              </w:rPr>
              <w:t>atelier</w:t>
            </w:r>
            <w:r>
              <w:rPr>
                <w:rFonts w:asciiTheme="majorHAnsi" w:hAnsiTheme="majorHAnsi" w:cstheme="majorHAnsi"/>
                <w:sz w:val="24"/>
                <w:szCs w:val="28"/>
              </w:rPr>
              <w:t>s</w:t>
            </w:r>
            <w:r w:rsidRPr="005954D2">
              <w:rPr>
                <w:rFonts w:asciiTheme="majorHAnsi" w:hAnsiTheme="majorHAnsi" w:cstheme="majorHAnsi"/>
                <w:sz w:val="24"/>
                <w:szCs w:val="28"/>
              </w:rPr>
              <w:t xml:space="preserve"> d’un</w:t>
            </w:r>
            <w:r>
              <w:rPr>
                <w:rFonts w:asciiTheme="majorHAnsi" w:hAnsiTheme="majorHAnsi" w:cstheme="majorHAnsi"/>
                <w:sz w:val="24"/>
                <w:szCs w:val="28"/>
              </w:rPr>
              <w:t xml:space="preserve"> point de forage ou d’injection</w:t>
            </w:r>
            <w:r w:rsidRPr="005954D2">
              <w:rPr>
                <w:rFonts w:asciiTheme="majorHAnsi" w:hAnsiTheme="majorHAnsi" w:cstheme="majorHAnsi"/>
                <w:sz w:val="24"/>
                <w:szCs w:val="28"/>
              </w:rPr>
              <w:t xml:space="preserve"> à l’autre, d’une berge</w:t>
            </w:r>
            <w:r>
              <w:rPr>
                <w:rFonts w:asciiTheme="majorHAnsi" w:hAnsiTheme="majorHAnsi" w:cstheme="majorHAnsi"/>
                <w:sz w:val="24"/>
                <w:szCs w:val="28"/>
              </w:rPr>
              <w:t>, d’une culée, d’un perré, d’un piédroit, d’une tête</w:t>
            </w:r>
            <w:r w:rsidRPr="005954D2">
              <w:rPr>
                <w:rFonts w:asciiTheme="majorHAnsi" w:hAnsiTheme="majorHAnsi" w:cstheme="majorHAnsi"/>
                <w:sz w:val="24"/>
                <w:szCs w:val="28"/>
              </w:rPr>
              <w:t xml:space="preserve"> à l’autre y compris toutes les sujétions liées aux modifications de phasages quelles que soient les causes.</w:t>
            </w:r>
          </w:p>
          <w:p w14:paraId="6EF1F683" w14:textId="77777777" w:rsidR="00A9402C" w:rsidRDefault="00A9402C" w:rsidP="00A9402C">
            <w:pPr>
              <w:pStyle w:val="CAPTstandard"/>
              <w:spacing w:line="276" w:lineRule="auto"/>
              <w:rPr>
                <w:rFonts w:asciiTheme="majorHAnsi" w:eastAsia="Times New Roman" w:hAnsiTheme="majorHAnsi" w:cs="Times New Roman"/>
                <w:sz w:val="24"/>
                <w:szCs w:val="32"/>
              </w:rPr>
            </w:pPr>
          </w:p>
          <w:p w14:paraId="538AF2D4" w14:textId="2892CF7D" w:rsidR="00A9402C" w:rsidRDefault="00A9402C" w:rsidP="00A9402C">
            <w:pPr>
              <w:spacing w:after="0" w:line="240" w:lineRule="auto"/>
              <w:jc w:val="both"/>
              <w:rPr>
                <w:rFonts w:asciiTheme="majorHAnsi" w:eastAsia="Arial" w:hAnsiTheme="majorHAnsi" w:cs="Arial"/>
                <w:sz w:val="24"/>
                <w:szCs w:val="24"/>
                <w:lang w:eastAsia="fr-FR"/>
              </w:rPr>
            </w:pPr>
            <w:r w:rsidRPr="007808D5">
              <w:rPr>
                <w:rFonts w:asciiTheme="majorHAnsi" w:eastAsia="Arial" w:hAnsiTheme="majorHAnsi" w:cs="Arial"/>
                <w:sz w:val="24"/>
                <w:szCs w:val="24"/>
                <w:lang w:eastAsia="fr-FR"/>
              </w:rPr>
              <w:t xml:space="preserve">Une fraction de </w:t>
            </w:r>
            <w:r>
              <w:rPr>
                <w:rFonts w:asciiTheme="majorHAnsi" w:eastAsia="Arial" w:hAnsiTheme="majorHAnsi" w:cs="Arial"/>
                <w:sz w:val="24"/>
                <w:szCs w:val="24"/>
                <w:lang w:eastAsia="fr-FR"/>
              </w:rPr>
              <w:t>5</w:t>
            </w:r>
            <w:r w:rsidRPr="007808D5">
              <w:rPr>
                <w:rFonts w:asciiTheme="majorHAnsi" w:eastAsia="Arial" w:hAnsiTheme="majorHAnsi" w:cs="Arial"/>
                <w:sz w:val="24"/>
                <w:szCs w:val="24"/>
                <w:lang w:eastAsia="fr-FR"/>
              </w:rPr>
              <w:t>0% de ce prix est réglée à l'entrepreneur après réalisation des installations</w:t>
            </w:r>
            <w:r>
              <w:rPr>
                <w:rFonts w:asciiTheme="majorHAnsi" w:eastAsia="Arial" w:hAnsiTheme="majorHAnsi" w:cs="Arial"/>
                <w:sz w:val="24"/>
                <w:szCs w:val="24"/>
                <w:lang w:eastAsia="fr-FR"/>
              </w:rPr>
              <w:t xml:space="preserve"> en état de fonctionnement</w:t>
            </w:r>
            <w:r w:rsidRPr="007808D5">
              <w:rPr>
                <w:rFonts w:asciiTheme="majorHAnsi" w:eastAsia="Arial" w:hAnsiTheme="majorHAnsi" w:cs="Arial"/>
                <w:sz w:val="24"/>
                <w:szCs w:val="24"/>
                <w:lang w:eastAsia="fr-FR"/>
              </w:rPr>
              <w:t xml:space="preserve"> et le solde après démontage, repli du matériel et remise en état des lieux</w:t>
            </w:r>
            <w:r>
              <w:rPr>
                <w:rFonts w:asciiTheme="majorHAnsi" w:eastAsia="Arial" w:hAnsiTheme="majorHAnsi" w:cs="Arial"/>
                <w:sz w:val="24"/>
                <w:szCs w:val="24"/>
                <w:lang w:eastAsia="fr-FR"/>
              </w:rPr>
              <w:t xml:space="preserve"> et réalisation des essais de contrôle</w:t>
            </w:r>
            <w:r w:rsidR="00515882">
              <w:rPr>
                <w:rFonts w:asciiTheme="majorHAnsi" w:eastAsia="Arial" w:hAnsiTheme="majorHAnsi" w:cs="Arial"/>
                <w:sz w:val="24"/>
                <w:szCs w:val="24"/>
                <w:lang w:eastAsia="fr-FR"/>
              </w:rPr>
              <w:t>.</w:t>
            </w:r>
          </w:p>
          <w:p w14:paraId="149296F2" w14:textId="77777777" w:rsidR="00A9402C" w:rsidRDefault="00A9402C" w:rsidP="00A9402C">
            <w:pPr>
              <w:pStyle w:val="CAPTstandard"/>
              <w:spacing w:line="276" w:lineRule="auto"/>
              <w:rPr>
                <w:rFonts w:eastAsia="Arial Gras" w:cs="Mangal"/>
                <w:b/>
                <w:bCs/>
                <w:color w:val="000000"/>
                <w:sz w:val="24"/>
                <w:szCs w:val="18"/>
              </w:rPr>
            </w:pPr>
          </w:p>
          <w:p w14:paraId="56B572EB" w14:textId="3D103D0A" w:rsidR="00A9402C" w:rsidRPr="00C81059" w:rsidRDefault="00A9402C" w:rsidP="00A9402C">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0A067345" w14:textId="77777777" w:rsidR="00A9402C" w:rsidRDefault="00A9402C" w:rsidP="00A9402C">
            <w:pPr>
              <w:pStyle w:val="CAPTstandard"/>
              <w:spacing w:line="276" w:lineRule="auto"/>
              <w:rPr>
                <w:rFonts w:eastAsia="Arial Gras" w:cs="Mangal"/>
                <w:b/>
                <w:bCs/>
                <w:color w:val="000000"/>
                <w:sz w:val="24"/>
                <w:szCs w:val="18"/>
              </w:rPr>
            </w:pPr>
          </w:p>
          <w:p w14:paraId="48634400" w14:textId="3EE24386" w:rsidR="00A9402C" w:rsidRDefault="00A9402C" w:rsidP="00C52977">
            <w:pPr>
              <w:pStyle w:val="CAPTstandard"/>
              <w:spacing w:line="276" w:lineRule="auto"/>
              <w:jc w:val="left"/>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477BCEB2" w14:textId="0E7DF3F3" w:rsidR="00A9402C" w:rsidRPr="00A9402C" w:rsidRDefault="00A9402C" w:rsidP="00A9402C">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3B561F8" w14:textId="77777777" w:rsidR="000825B5" w:rsidRDefault="000825B5" w:rsidP="00F04D86">
            <w:pPr>
              <w:pStyle w:val="CAPTstandard"/>
              <w:spacing w:line="276" w:lineRule="auto"/>
              <w:jc w:val="left"/>
            </w:pPr>
          </w:p>
        </w:tc>
      </w:tr>
      <w:tr w:rsidR="000825B5" w14:paraId="68D1C19C"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C97AB88" w14:textId="4AB7D4EC" w:rsidR="000825B5"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709</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40EF370" w14:textId="77777777" w:rsidR="000825B5" w:rsidRDefault="00990ECB" w:rsidP="00F04D86">
            <w:pPr>
              <w:pStyle w:val="INTITUL"/>
              <w:jc w:val="center"/>
              <w:rPr>
                <w:rFonts w:ascii="Calibri Light" w:eastAsia="Times New Roman" w:hAnsi="Calibri Light" w:cs="Calibri Light"/>
                <w:b w:val="0"/>
                <w:bCs w:val="0"/>
                <w:sz w:val="24"/>
                <w:szCs w:val="24"/>
              </w:rPr>
            </w:pPr>
            <w:r w:rsidRPr="00990ECB">
              <w:rPr>
                <w:rFonts w:ascii="Calibri Light" w:eastAsia="Times New Roman" w:hAnsi="Calibri Light" w:cs="Calibri Light"/>
                <w:sz w:val="24"/>
                <w:szCs w:val="24"/>
              </w:rPr>
              <w:t xml:space="preserve">Déplacement, mise en station de l'atelier de forage et d'injection par point d'injection </w:t>
            </w:r>
            <w:r w:rsidRPr="00990ECB">
              <w:rPr>
                <w:rFonts w:ascii="Calibri Light" w:eastAsia="Times New Roman" w:hAnsi="Calibri Light" w:cs="Calibri Light"/>
                <w:b w:val="0"/>
                <w:bCs w:val="0"/>
                <w:sz w:val="24"/>
                <w:szCs w:val="24"/>
              </w:rPr>
              <w:t>(piédroit)</w:t>
            </w:r>
          </w:p>
          <w:p w14:paraId="6BB92897" w14:textId="77777777" w:rsidR="00990ECB" w:rsidRDefault="00990ECB" w:rsidP="00846F2F">
            <w:pPr>
              <w:pStyle w:val="Ceprix"/>
              <w:jc w:val="center"/>
            </w:pPr>
            <w:r w:rsidRPr="00990ECB">
              <w:t xml:space="preserve">PIEDROIT (zone 1/2 écluse côté aval - espacement 1,50 m en longueur, 1,00 m en hauteur, soit 3 forages </w:t>
            </w:r>
            <w:proofErr w:type="gramStart"/>
            <w:r w:rsidRPr="00990ECB">
              <w:t>en  travers</w:t>
            </w:r>
            <w:proofErr w:type="gramEnd"/>
            <w:r w:rsidRPr="00990ECB">
              <w:t>, 20/1,50 =14*3 lignes = 42 ut)</w:t>
            </w:r>
          </w:p>
          <w:p w14:paraId="65DBD8E9" w14:textId="77777777" w:rsidR="002708D9" w:rsidRDefault="002708D9" w:rsidP="002708D9">
            <w:pPr>
              <w:spacing w:after="60" w:line="240" w:lineRule="auto"/>
              <w:jc w:val="both"/>
              <w:rPr>
                <w:rFonts w:asciiTheme="majorHAnsi" w:eastAsia="Times New Roman" w:hAnsiTheme="majorHAnsi" w:cs="Times New Roman"/>
                <w:b/>
                <w:bCs/>
                <w:sz w:val="24"/>
                <w:szCs w:val="32"/>
                <w:lang w:eastAsia="fr-FR"/>
              </w:rPr>
            </w:pPr>
            <w:r w:rsidRPr="00823370">
              <w:rPr>
                <w:rFonts w:asciiTheme="majorHAnsi" w:eastAsia="Times New Roman" w:hAnsiTheme="majorHAnsi" w:cs="Times New Roman"/>
                <w:b/>
                <w:bCs/>
                <w:sz w:val="24"/>
                <w:szCs w:val="32"/>
                <w:lang w:eastAsia="fr-FR"/>
              </w:rPr>
              <w:t>Ce prix rémunère :</w:t>
            </w:r>
          </w:p>
          <w:p w14:paraId="3E1D512A" w14:textId="5A1084A5" w:rsidR="002708D9" w:rsidRDefault="002708D9" w:rsidP="002708D9">
            <w:pPr>
              <w:spacing w:after="60" w:line="240" w:lineRule="auto"/>
              <w:jc w:val="both"/>
              <w:rPr>
                <w:rFonts w:asciiTheme="majorHAnsi" w:eastAsia="Arial" w:hAnsiTheme="majorHAnsi" w:cs="Arial"/>
                <w:sz w:val="24"/>
                <w:szCs w:val="24"/>
                <w:lang w:eastAsia="fr-FR"/>
              </w:rPr>
            </w:pPr>
            <w:proofErr w:type="gramStart"/>
            <w:r w:rsidRPr="00673481">
              <w:rPr>
                <w:rFonts w:asciiTheme="majorHAnsi" w:eastAsia="Arial" w:hAnsiTheme="majorHAnsi" w:cs="Arial"/>
                <w:sz w:val="24"/>
                <w:szCs w:val="24"/>
                <w:lang w:eastAsia="fr-FR"/>
              </w:rPr>
              <w:t>à</w:t>
            </w:r>
            <w:proofErr w:type="gramEnd"/>
            <w:r w:rsidRPr="00673481">
              <w:rPr>
                <w:rFonts w:asciiTheme="majorHAnsi" w:eastAsia="Arial" w:hAnsiTheme="majorHAnsi" w:cs="Arial"/>
                <w:sz w:val="24"/>
                <w:szCs w:val="24"/>
                <w:lang w:eastAsia="fr-FR"/>
              </w:rPr>
              <w:t xml:space="preserve"> l’unité</w:t>
            </w:r>
            <w:r>
              <w:rPr>
                <w:rFonts w:asciiTheme="majorHAnsi" w:eastAsia="Arial" w:hAnsiTheme="majorHAnsi" w:cs="Arial"/>
                <w:sz w:val="24"/>
                <w:szCs w:val="24"/>
                <w:lang w:eastAsia="fr-FR"/>
              </w:rPr>
              <w:t>,</w:t>
            </w:r>
            <w:r w:rsidRPr="00673481">
              <w:rPr>
                <w:rFonts w:asciiTheme="majorHAnsi" w:eastAsia="Arial" w:hAnsiTheme="majorHAnsi" w:cs="Arial"/>
                <w:sz w:val="24"/>
                <w:szCs w:val="24"/>
                <w:lang w:eastAsia="fr-FR"/>
              </w:rPr>
              <w:t xml:space="preserve"> le déplacement et la mise en station des ateliers de forage</w:t>
            </w:r>
            <w:r>
              <w:rPr>
                <w:rFonts w:asciiTheme="majorHAnsi" w:eastAsia="Arial" w:hAnsiTheme="majorHAnsi" w:cs="Arial"/>
                <w:sz w:val="24"/>
                <w:szCs w:val="24"/>
                <w:lang w:eastAsia="fr-FR"/>
              </w:rPr>
              <w:t xml:space="preserve"> et d’injection sur chaque point d’injection,</w:t>
            </w:r>
            <w:r w:rsidRPr="00673481">
              <w:rPr>
                <w:rFonts w:asciiTheme="majorHAnsi" w:eastAsia="Arial" w:hAnsiTheme="majorHAnsi" w:cs="Arial"/>
                <w:sz w:val="24"/>
                <w:szCs w:val="24"/>
                <w:lang w:eastAsia="fr-FR"/>
              </w:rPr>
              <w:t xml:space="preserve"> à </w:t>
            </w:r>
            <w:r>
              <w:rPr>
                <w:rFonts w:asciiTheme="majorHAnsi" w:eastAsia="Arial" w:hAnsiTheme="majorHAnsi" w:cs="Arial"/>
                <w:sz w:val="24"/>
                <w:szCs w:val="24"/>
                <w:lang w:eastAsia="fr-FR"/>
              </w:rPr>
              <w:t xml:space="preserve">l’avancement, </w:t>
            </w:r>
            <w:r w:rsidRPr="00673481">
              <w:rPr>
                <w:rFonts w:asciiTheme="majorHAnsi" w:eastAsia="Arial" w:hAnsiTheme="majorHAnsi" w:cs="Arial"/>
                <w:sz w:val="24"/>
                <w:szCs w:val="24"/>
                <w:lang w:eastAsia="fr-FR"/>
              </w:rPr>
              <w:t>que soit la distance qui les sépare</w:t>
            </w:r>
            <w:r>
              <w:rPr>
                <w:rFonts w:asciiTheme="majorHAnsi" w:eastAsia="Arial" w:hAnsiTheme="majorHAnsi" w:cs="Arial"/>
                <w:sz w:val="24"/>
                <w:szCs w:val="24"/>
                <w:lang w:eastAsia="fr-FR"/>
              </w:rPr>
              <w:t>, quel que soit la localisation du point</w:t>
            </w:r>
            <w:r w:rsidRPr="00673481">
              <w:rPr>
                <w:rFonts w:asciiTheme="majorHAnsi" w:eastAsia="Arial" w:hAnsiTheme="majorHAnsi" w:cs="Arial"/>
                <w:sz w:val="24"/>
                <w:szCs w:val="24"/>
                <w:lang w:eastAsia="fr-FR"/>
              </w:rPr>
              <w:t>.</w:t>
            </w:r>
          </w:p>
          <w:p w14:paraId="05BF8F07" w14:textId="77777777" w:rsidR="002708D9" w:rsidRPr="00673481" w:rsidRDefault="002708D9" w:rsidP="002708D9">
            <w:pPr>
              <w:spacing w:after="60" w:line="240" w:lineRule="auto"/>
              <w:jc w:val="both"/>
              <w:rPr>
                <w:rFonts w:asciiTheme="majorHAnsi" w:eastAsia="Arial" w:hAnsiTheme="majorHAnsi" w:cs="Arial"/>
                <w:sz w:val="24"/>
                <w:szCs w:val="24"/>
                <w:lang w:eastAsia="fr-FR"/>
              </w:rPr>
            </w:pPr>
          </w:p>
          <w:p w14:paraId="20DEC00F" w14:textId="77777777" w:rsidR="002708D9" w:rsidRPr="00673481" w:rsidRDefault="002708D9" w:rsidP="002708D9">
            <w:pPr>
              <w:spacing w:after="60" w:line="240" w:lineRule="auto"/>
              <w:jc w:val="both"/>
              <w:rPr>
                <w:rFonts w:asciiTheme="majorHAnsi" w:eastAsia="Arial" w:hAnsiTheme="majorHAnsi" w:cs="Arial"/>
                <w:b/>
                <w:bCs/>
                <w:sz w:val="24"/>
                <w:szCs w:val="24"/>
                <w:lang w:eastAsia="fr-FR"/>
              </w:rPr>
            </w:pPr>
            <w:r w:rsidRPr="00673481">
              <w:rPr>
                <w:rFonts w:asciiTheme="majorHAnsi" w:eastAsia="Arial" w:hAnsiTheme="majorHAnsi" w:cs="Arial"/>
                <w:b/>
                <w:bCs/>
                <w:sz w:val="24"/>
                <w:szCs w:val="24"/>
                <w:lang w:eastAsia="fr-FR"/>
              </w:rPr>
              <w:t xml:space="preserve">Ce prix </w:t>
            </w:r>
            <w:r>
              <w:rPr>
                <w:rFonts w:asciiTheme="majorHAnsi" w:eastAsia="Arial" w:hAnsiTheme="majorHAnsi" w:cs="Arial"/>
                <w:b/>
                <w:bCs/>
                <w:sz w:val="24"/>
                <w:szCs w:val="24"/>
                <w:lang w:eastAsia="fr-FR"/>
              </w:rPr>
              <w:t>c</w:t>
            </w:r>
            <w:r w:rsidRPr="00673481">
              <w:rPr>
                <w:rFonts w:asciiTheme="majorHAnsi" w:eastAsia="Arial" w:hAnsiTheme="majorHAnsi" w:cs="Arial"/>
                <w:b/>
                <w:bCs/>
                <w:sz w:val="24"/>
                <w:szCs w:val="24"/>
                <w:lang w:eastAsia="fr-FR"/>
              </w:rPr>
              <w:t>omprend :</w:t>
            </w:r>
          </w:p>
          <w:p w14:paraId="1C7AC1FD" w14:textId="18E8CF4B" w:rsidR="002708D9" w:rsidRDefault="002708D9" w:rsidP="002708D9">
            <w:pPr>
              <w:spacing w:after="60" w:line="240" w:lineRule="auto"/>
              <w:jc w:val="both"/>
              <w:rPr>
                <w:rFonts w:asciiTheme="majorHAnsi" w:eastAsia="Arial" w:hAnsiTheme="majorHAnsi" w:cs="Arial"/>
                <w:sz w:val="24"/>
                <w:szCs w:val="24"/>
                <w:lang w:eastAsia="fr-FR"/>
              </w:rPr>
            </w:pPr>
            <w:r>
              <w:rPr>
                <w:rFonts w:asciiTheme="majorHAnsi" w:eastAsia="Arial" w:hAnsiTheme="majorHAnsi" w:cs="Arial"/>
                <w:sz w:val="24"/>
                <w:szCs w:val="24"/>
                <w:lang w:eastAsia="fr-FR"/>
              </w:rPr>
              <w:t xml:space="preserve">- </w:t>
            </w:r>
            <w:r w:rsidRPr="00673481">
              <w:rPr>
                <w:rFonts w:asciiTheme="majorHAnsi" w:eastAsia="Arial" w:hAnsiTheme="majorHAnsi" w:cs="Arial"/>
                <w:sz w:val="24"/>
                <w:szCs w:val="24"/>
                <w:lang w:eastAsia="fr-FR"/>
              </w:rPr>
              <w:t xml:space="preserve">les opérations topographiques et autres nécessaires à l'implantation des </w:t>
            </w:r>
            <w:r w:rsidR="00283AA5">
              <w:rPr>
                <w:rFonts w:asciiTheme="majorHAnsi" w:eastAsia="Arial" w:hAnsiTheme="majorHAnsi" w:cs="Arial"/>
                <w:sz w:val="24"/>
                <w:szCs w:val="24"/>
                <w:lang w:eastAsia="fr-FR"/>
              </w:rPr>
              <w:t xml:space="preserve">forages </w:t>
            </w:r>
            <w:r w:rsidRPr="00673481">
              <w:rPr>
                <w:rFonts w:asciiTheme="majorHAnsi" w:eastAsia="Arial" w:hAnsiTheme="majorHAnsi" w:cs="Arial"/>
                <w:sz w:val="24"/>
                <w:szCs w:val="24"/>
                <w:lang w:eastAsia="fr-FR"/>
              </w:rPr>
              <w:t>ainsi que la préparation éventuelle du terrain et toutes sujétions.</w:t>
            </w:r>
          </w:p>
          <w:p w14:paraId="5F5DB226" w14:textId="77777777" w:rsidR="00846F2F" w:rsidRDefault="002708D9" w:rsidP="00283AA5">
            <w:pPr>
              <w:pStyle w:val="Standard"/>
              <w:rPr>
                <w:rFonts w:asciiTheme="majorHAnsi" w:hAnsiTheme="majorHAnsi" w:cstheme="majorHAnsi"/>
                <w:sz w:val="24"/>
                <w:szCs w:val="28"/>
              </w:rPr>
            </w:pPr>
            <w:r>
              <w:rPr>
                <w:rFonts w:asciiTheme="majorHAnsi" w:eastAsia="Arial" w:hAnsiTheme="majorHAnsi" w:cs="Arial"/>
                <w:sz w:val="24"/>
                <w:szCs w:val="24"/>
              </w:rPr>
              <w:t xml:space="preserve">- </w:t>
            </w:r>
            <w:r w:rsidRPr="00916C97">
              <w:rPr>
                <w:rFonts w:asciiTheme="majorHAnsi" w:hAnsiTheme="majorHAnsi" w:cstheme="majorHAnsi"/>
                <w:sz w:val="24"/>
                <w:szCs w:val="28"/>
              </w:rPr>
              <w:t>la mise en place</w:t>
            </w:r>
            <w:r>
              <w:rPr>
                <w:rFonts w:asciiTheme="majorHAnsi" w:hAnsiTheme="majorHAnsi" w:cstheme="majorHAnsi"/>
                <w:sz w:val="24"/>
                <w:szCs w:val="28"/>
              </w:rPr>
              <w:t xml:space="preserve">, </w:t>
            </w:r>
            <w:r w:rsidRPr="00916C97">
              <w:rPr>
                <w:rFonts w:asciiTheme="majorHAnsi" w:hAnsiTheme="majorHAnsi" w:cstheme="majorHAnsi"/>
                <w:sz w:val="24"/>
                <w:szCs w:val="28"/>
              </w:rPr>
              <w:t xml:space="preserve">le forage </w:t>
            </w:r>
            <w:r>
              <w:rPr>
                <w:rFonts w:asciiTheme="majorHAnsi" w:hAnsiTheme="majorHAnsi" w:cstheme="majorHAnsi"/>
                <w:sz w:val="24"/>
                <w:szCs w:val="28"/>
              </w:rPr>
              <w:t xml:space="preserve">et l’injection </w:t>
            </w:r>
            <w:r w:rsidRPr="00916C97">
              <w:rPr>
                <w:rFonts w:asciiTheme="majorHAnsi" w:hAnsiTheme="majorHAnsi" w:cstheme="majorHAnsi"/>
                <w:sz w:val="24"/>
                <w:szCs w:val="28"/>
              </w:rPr>
              <w:t>du premier mètre de</w:t>
            </w:r>
            <w:r>
              <w:rPr>
                <w:rFonts w:asciiTheme="majorHAnsi" w:hAnsiTheme="majorHAnsi" w:cstheme="majorHAnsi"/>
                <w:sz w:val="24"/>
                <w:szCs w:val="28"/>
              </w:rPr>
              <w:t xml:space="preserve"> </w:t>
            </w:r>
            <w:r w:rsidR="00283AA5">
              <w:rPr>
                <w:rFonts w:asciiTheme="majorHAnsi" w:hAnsiTheme="majorHAnsi" w:cstheme="majorHAnsi"/>
                <w:sz w:val="24"/>
                <w:szCs w:val="28"/>
              </w:rPr>
              <w:t>forage</w:t>
            </w:r>
            <w:r w:rsidR="00283AA5" w:rsidRPr="00916C97">
              <w:rPr>
                <w:rFonts w:asciiTheme="majorHAnsi" w:hAnsiTheme="majorHAnsi" w:cstheme="majorHAnsi"/>
                <w:sz w:val="24"/>
                <w:szCs w:val="28"/>
              </w:rPr>
              <w:t>.</w:t>
            </w:r>
            <w:r w:rsidR="00283AA5" w:rsidRPr="00283AA5">
              <w:rPr>
                <w:rFonts w:asciiTheme="majorHAnsi" w:hAnsiTheme="majorHAnsi" w:cstheme="majorHAnsi"/>
                <w:sz w:val="24"/>
                <w:szCs w:val="28"/>
              </w:rPr>
              <w:t xml:space="preserve"> </w:t>
            </w:r>
          </w:p>
          <w:p w14:paraId="3B5965F2" w14:textId="786F42AC" w:rsidR="00283AA5" w:rsidRPr="00283AA5" w:rsidRDefault="00283AA5" w:rsidP="00283AA5">
            <w:pPr>
              <w:pStyle w:val="Standard"/>
              <w:rPr>
                <w:rFonts w:asciiTheme="majorHAnsi" w:eastAsia="Arial" w:hAnsiTheme="majorHAnsi" w:cs="Arial"/>
                <w:sz w:val="24"/>
                <w:szCs w:val="24"/>
              </w:rPr>
            </w:pPr>
            <w:r>
              <w:rPr>
                <w:rFonts w:asciiTheme="majorHAnsi" w:hAnsiTheme="majorHAnsi" w:cstheme="majorHAnsi"/>
                <w:sz w:val="24"/>
                <w:szCs w:val="28"/>
              </w:rPr>
              <w:t xml:space="preserve">- </w:t>
            </w:r>
            <w:r w:rsidRPr="00283AA5">
              <w:rPr>
                <w:rFonts w:asciiTheme="majorHAnsi" w:eastAsia="Arial" w:hAnsiTheme="majorHAnsi" w:cs="Arial"/>
                <w:sz w:val="24"/>
                <w:szCs w:val="24"/>
              </w:rPr>
              <w:t>toutes les sujétions notamment celles liés aux conditions d’accès au fond du bief et sur les berges.</w:t>
            </w:r>
          </w:p>
          <w:p w14:paraId="6C9DDAFC" w14:textId="77777777" w:rsidR="002708D9" w:rsidRPr="00D018F5" w:rsidRDefault="002708D9" w:rsidP="002708D9">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7EE6D66D" w14:textId="77777777" w:rsidR="002708D9" w:rsidRDefault="002708D9" w:rsidP="002708D9">
            <w:pPr>
              <w:pStyle w:val="Ceprix"/>
              <w:rPr>
                <w:rFonts w:asciiTheme="majorHAnsi" w:hAnsiTheme="majorHAnsi" w:cs="Mangal"/>
                <w:b/>
                <w:bCs/>
                <w:sz w:val="24"/>
                <w:szCs w:val="24"/>
              </w:rPr>
            </w:pPr>
          </w:p>
          <w:p w14:paraId="0A04D4EA" w14:textId="77777777" w:rsidR="002708D9" w:rsidRDefault="002708D9" w:rsidP="002708D9">
            <w:pPr>
              <w:pStyle w:val="Ceprix"/>
              <w:ind w:left="0"/>
              <w:rPr>
                <w:rFonts w:asciiTheme="majorHAnsi" w:hAnsiTheme="majorHAnsi" w:cs="Mangal"/>
                <w:b/>
                <w:bCs/>
                <w:sz w:val="24"/>
                <w:szCs w:val="24"/>
              </w:rPr>
            </w:pPr>
            <w:r w:rsidRPr="008A36FA">
              <w:rPr>
                <w:rFonts w:asciiTheme="majorHAnsi" w:hAnsiTheme="majorHAnsi" w:cs="Mangal"/>
                <w:b/>
                <w:bCs/>
                <w:sz w:val="24"/>
                <w:szCs w:val="24"/>
              </w:rPr>
              <w:t>L</w:t>
            </w:r>
            <w:r>
              <w:rPr>
                <w:rFonts w:asciiTheme="majorHAnsi" w:hAnsiTheme="majorHAnsi" w:cs="Mangal"/>
                <w:b/>
                <w:bCs/>
                <w:sz w:val="24"/>
                <w:szCs w:val="24"/>
              </w:rPr>
              <w:t>’unité</w:t>
            </w:r>
            <w:r w:rsidRPr="008A36FA">
              <w:rPr>
                <w:rFonts w:asciiTheme="majorHAnsi" w:hAnsiTheme="majorHAnsi" w:cs="Mangal"/>
                <w:b/>
                <w:bCs/>
                <w:sz w:val="24"/>
                <w:szCs w:val="24"/>
              </w:rPr>
              <w:t xml:space="preserve"> (</w:t>
            </w:r>
            <w:r>
              <w:rPr>
                <w:rFonts w:asciiTheme="majorHAnsi" w:hAnsiTheme="majorHAnsi" w:cs="Mangal"/>
                <w:b/>
                <w:bCs/>
                <w:sz w:val="24"/>
                <w:szCs w:val="24"/>
              </w:rPr>
              <w:t>ut</w:t>
            </w:r>
            <w:r w:rsidRPr="008A36FA">
              <w:rPr>
                <w:rFonts w:asciiTheme="majorHAnsi" w:hAnsiTheme="majorHAnsi" w:cs="Mangal"/>
                <w:b/>
                <w:bCs/>
                <w:sz w:val="24"/>
                <w:szCs w:val="24"/>
              </w:rPr>
              <w:t>) :</w:t>
            </w:r>
          </w:p>
          <w:p w14:paraId="719C560C" w14:textId="1E9502FE" w:rsidR="002708D9" w:rsidRPr="00990ECB" w:rsidRDefault="002708D9" w:rsidP="002708D9">
            <w:pPr>
              <w:pStyle w:val="Ceprix"/>
              <w:ind w:left="0"/>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9DFBCE" w14:textId="77777777" w:rsidR="000825B5" w:rsidRDefault="000825B5" w:rsidP="00F04D86">
            <w:pPr>
              <w:pStyle w:val="CAPTstandard"/>
              <w:spacing w:line="276" w:lineRule="auto"/>
              <w:jc w:val="left"/>
            </w:pPr>
          </w:p>
        </w:tc>
      </w:tr>
      <w:tr w:rsidR="000825B5" w14:paraId="61847FB9" w14:textId="77777777" w:rsidTr="009523A1">
        <w:trPr>
          <w:jc w:val="center"/>
        </w:trPr>
        <w:tc>
          <w:tcPr>
            <w:tcW w:w="96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12A0DA0" w14:textId="6CDA1481" w:rsidR="000825B5"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710</w:t>
            </w:r>
          </w:p>
        </w:tc>
        <w:tc>
          <w:tcPr>
            <w:tcW w:w="8158"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B5D038E" w14:textId="5DEB8AEB" w:rsidR="000825B5" w:rsidRDefault="00990ECB" w:rsidP="00990ECB">
            <w:pPr>
              <w:pStyle w:val="INTITUL"/>
              <w:jc w:val="center"/>
              <w:rPr>
                <w:rFonts w:ascii="Calibri Light" w:eastAsia="Times New Roman" w:hAnsi="Calibri Light" w:cs="Calibri Light"/>
                <w:b w:val="0"/>
                <w:bCs w:val="0"/>
              </w:rPr>
            </w:pPr>
            <w:r w:rsidRPr="00990ECB">
              <w:rPr>
                <w:rFonts w:ascii="Calibri Light" w:eastAsia="Times New Roman" w:hAnsi="Calibri Light" w:cs="Calibri Light"/>
                <w:sz w:val="24"/>
                <w:szCs w:val="24"/>
              </w:rPr>
              <w:t>Forages destructifs verticaux ou inclinés, sans tubage à l'avancement, équipement des forages en tête uniquement par tube PVC (piédroit)</w:t>
            </w:r>
            <w:r>
              <w:rPr>
                <w:rFonts w:ascii="Calibri Light" w:eastAsia="Times New Roman" w:hAnsi="Calibri Light" w:cs="Calibri Light"/>
                <w:sz w:val="24"/>
                <w:szCs w:val="24"/>
              </w:rPr>
              <w:t xml:space="preserve"> </w:t>
            </w:r>
            <w:r w:rsidRPr="001505A9">
              <w:rPr>
                <w:rFonts w:ascii="Calibri Light" w:eastAsia="Times New Roman" w:hAnsi="Calibri Light" w:cs="Calibri Light"/>
                <w:b w:val="0"/>
                <w:bCs w:val="0"/>
                <w:sz w:val="24"/>
                <w:szCs w:val="24"/>
              </w:rPr>
              <w:t>(</w:t>
            </w:r>
            <w:r w:rsidRPr="00990ECB">
              <w:rPr>
                <w:rFonts w:ascii="Calibri Light" w:eastAsia="Times New Roman" w:hAnsi="Calibri Light" w:cs="Calibri Light"/>
                <w:b w:val="0"/>
                <w:bCs w:val="0"/>
              </w:rPr>
              <w:t xml:space="preserve">hypothèse de forages à 1,50 </w:t>
            </w:r>
            <w:r w:rsidR="001505A9" w:rsidRPr="00990ECB">
              <w:rPr>
                <w:rFonts w:ascii="Calibri Light" w:eastAsia="Times New Roman" w:hAnsi="Calibri Light" w:cs="Calibri Light"/>
                <w:b w:val="0"/>
                <w:bCs w:val="0"/>
              </w:rPr>
              <w:t>ML DE</w:t>
            </w:r>
            <w:r w:rsidRPr="00990ECB">
              <w:rPr>
                <w:rFonts w:ascii="Calibri Light" w:eastAsia="Times New Roman" w:hAnsi="Calibri Light" w:cs="Calibri Light"/>
                <w:b w:val="0"/>
                <w:bCs w:val="0"/>
              </w:rPr>
              <w:t xml:space="preserve"> profondeur en moyenne), scellement des tubes pour injection, diamètre de forage &lt; </w:t>
            </w:r>
            <w:r w:rsidR="00846F2F">
              <w:rPr>
                <w:rFonts w:ascii="Calibri Light" w:eastAsia="Times New Roman" w:hAnsi="Calibri Light" w:cs="Calibri Light"/>
                <w:b w:val="0"/>
                <w:bCs w:val="0"/>
              </w:rPr>
              <w:t>10</w:t>
            </w:r>
            <w:r w:rsidRPr="00990ECB">
              <w:rPr>
                <w:rFonts w:ascii="Calibri Light" w:eastAsia="Times New Roman" w:hAnsi="Calibri Light" w:cs="Calibri Light"/>
                <w:b w:val="0"/>
                <w:bCs w:val="0"/>
              </w:rPr>
              <w:t>0 mm, pour injection de coulis ou mortier</w:t>
            </w:r>
          </w:p>
          <w:p w14:paraId="523C23DF" w14:textId="77777777" w:rsidR="00846F2F" w:rsidRDefault="00846F2F" w:rsidP="00846F2F">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68390EE1" w14:textId="718C2733" w:rsidR="00846F2F" w:rsidRPr="00BD6431" w:rsidRDefault="00846F2F" w:rsidP="00846F2F">
            <w:pPr>
              <w:pStyle w:val="Ceprix"/>
            </w:pPr>
            <w:r>
              <w:rPr>
                <w:rFonts w:asciiTheme="majorHAnsi" w:eastAsia="Arial Gras" w:hAnsiTheme="majorHAnsi" w:cs="Mangal"/>
                <w:b/>
                <w:bCs/>
                <w:color w:val="000000"/>
                <w:sz w:val="24"/>
                <w:szCs w:val="18"/>
              </w:rPr>
              <w:t xml:space="preserve">- </w:t>
            </w:r>
            <w:r>
              <w:rPr>
                <w:rFonts w:asciiTheme="majorHAnsi" w:eastAsia="Arial" w:hAnsiTheme="majorHAnsi" w:cs="Arial"/>
                <w:sz w:val="24"/>
                <w:szCs w:val="24"/>
              </w:rPr>
              <w:t xml:space="preserve">au mètre linéaire, mesuré en place, suivant rapport de forage, </w:t>
            </w:r>
            <w:r w:rsidRPr="00283AA5">
              <w:rPr>
                <w:rFonts w:asciiTheme="majorHAnsi" w:eastAsia="Arial" w:hAnsiTheme="majorHAnsi" w:cs="Arial"/>
                <w:sz w:val="24"/>
                <w:szCs w:val="24"/>
              </w:rPr>
              <w:t>la</w:t>
            </w:r>
            <w:r>
              <w:rPr>
                <w:rFonts w:asciiTheme="majorHAnsi" w:eastAsia="Arial" w:hAnsiTheme="majorHAnsi" w:cs="Arial"/>
                <w:sz w:val="24"/>
                <w:szCs w:val="24"/>
              </w:rPr>
              <w:t xml:space="preserve"> </w:t>
            </w:r>
            <w:r w:rsidRPr="00BD6431">
              <w:rPr>
                <w:rFonts w:asciiTheme="majorHAnsi" w:eastAsia="Arial" w:hAnsiTheme="majorHAnsi" w:cs="Arial"/>
                <w:sz w:val="24"/>
                <w:szCs w:val="24"/>
              </w:rPr>
              <w:t xml:space="preserve">réalisation d’un forage destructif en diamètre maximum de </w:t>
            </w:r>
            <w:r w:rsidR="00D01982">
              <w:rPr>
                <w:rFonts w:asciiTheme="majorHAnsi" w:eastAsia="Arial" w:hAnsiTheme="majorHAnsi" w:cs="Arial"/>
                <w:sz w:val="24"/>
                <w:szCs w:val="24"/>
              </w:rPr>
              <w:t>10</w:t>
            </w:r>
            <w:r w:rsidRPr="00BD6431">
              <w:rPr>
                <w:rFonts w:asciiTheme="majorHAnsi" w:eastAsia="Arial" w:hAnsiTheme="majorHAnsi" w:cs="Arial"/>
                <w:sz w:val="24"/>
                <w:szCs w:val="24"/>
              </w:rPr>
              <w:t xml:space="preserve">0 mm, </w:t>
            </w:r>
            <w:r>
              <w:rPr>
                <w:rFonts w:asciiTheme="majorHAnsi" w:eastAsia="Arial" w:hAnsiTheme="majorHAnsi" w:cs="Arial"/>
                <w:sz w:val="24"/>
                <w:szCs w:val="24"/>
              </w:rPr>
              <w:t xml:space="preserve">vertical ou incliné </w:t>
            </w:r>
            <w:r w:rsidRPr="00BD6431">
              <w:rPr>
                <w:rFonts w:asciiTheme="majorHAnsi" w:eastAsia="Arial" w:hAnsiTheme="majorHAnsi" w:cs="Arial"/>
                <w:sz w:val="24"/>
                <w:szCs w:val="24"/>
              </w:rPr>
              <w:t>dans les zones ou l’injection par le tube de forage n’est pas possible, y compris :</w:t>
            </w:r>
          </w:p>
          <w:p w14:paraId="6FFCCB04" w14:textId="77777777" w:rsidR="00846F2F" w:rsidRDefault="00846F2F"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BD6431">
              <w:rPr>
                <w:rFonts w:asciiTheme="majorHAnsi" w:eastAsia="Arial" w:hAnsiTheme="majorHAnsi" w:cs="Arial"/>
                <w:sz w:val="24"/>
                <w:szCs w:val="24"/>
              </w:rPr>
              <w:t>l’utilisation</w:t>
            </w:r>
            <w:proofErr w:type="gramEnd"/>
            <w:r w:rsidRPr="00BD6431">
              <w:rPr>
                <w:rFonts w:asciiTheme="majorHAnsi" w:eastAsia="Arial" w:hAnsiTheme="majorHAnsi" w:cs="Arial"/>
                <w:sz w:val="24"/>
                <w:szCs w:val="24"/>
              </w:rPr>
              <w:t xml:space="preserve"> et la fourniture d’un matériel adapté à la géologie rencontrée,</w:t>
            </w:r>
          </w:p>
          <w:p w14:paraId="78F88DB0" w14:textId="43FBE930" w:rsidR="006265AB" w:rsidRP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6265AB">
              <w:rPr>
                <w:rFonts w:asciiTheme="majorHAnsi" w:eastAsia="Arial" w:hAnsiTheme="majorHAnsi" w:cs="Arial"/>
                <w:sz w:val="24"/>
                <w:szCs w:val="24"/>
              </w:rPr>
              <w:t>la</w:t>
            </w:r>
            <w:proofErr w:type="gramEnd"/>
            <w:r w:rsidRPr="006265AB">
              <w:rPr>
                <w:rFonts w:asciiTheme="majorHAnsi" w:eastAsia="Arial" w:hAnsiTheme="majorHAnsi" w:cs="Arial"/>
                <w:sz w:val="24"/>
                <w:szCs w:val="24"/>
              </w:rPr>
              <w:t xml:space="preserve"> mise en station de la foreuse selon plan d'implantation prévu ou affiné à l'issue des études d'exécution.</w:t>
            </w:r>
          </w:p>
          <w:p w14:paraId="3E04B63B" w14:textId="042C9723" w:rsidR="006265AB" w:rsidRPr="00BD6431"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Pr>
                <w:rFonts w:asciiTheme="majorHAnsi" w:eastAsia="Arial" w:hAnsiTheme="majorHAnsi" w:cs="Arial"/>
                <w:sz w:val="24"/>
                <w:szCs w:val="24"/>
              </w:rPr>
              <w:t>l’exécution</w:t>
            </w:r>
            <w:proofErr w:type="gramEnd"/>
            <w:r>
              <w:rPr>
                <w:rFonts w:asciiTheme="majorHAnsi" w:eastAsia="Arial" w:hAnsiTheme="majorHAnsi" w:cs="Arial"/>
                <w:sz w:val="24"/>
                <w:szCs w:val="24"/>
              </w:rPr>
              <w:t xml:space="preserve"> du forage</w:t>
            </w:r>
          </w:p>
          <w:p w14:paraId="76720A6F" w14:textId="2346A34C" w:rsidR="00846F2F" w:rsidRDefault="00846F2F"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BD6431">
              <w:rPr>
                <w:rFonts w:asciiTheme="majorHAnsi" w:eastAsia="Arial" w:hAnsiTheme="majorHAnsi" w:cs="Arial"/>
                <w:sz w:val="24"/>
                <w:szCs w:val="24"/>
              </w:rPr>
              <w:t>la</w:t>
            </w:r>
            <w:proofErr w:type="gramEnd"/>
            <w:r w:rsidRPr="00BD6431">
              <w:rPr>
                <w:rFonts w:asciiTheme="majorHAnsi" w:eastAsia="Arial" w:hAnsiTheme="majorHAnsi" w:cs="Arial"/>
                <w:sz w:val="24"/>
                <w:szCs w:val="24"/>
              </w:rPr>
              <w:t xml:space="preserve"> mise en œuvre d’un tubage </w:t>
            </w:r>
            <w:r>
              <w:rPr>
                <w:rFonts w:asciiTheme="majorHAnsi" w:eastAsia="Arial" w:hAnsiTheme="majorHAnsi" w:cs="Arial"/>
                <w:sz w:val="24"/>
                <w:szCs w:val="24"/>
              </w:rPr>
              <w:t>PVC en tête sur le premier mètre</w:t>
            </w:r>
            <w:r w:rsidRPr="00BD6431">
              <w:rPr>
                <w:rFonts w:asciiTheme="majorHAnsi" w:eastAsia="Arial" w:hAnsiTheme="majorHAnsi" w:cs="Arial"/>
                <w:sz w:val="24"/>
                <w:szCs w:val="24"/>
              </w:rPr>
              <w:t>,</w:t>
            </w:r>
          </w:p>
          <w:p w14:paraId="551B88C0" w14:textId="12990B53" w:rsid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6265AB">
              <w:rPr>
                <w:rFonts w:asciiTheme="majorHAnsi" w:eastAsia="Arial" w:hAnsiTheme="majorHAnsi" w:cs="Arial"/>
                <w:sz w:val="24"/>
                <w:szCs w:val="24"/>
              </w:rPr>
              <w:t>l'évacuation</w:t>
            </w:r>
            <w:proofErr w:type="gramEnd"/>
            <w:r w:rsidRPr="006265AB">
              <w:rPr>
                <w:rFonts w:asciiTheme="majorHAnsi" w:eastAsia="Arial" w:hAnsiTheme="majorHAnsi" w:cs="Arial"/>
                <w:sz w:val="24"/>
                <w:szCs w:val="24"/>
              </w:rPr>
              <w:t xml:space="preserve"> des boues de forage et des déblais,</w:t>
            </w:r>
          </w:p>
          <w:p w14:paraId="7948BD19" w14:textId="3357B6F7" w:rsid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6265AB">
              <w:rPr>
                <w:rFonts w:asciiTheme="majorHAnsi" w:eastAsia="Arial" w:hAnsiTheme="majorHAnsi" w:cs="Arial"/>
                <w:sz w:val="24"/>
                <w:szCs w:val="24"/>
              </w:rPr>
              <w:t>le</w:t>
            </w:r>
            <w:proofErr w:type="gramEnd"/>
            <w:r w:rsidRPr="006265AB">
              <w:rPr>
                <w:rFonts w:asciiTheme="majorHAnsi" w:eastAsia="Arial" w:hAnsiTheme="majorHAnsi" w:cs="Arial"/>
                <w:sz w:val="24"/>
                <w:szCs w:val="24"/>
              </w:rPr>
              <w:t xml:space="preserve"> rebouchage final du forage,</w:t>
            </w:r>
          </w:p>
          <w:p w14:paraId="4A1C96A2" w14:textId="3E7B78A8" w:rsidR="006265AB" w:rsidRP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Pr>
                <w:rFonts w:asciiTheme="majorHAnsi" w:eastAsia="Arial" w:hAnsiTheme="majorHAnsi" w:cs="Arial"/>
                <w:sz w:val="24"/>
                <w:szCs w:val="24"/>
              </w:rPr>
              <w:lastRenderedPageBreak/>
              <w:t>l</w:t>
            </w:r>
            <w:r w:rsidRPr="006265AB">
              <w:rPr>
                <w:rFonts w:asciiTheme="majorHAnsi" w:eastAsia="Arial" w:hAnsiTheme="majorHAnsi" w:cs="Arial"/>
                <w:sz w:val="24"/>
                <w:szCs w:val="24"/>
              </w:rPr>
              <w:t>a</w:t>
            </w:r>
            <w:proofErr w:type="gramEnd"/>
            <w:r w:rsidRPr="006265AB">
              <w:rPr>
                <w:rFonts w:asciiTheme="majorHAnsi" w:eastAsia="Arial" w:hAnsiTheme="majorHAnsi" w:cs="Arial"/>
                <w:sz w:val="24"/>
                <w:szCs w:val="24"/>
              </w:rPr>
              <w:t xml:space="preserve"> remise en état au droit du forage après injection</w:t>
            </w:r>
          </w:p>
          <w:p w14:paraId="10073146" w14:textId="77777777" w:rsidR="00846F2F" w:rsidRPr="00BD6431" w:rsidRDefault="00846F2F" w:rsidP="00723457">
            <w:pPr>
              <w:pStyle w:val="Standard"/>
              <w:widowControl w:val="0"/>
              <w:numPr>
                <w:ilvl w:val="0"/>
                <w:numId w:val="26"/>
              </w:numPr>
              <w:suppressAutoHyphens/>
              <w:spacing w:after="0" w:line="240" w:lineRule="auto"/>
              <w:jc w:val="both"/>
              <w:textAlignment w:val="baseline"/>
            </w:pPr>
            <w:proofErr w:type="gramStart"/>
            <w:r w:rsidRPr="00BD6431">
              <w:rPr>
                <w:rFonts w:asciiTheme="majorHAnsi" w:eastAsia="Arial" w:hAnsiTheme="majorHAnsi" w:cs="Arial"/>
                <w:sz w:val="24"/>
                <w:szCs w:val="24"/>
              </w:rPr>
              <w:t>toutes</w:t>
            </w:r>
            <w:proofErr w:type="gramEnd"/>
            <w:r w:rsidRPr="00BD6431">
              <w:rPr>
                <w:rFonts w:asciiTheme="majorHAnsi" w:eastAsia="Arial" w:hAnsiTheme="majorHAnsi" w:cs="Arial"/>
                <w:sz w:val="24"/>
                <w:szCs w:val="24"/>
              </w:rPr>
              <w:t xml:space="preserve"> sujétions pour atteindre les objectifs du CCTP</w:t>
            </w:r>
          </w:p>
          <w:p w14:paraId="5D2D2701" w14:textId="77777777" w:rsidR="006265AB" w:rsidRDefault="00846F2F" w:rsidP="00723457">
            <w:pPr>
              <w:pStyle w:val="Standard"/>
              <w:numPr>
                <w:ilvl w:val="0"/>
                <w:numId w:val="26"/>
              </w:numPr>
              <w:jc w:val="both"/>
              <w:rPr>
                <w:rFonts w:asciiTheme="majorHAnsi" w:eastAsia="Arial" w:hAnsiTheme="majorHAnsi" w:cs="Arial"/>
                <w:sz w:val="24"/>
                <w:szCs w:val="24"/>
              </w:rPr>
            </w:pPr>
            <w:proofErr w:type="gramStart"/>
            <w:r w:rsidRPr="006265AB">
              <w:rPr>
                <w:rFonts w:asciiTheme="majorHAnsi" w:eastAsia="Arial" w:hAnsiTheme="majorHAnsi" w:cs="Arial"/>
                <w:sz w:val="24"/>
                <w:szCs w:val="24"/>
              </w:rPr>
              <w:t>toutes</w:t>
            </w:r>
            <w:proofErr w:type="gramEnd"/>
            <w:r w:rsidRPr="006265AB">
              <w:rPr>
                <w:rFonts w:asciiTheme="majorHAnsi" w:eastAsia="Arial" w:hAnsiTheme="majorHAnsi" w:cs="Arial"/>
                <w:sz w:val="24"/>
                <w:szCs w:val="24"/>
              </w:rPr>
              <w:t xml:space="preserve"> sujétions de matériaux, matériels, main d’œuvre, réalisation, protection contre l’environnement, de contrôles internes et externes</w:t>
            </w:r>
          </w:p>
          <w:p w14:paraId="764D5F1B" w14:textId="141ED329" w:rsidR="006265AB" w:rsidRDefault="006265AB" w:rsidP="00723457">
            <w:pPr>
              <w:pStyle w:val="Standard"/>
              <w:numPr>
                <w:ilvl w:val="0"/>
                <w:numId w:val="26"/>
              </w:numPr>
              <w:jc w:val="both"/>
              <w:rPr>
                <w:rFonts w:asciiTheme="majorHAnsi" w:eastAsia="Arial" w:hAnsiTheme="majorHAnsi" w:cs="Arial"/>
                <w:sz w:val="24"/>
                <w:szCs w:val="24"/>
              </w:rPr>
            </w:pPr>
            <w:proofErr w:type="gramStart"/>
            <w:r>
              <w:rPr>
                <w:rFonts w:asciiTheme="majorHAnsi" w:eastAsia="Arial" w:hAnsiTheme="majorHAnsi" w:cs="Arial"/>
                <w:sz w:val="24"/>
                <w:szCs w:val="24"/>
              </w:rPr>
              <w:t>toutes</w:t>
            </w:r>
            <w:proofErr w:type="gramEnd"/>
            <w:r>
              <w:rPr>
                <w:rFonts w:asciiTheme="majorHAnsi" w:eastAsia="Arial" w:hAnsiTheme="majorHAnsi" w:cs="Arial"/>
                <w:sz w:val="24"/>
                <w:szCs w:val="24"/>
              </w:rPr>
              <w:t xml:space="preserve"> sujétions de stockage des boues de forages et des déblais</w:t>
            </w:r>
          </w:p>
          <w:p w14:paraId="376A165E" w14:textId="40DCDBA0" w:rsidR="006265AB" w:rsidRPr="006265AB" w:rsidRDefault="006265AB" w:rsidP="00723457">
            <w:pPr>
              <w:pStyle w:val="Standard"/>
              <w:numPr>
                <w:ilvl w:val="0"/>
                <w:numId w:val="26"/>
              </w:numPr>
              <w:jc w:val="both"/>
              <w:rPr>
                <w:rFonts w:asciiTheme="majorHAnsi" w:eastAsia="Arial" w:hAnsiTheme="majorHAnsi" w:cs="Arial"/>
                <w:sz w:val="24"/>
                <w:szCs w:val="24"/>
              </w:rPr>
            </w:pPr>
            <w:proofErr w:type="gramStart"/>
            <w:r w:rsidRPr="006265AB">
              <w:rPr>
                <w:rFonts w:asciiTheme="majorHAnsi" w:eastAsia="Arial" w:hAnsiTheme="majorHAnsi" w:cs="Arial"/>
                <w:sz w:val="24"/>
                <w:szCs w:val="24"/>
              </w:rPr>
              <w:t>toutes</w:t>
            </w:r>
            <w:proofErr w:type="gramEnd"/>
            <w:r w:rsidRPr="006265AB">
              <w:rPr>
                <w:rFonts w:asciiTheme="majorHAnsi" w:eastAsia="Arial" w:hAnsiTheme="majorHAnsi" w:cs="Arial"/>
                <w:sz w:val="24"/>
                <w:szCs w:val="24"/>
              </w:rPr>
              <w:t xml:space="preserve"> sujétions inhérentes aux aléas du terrain et notamment à la présence de la nappe phréatique.</w:t>
            </w:r>
          </w:p>
          <w:p w14:paraId="564C98F1" w14:textId="15605CE2" w:rsidR="00283AA5" w:rsidRPr="00D018F5" w:rsidRDefault="00283AA5" w:rsidP="00283AA5">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5D6FB06F" w14:textId="77777777" w:rsidR="00283AA5" w:rsidRDefault="00283AA5" w:rsidP="00283AA5">
            <w:pPr>
              <w:pStyle w:val="Ceprix"/>
              <w:ind w:left="0"/>
              <w:rPr>
                <w:rFonts w:asciiTheme="majorHAnsi" w:hAnsiTheme="majorHAnsi" w:cs="Mangal"/>
                <w:b/>
                <w:bCs/>
                <w:sz w:val="24"/>
                <w:szCs w:val="24"/>
              </w:rPr>
            </w:pPr>
          </w:p>
          <w:p w14:paraId="7B0F9147" w14:textId="6ECD84E1" w:rsidR="00283AA5" w:rsidRDefault="00283AA5" w:rsidP="00283AA5">
            <w:pPr>
              <w:pStyle w:val="Ceprix"/>
              <w:ind w:left="0"/>
              <w:rPr>
                <w:rFonts w:asciiTheme="majorHAnsi" w:hAnsiTheme="majorHAnsi" w:cs="Mangal"/>
                <w:b/>
                <w:bCs/>
                <w:sz w:val="24"/>
                <w:szCs w:val="24"/>
              </w:rPr>
            </w:pPr>
            <w:r w:rsidRPr="008A36FA">
              <w:rPr>
                <w:rFonts w:asciiTheme="majorHAnsi" w:hAnsiTheme="majorHAnsi" w:cs="Mangal"/>
                <w:b/>
                <w:bCs/>
                <w:sz w:val="24"/>
                <w:szCs w:val="24"/>
              </w:rPr>
              <w:t>L</w:t>
            </w:r>
            <w:r>
              <w:rPr>
                <w:rFonts w:asciiTheme="majorHAnsi" w:hAnsiTheme="majorHAnsi" w:cs="Mangal"/>
                <w:b/>
                <w:bCs/>
                <w:sz w:val="24"/>
                <w:szCs w:val="24"/>
              </w:rPr>
              <w:t>e mètre linéaire</w:t>
            </w:r>
            <w:r w:rsidRPr="008A36FA">
              <w:rPr>
                <w:rFonts w:asciiTheme="majorHAnsi" w:hAnsiTheme="majorHAnsi" w:cs="Mangal"/>
                <w:b/>
                <w:bCs/>
                <w:sz w:val="24"/>
                <w:szCs w:val="24"/>
              </w:rPr>
              <w:t xml:space="preserve"> (</w:t>
            </w:r>
            <w:r>
              <w:rPr>
                <w:rFonts w:asciiTheme="majorHAnsi" w:hAnsiTheme="majorHAnsi" w:cs="Mangal"/>
                <w:b/>
                <w:bCs/>
                <w:sz w:val="24"/>
                <w:szCs w:val="24"/>
              </w:rPr>
              <w:t>ml</w:t>
            </w:r>
            <w:r w:rsidRPr="008A36FA">
              <w:rPr>
                <w:rFonts w:asciiTheme="majorHAnsi" w:hAnsiTheme="majorHAnsi" w:cs="Mangal"/>
                <w:b/>
                <w:bCs/>
                <w:sz w:val="24"/>
                <w:szCs w:val="24"/>
              </w:rPr>
              <w:t>) :</w:t>
            </w:r>
          </w:p>
          <w:p w14:paraId="355984CC" w14:textId="6F36B21D" w:rsidR="00283AA5" w:rsidRPr="00283AA5" w:rsidRDefault="00283AA5" w:rsidP="00283AA5">
            <w:pPr>
              <w:pStyle w:val="Ceprix"/>
            </w:pPr>
          </w:p>
        </w:tc>
        <w:tc>
          <w:tcPr>
            <w:tcW w:w="1022"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6485F80" w14:textId="77777777" w:rsidR="000825B5" w:rsidRDefault="000825B5" w:rsidP="00F04D86">
            <w:pPr>
              <w:pStyle w:val="CAPTstandard"/>
              <w:spacing w:line="276" w:lineRule="auto"/>
              <w:jc w:val="left"/>
            </w:pPr>
          </w:p>
        </w:tc>
      </w:tr>
      <w:tr w:rsidR="009523A1" w14:paraId="22F21AF1"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44E496C" w14:textId="0DB25608"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711</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E86F586" w14:textId="710D2197" w:rsidR="009523A1" w:rsidRDefault="00CF33CE" w:rsidP="00CF33CE">
            <w:pPr>
              <w:pStyle w:val="INTITUL"/>
              <w:jc w:val="center"/>
              <w:rPr>
                <w:rFonts w:ascii="Calibri Light" w:eastAsia="Times New Roman" w:hAnsi="Calibri Light" w:cs="Calibri Light"/>
                <w:b w:val="0"/>
                <w:bCs w:val="0"/>
              </w:rPr>
            </w:pPr>
            <w:r w:rsidRPr="00CF33CE">
              <w:rPr>
                <w:rFonts w:ascii="Calibri Light" w:eastAsia="Times New Roman" w:hAnsi="Calibri Light" w:cs="Calibri Light"/>
                <w:sz w:val="24"/>
                <w:szCs w:val="24"/>
              </w:rPr>
              <w:t>Forages destructifs verticaux ou inclinés, avec tubage à l'avancement, équipement des forages par tubes à manchettes (piédroit)</w:t>
            </w:r>
            <w:r>
              <w:rPr>
                <w:rFonts w:ascii="Calibri Light" w:eastAsia="Times New Roman" w:hAnsi="Calibri Light" w:cs="Calibri Light"/>
                <w:sz w:val="24"/>
                <w:szCs w:val="24"/>
              </w:rPr>
              <w:t xml:space="preserve"> </w:t>
            </w:r>
            <w:r w:rsidRPr="00CF33CE">
              <w:rPr>
                <w:rFonts w:ascii="Calibri Light" w:eastAsia="Times New Roman" w:hAnsi="Calibri Light" w:cs="Calibri Light"/>
                <w:b w:val="0"/>
                <w:bCs w:val="0"/>
              </w:rPr>
              <w:t xml:space="preserve">(hypothèse de forages à 3,00 ML DE profondeur en moyenne), scellement du tube pour injection en tête, diamètre de forage &lt; </w:t>
            </w:r>
            <w:r w:rsidR="00846F2F">
              <w:rPr>
                <w:rFonts w:ascii="Calibri Light" w:eastAsia="Times New Roman" w:hAnsi="Calibri Light" w:cs="Calibri Light"/>
                <w:b w:val="0"/>
                <w:bCs w:val="0"/>
              </w:rPr>
              <w:t>10</w:t>
            </w:r>
            <w:r w:rsidRPr="00CF33CE">
              <w:rPr>
                <w:rFonts w:ascii="Calibri Light" w:eastAsia="Times New Roman" w:hAnsi="Calibri Light" w:cs="Calibri Light"/>
                <w:b w:val="0"/>
                <w:bCs w:val="0"/>
              </w:rPr>
              <w:t>0 mm, pour injection de coulis ou mortier</w:t>
            </w:r>
          </w:p>
          <w:p w14:paraId="1DC2A843" w14:textId="77777777" w:rsidR="00BD6431" w:rsidRDefault="00BD6431" w:rsidP="00BD6431">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0C7BB08B" w14:textId="06AC3E1F" w:rsidR="00BD6431" w:rsidRPr="00BD6431" w:rsidRDefault="00BD6431" w:rsidP="00BD6431">
            <w:pPr>
              <w:pStyle w:val="Ceprix"/>
            </w:pPr>
            <w:r>
              <w:rPr>
                <w:rFonts w:asciiTheme="majorHAnsi" w:eastAsia="Arial Gras" w:hAnsiTheme="majorHAnsi" w:cs="Mangal"/>
                <w:b/>
                <w:bCs/>
                <w:color w:val="000000"/>
                <w:sz w:val="24"/>
                <w:szCs w:val="18"/>
              </w:rPr>
              <w:t xml:space="preserve">- </w:t>
            </w:r>
            <w:r>
              <w:rPr>
                <w:rFonts w:asciiTheme="majorHAnsi" w:eastAsia="Arial" w:hAnsiTheme="majorHAnsi" w:cs="Arial"/>
                <w:sz w:val="24"/>
                <w:szCs w:val="24"/>
              </w:rPr>
              <w:t xml:space="preserve">au mètre linéaire, mesuré en place, suivant rapport de forage, </w:t>
            </w:r>
            <w:r w:rsidRPr="00283AA5">
              <w:rPr>
                <w:rFonts w:asciiTheme="majorHAnsi" w:eastAsia="Arial" w:hAnsiTheme="majorHAnsi" w:cs="Arial"/>
                <w:sz w:val="24"/>
                <w:szCs w:val="24"/>
              </w:rPr>
              <w:t>la</w:t>
            </w:r>
            <w:r>
              <w:rPr>
                <w:rFonts w:asciiTheme="majorHAnsi" w:eastAsia="Arial" w:hAnsiTheme="majorHAnsi" w:cs="Arial"/>
                <w:sz w:val="24"/>
                <w:szCs w:val="24"/>
              </w:rPr>
              <w:t xml:space="preserve"> </w:t>
            </w:r>
            <w:r w:rsidRPr="00BD6431">
              <w:rPr>
                <w:rFonts w:asciiTheme="majorHAnsi" w:eastAsia="Arial" w:hAnsiTheme="majorHAnsi" w:cs="Arial"/>
                <w:sz w:val="24"/>
                <w:szCs w:val="24"/>
              </w:rPr>
              <w:t xml:space="preserve">réalisation d’un forage destructif en diamètre maximum de </w:t>
            </w:r>
            <w:r w:rsidR="00846F2F">
              <w:rPr>
                <w:rFonts w:asciiTheme="majorHAnsi" w:eastAsia="Arial" w:hAnsiTheme="majorHAnsi" w:cs="Arial"/>
                <w:sz w:val="24"/>
                <w:szCs w:val="24"/>
              </w:rPr>
              <w:t>10</w:t>
            </w:r>
            <w:r w:rsidRPr="00BD6431">
              <w:rPr>
                <w:rFonts w:asciiTheme="majorHAnsi" w:eastAsia="Arial" w:hAnsiTheme="majorHAnsi" w:cs="Arial"/>
                <w:sz w:val="24"/>
                <w:szCs w:val="24"/>
              </w:rPr>
              <w:t xml:space="preserve">0 mm, </w:t>
            </w:r>
            <w:r w:rsidR="00846F2F">
              <w:rPr>
                <w:rFonts w:asciiTheme="majorHAnsi" w:eastAsia="Arial" w:hAnsiTheme="majorHAnsi" w:cs="Arial"/>
                <w:sz w:val="24"/>
                <w:szCs w:val="24"/>
              </w:rPr>
              <w:t xml:space="preserve">vertical ou incliné, </w:t>
            </w:r>
            <w:r w:rsidRPr="00BD6431">
              <w:rPr>
                <w:rFonts w:asciiTheme="majorHAnsi" w:eastAsia="Arial" w:hAnsiTheme="majorHAnsi" w:cs="Arial"/>
                <w:sz w:val="24"/>
                <w:szCs w:val="24"/>
              </w:rPr>
              <w:t>dans les zones ou l’injection par le tube de forage n’est pas possible, y compris :</w:t>
            </w:r>
          </w:p>
          <w:p w14:paraId="00307F65" w14:textId="77777777" w:rsidR="00BD6431" w:rsidRPr="00BD6431" w:rsidRDefault="00BD6431"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BD6431">
              <w:rPr>
                <w:rFonts w:asciiTheme="majorHAnsi" w:eastAsia="Arial" w:hAnsiTheme="majorHAnsi" w:cs="Arial"/>
                <w:sz w:val="24"/>
                <w:szCs w:val="24"/>
              </w:rPr>
              <w:t>l’utilisation</w:t>
            </w:r>
            <w:proofErr w:type="gramEnd"/>
            <w:r w:rsidRPr="00BD6431">
              <w:rPr>
                <w:rFonts w:asciiTheme="majorHAnsi" w:eastAsia="Arial" w:hAnsiTheme="majorHAnsi" w:cs="Arial"/>
                <w:sz w:val="24"/>
                <w:szCs w:val="24"/>
              </w:rPr>
              <w:t xml:space="preserve"> et la fourniture d’un matériel adapté à la géologie rencontrée,</w:t>
            </w:r>
          </w:p>
          <w:p w14:paraId="5F93F053" w14:textId="3055C0BF" w:rsidR="00BD6431" w:rsidRDefault="00BD6431"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BD6431">
              <w:rPr>
                <w:rFonts w:asciiTheme="majorHAnsi" w:eastAsia="Arial" w:hAnsiTheme="majorHAnsi" w:cs="Arial"/>
                <w:sz w:val="24"/>
                <w:szCs w:val="24"/>
              </w:rPr>
              <w:t>la</w:t>
            </w:r>
            <w:proofErr w:type="gramEnd"/>
            <w:r w:rsidRPr="00BD6431">
              <w:rPr>
                <w:rFonts w:asciiTheme="majorHAnsi" w:eastAsia="Arial" w:hAnsiTheme="majorHAnsi" w:cs="Arial"/>
                <w:sz w:val="24"/>
                <w:szCs w:val="24"/>
              </w:rPr>
              <w:t xml:space="preserve"> mise en œuvre d’un tubage à l’avancement,</w:t>
            </w:r>
            <w:r w:rsidR="00846F2F">
              <w:rPr>
                <w:rFonts w:asciiTheme="majorHAnsi" w:eastAsia="Arial" w:hAnsiTheme="majorHAnsi" w:cs="Arial"/>
                <w:sz w:val="24"/>
                <w:szCs w:val="24"/>
              </w:rPr>
              <w:t xml:space="preserve"> par tubes à manchettes</w:t>
            </w:r>
          </w:p>
          <w:p w14:paraId="7CF4F8B7" w14:textId="77777777" w:rsidR="006265AB" w:rsidRP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6265AB">
              <w:rPr>
                <w:rFonts w:asciiTheme="majorHAnsi" w:eastAsia="Arial" w:hAnsiTheme="majorHAnsi" w:cs="Arial"/>
                <w:sz w:val="24"/>
                <w:szCs w:val="24"/>
              </w:rPr>
              <w:t>la</w:t>
            </w:r>
            <w:proofErr w:type="gramEnd"/>
            <w:r w:rsidRPr="006265AB">
              <w:rPr>
                <w:rFonts w:asciiTheme="majorHAnsi" w:eastAsia="Arial" w:hAnsiTheme="majorHAnsi" w:cs="Arial"/>
                <w:sz w:val="24"/>
                <w:szCs w:val="24"/>
              </w:rPr>
              <w:t xml:space="preserve"> mise en station de la foreuse selon plan d'implantation prévu ou affiné à l'issue des études d'exécution.</w:t>
            </w:r>
          </w:p>
          <w:p w14:paraId="735A15A6" w14:textId="71D01BEA" w:rsidR="006265AB" w:rsidRP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Pr>
                <w:rFonts w:asciiTheme="majorHAnsi" w:eastAsia="Arial" w:hAnsiTheme="majorHAnsi" w:cs="Arial"/>
                <w:sz w:val="24"/>
                <w:szCs w:val="24"/>
              </w:rPr>
              <w:t>l’exécution</w:t>
            </w:r>
            <w:proofErr w:type="gramEnd"/>
            <w:r>
              <w:rPr>
                <w:rFonts w:asciiTheme="majorHAnsi" w:eastAsia="Arial" w:hAnsiTheme="majorHAnsi" w:cs="Arial"/>
                <w:sz w:val="24"/>
                <w:szCs w:val="24"/>
              </w:rPr>
              <w:t xml:space="preserve"> du forage</w:t>
            </w:r>
          </w:p>
          <w:p w14:paraId="4977878E" w14:textId="77777777" w:rsidR="00BD6431" w:rsidRDefault="00BD6431"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BD6431">
              <w:rPr>
                <w:rFonts w:asciiTheme="majorHAnsi" w:eastAsia="Arial" w:hAnsiTheme="majorHAnsi" w:cs="Arial"/>
                <w:sz w:val="24"/>
                <w:szCs w:val="24"/>
              </w:rPr>
              <w:t>l’équipement</w:t>
            </w:r>
            <w:proofErr w:type="gramEnd"/>
            <w:r w:rsidRPr="00BD6431">
              <w:rPr>
                <w:rFonts w:asciiTheme="majorHAnsi" w:eastAsia="Arial" w:hAnsiTheme="majorHAnsi" w:cs="Arial"/>
                <w:sz w:val="24"/>
                <w:szCs w:val="24"/>
              </w:rPr>
              <w:t xml:space="preserve"> du forage par tubes à manchettes,</w:t>
            </w:r>
          </w:p>
          <w:p w14:paraId="0A72B7A9" w14:textId="77777777" w:rsid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6265AB">
              <w:rPr>
                <w:rFonts w:asciiTheme="majorHAnsi" w:eastAsia="Arial" w:hAnsiTheme="majorHAnsi" w:cs="Arial"/>
                <w:sz w:val="24"/>
                <w:szCs w:val="24"/>
              </w:rPr>
              <w:t>l'évacuation</w:t>
            </w:r>
            <w:proofErr w:type="gramEnd"/>
            <w:r w:rsidRPr="006265AB">
              <w:rPr>
                <w:rFonts w:asciiTheme="majorHAnsi" w:eastAsia="Arial" w:hAnsiTheme="majorHAnsi" w:cs="Arial"/>
                <w:sz w:val="24"/>
                <w:szCs w:val="24"/>
              </w:rPr>
              <w:t xml:space="preserve"> des boues de forage et des déblais,</w:t>
            </w:r>
          </w:p>
          <w:p w14:paraId="6DFC9161" w14:textId="77777777" w:rsid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sidRPr="006265AB">
              <w:rPr>
                <w:rFonts w:asciiTheme="majorHAnsi" w:eastAsia="Arial" w:hAnsiTheme="majorHAnsi" w:cs="Arial"/>
                <w:sz w:val="24"/>
                <w:szCs w:val="24"/>
              </w:rPr>
              <w:t>le</w:t>
            </w:r>
            <w:proofErr w:type="gramEnd"/>
            <w:r w:rsidRPr="006265AB">
              <w:rPr>
                <w:rFonts w:asciiTheme="majorHAnsi" w:eastAsia="Arial" w:hAnsiTheme="majorHAnsi" w:cs="Arial"/>
                <w:sz w:val="24"/>
                <w:szCs w:val="24"/>
              </w:rPr>
              <w:t xml:space="preserve"> rebouchage final du forage,</w:t>
            </w:r>
          </w:p>
          <w:p w14:paraId="0D621EEB" w14:textId="77777777" w:rsidR="006265AB" w:rsidRPr="006265AB" w:rsidRDefault="006265AB" w:rsidP="00723457">
            <w:pPr>
              <w:pStyle w:val="Standard"/>
              <w:widowControl w:val="0"/>
              <w:numPr>
                <w:ilvl w:val="0"/>
                <w:numId w:val="26"/>
              </w:numPr>
              <w:suppressAutoHyphens/>
              <w:spacing w:after="0" w:line="240" w:lineRule="auto"/>
              <w:jc w:val="both"/>
              <w:textAlignment w:val="baseline"/>
              <w:rPr>
                <w:rFonts w:asciiTheme="majorHAnsi" w:eastAsia="Arial" w:hAnsiTheme="majorHAnsi" w:cs="Arial"/>
                <w:sz w:val="24"/>
                <w:szCs w:val="24"/>
              </w:rPr>
            </w:pPr>
            <w:proofErr w:type="gramStart"/>
            <w:r>
              <w:rPr>
                <w:rFonts w:asciiTheme="majorHAnsi" w:eastAsia="Arial" w:hAnsiTheme="majorHAnsi" w:cs="Arial"/>
                <w:sz w:val="24"/>
                <w:szCs w:val="24"/>
              </w:rPr>
              <w:t>l</w:t>
            </w:r>
            <w:r w:rsidRPr="006265AB">
              <w:rPr>
                <w:rFonts w:asciiTheme="majorHAnsi" w:eastAsia="Arial" w:hAnsiTheme="majorHAnsi" w:cs="Arial"/>
                <w:sz w:val="24"/>
                <w:szCs w:val="24"/>
              </w:rPr>
              <w:t>a</w:t>
            </w:r>
            <w:proofErr w:type="gramEnd"/>
            <w:r w:rsidRPr="006265AB">
              <w:rPr>
                <w:rFonts w:asciiTheme="majorHAnsi" w:eastAsia="Arial" w:hAnsiTheme="majorHAnsi" w:cs="Arial"/>
                <w:sz w:val="24"/>
                <w:szCs w:val="24"/>
              </w:rPr>
              <w:t xml:space="preserve"> remise en état au droit du forage après injection</w:t>
            </w:r>
          </w:p>
          <w:p w14:paraId="0CD2C27B" w14:textId="47B116A1" w:rsidR="00BD6431" w:rsidRPr="00BD6431" w:rsidRDefault="00BD6431" w:rsidP="00723457">
            <w:pPr>
              <w:pStyle w:val="Standard"/>
              <w:widowControl w:val="0"/>
              <w:numPr>
                <w:ilvl w:val="0"/>
                <w:numId w:val="26"/>
              </w:numPr>
              <w:suppressAutoHyphens/>
              <w:spacing w:after="0" w:line="240" w:lineRule="auto"/>
              <w:jc w:val="both"/>
              <w:textAlignment w:val="baseline"/>
            </w:pPr>
            <w:proofErr w:type="gramStart"/>
            <w:r w:rsidRPr="00BD6431">
              <w:rPr>
                <w:rFonts w:asciiTheme="majorHAnsi" w:eastAsia="Arial" w:hAnsiTheme="majorHAnsi" w:cs="Arial"/>
                <w:sz w:val="24"/>
                <w:szCs w:val="24"/>
              </w:rPr>
              <w:t>toutes</w:t>
            </w:r>
            <w:proofErr w:type="gramEnd"/>
            <w:r w:rsidRPr="00BD6431">
              <w:rPr>
                <w:rFonts w:asciiTheme="majorHAnsi" w:eastAsia="Arial" w:hAnsiTheme="majorHAnsi" w:cs="Arial"/>
                <w:sz w:val="24"/>
                <w:szCs w:val="24"/>
              </w:rPr>
              <w:t xml:space="preserve"> sujétions pour atteindre les objectifs du CCTP</w:t>
            </w:r>
          </w:p>
          <w:p w14:paraId="5DDC165B" w14:textId="77777777" w:rsidR="006265AB" w:rsidRDefault="00BD6431" w:rsidP="00723457">
            <w:pPr>
              <w:pStyle w:val="Standard"/>
              <w:numPr>
                <w:ilvl w:val="0"/>
                <w:numId w:val="26"/>
              </w:numPr>
              <w:jc w:val="both"/>
              <w:rPr>
                <w:rFonts w:asciiTheme="majorHAnsi" w:eastAsia="Arial" w:hAnsiTheme="majorHAnsi" w:cs="Arial"/>
                <w:sz w:val="24"/>
                <w:szCs w:val="24"/>
              </w:rPr>
            </w:pPr>
            <w:proofErr w:type="gramStart"/>
            <w:r w:rsidRPr="006265AB">
              <w:rPr>
                <w:rFonts w:asciiTheme="majorHAnsi" w:eastAsia="Arial" w:hAnsiTheme="majorHAnsi" w:cs="Arial"/>
                <w:sz w:val="24"/>
                <w:szCs w:val="24"/>
              </w:rPr>
              <w:t>toutes</w:t>
            </w:r>
            <w:proofErr w:type="gramEnd"/>
            <w:r w:rsidRPr="006265AB">
              <w:rPr>
                <w:rFonts w:asciiTheme="majorHAnsi" w:eastAsia="Arial" w:hAnsiTheme="majorHAnsi" w:cs="Arial"/>
                <w:sz w:val="24"/>
                <w:szCs w:val="24"/>
              </w:rPr>
              <w:t xml:space="preserve"> sujétions de matériaux, matériels, main d’œuvre, réalisation, protection contre l’environnement</w:t>
            </w:r>
            <w:r w:rsidR="00755EC1" w:rsidRPr="006265AB">
              <w:rPr>
                <w:rFonts w:asciiTheme="majorHAnsi" w:eastAsia="Arial" w:hAnsiTheme="majorHAnsi" w:cs="Arial"/>
                <w:sz w:val="24"/>
                <w:szCs w:val="24"/>
              </w:rPr>
              <w:t>, de contrôles internes et externes.</w:t>
            </w:r>
          </w:p>
          <w:p w14:paraId="44A78C82" w14:textId="760EF6BB" w:rsidR="006265AB" w:rsidRPr="006265AB" w:rsidRDefault="006265AB" w:rsidP="00723457">
            <w:pPr>
              <w:pStyle w:val="Standard"/>
              <w:numPr>
                <w:ilvl w:val="0"/>
                <w:numId w:val="26"/>
              </w:numPr>
              <w:jc w:val="both"/>
              <w:rPr>
                <w:rFonts w:asciiTheme="majorHAnsi" w:eastAsia="Arial" w:hAnsiTheme="majorHAnsi" w:cs="Arial"/>
                <w:sz w:val="24"/>
                <w:szCs w:val="24"/>
              </w:rPr>
            </w:pPr>
            <w:proofErr w:type="gramStart"/>
            <w:r w:rsidRPr="006265AB">
              <w:rPr>
                <w:rFonts w:asciiTheme="majorHAnsi" w:eastAsia="Arial" w:hAnsiTheme="majorHAnsi" w:cs="Arial"/>
                <w:sz w:val="24"/>
                <w:szCs w:val="24"/>
              </w:rPr>
              <w:t>toutes</w:t>
            </w:r>
            <w:proofErr w:type="gramEnd"/>
            <w:r w:rsidRPr="006265AB">
              <w:rPr>
                <w:rFonts w:asciiTheme="majorHAnsi" w:eastAsia="Arial" w:hAnsiTheme="majorHAnsi" w:cs="Arial"/>
                <w:sz w:val="24"/>
                <w:szCs w:val="24"/>
              </w:rPr>
              <w:t xml:space="preserve"> sujétions inhérentes aux aléas du terrain et notamment à la présence de la nappe phréatique.</w:t>
            </w:r>
          </w:p>
          <w:p w14:paraId="3269B5AA" w14:textId="77777777" w:rsidR="00BD6431" w:rsidRDefault="00BD6431" w:rsidP="00BD6431">
            <w:pPr>
              <w:pStyle w:val="Standard"/>
              <w:widowControl w:val="0"/>
              <w:suppressAutoHyphens/>
              <w:spacing w:after="0" w:line="240" w:lineRule="auto"/>
              <w:ind w:left="720"/>
              <w:jc w:val="both"/>
              <w:textAlignment w:val="baseline"/>
            </w:pPr>
          </w:p>
          <w:p w14:paraId="67E3A707" w14:textId="77777777" w:rsidR="00283AA5" w:rsidRPr="00D018F5" w:rsidRDefault="00283AA5" w:rsidP="00283AA5">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r w:rsidRPr="00D018F5">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w:t>
            </w:r>
            <w:r>
              <w:rPr>
                <w:rFonts w:asciiTheme="majorHAnsi" w:hAnsiTheme="majorHAnsi"/>
                <w:color w:val="000000"/>
                <w:sz w:val="24"/>
                <w:szCs w:val="24"/>
              </w:rPr>
              <w:t>sur constatation du maître d’œuvre.</w:t>
            </w:r>
          </w:p>
          <w:p w14:paraId="238B998D" w14:textId="77777777" w:rsidR="00283AA5" w:rsidRDefault="00283AA5" w:rsidP="00283AA5">
            <w:pPr>
              <w:pStyle w:val="Ceprix"/>
              <w:ind w:left="0"/>
              <w:rPr>
                <w:rFonts w:asciiTheme="majorHAnsi" w:hAnsiTheme="majorHAnsi" w:cs="Mangal"/>
                <w:b/>
                <w:bCs/>
                <w:sz w:val="24"/>
                <w:szCs w:val="24"/>
              </w:rPr>
            </w:pPr>
          </w:p>
          <w:p w14:paraId="3D8E802D" w14:textId="77777777" w:rsidR="00283AA5" w:rsidRDefault="00283AA5" w:rsidP="00283AA5">
            <w:pPr>
              <w:pStyle w:val="Ceprix"/>
              <w:ind w:left="0"/>
              <w:rPr>
                <w:rFonts w:asciiTheme="majorHAnsi" w:hAnsiTheme="majorHAnsi" w:cs="Mangal"/>
                <w:b/>
                <w:bCs/>
                <w:sz w:val="24"/>
                <w:szCs w:val="24"/>
              </w:rPr>
            </w:pPr>
            <w:r w:rsidRPr="008A36FA">
              <w:rPr>
                <w:rFonts w:asciiTheme="majorHAnsi" w:hAnsiTheme="majorHAnsi" w:cs="Mangal"/>
                <w:b/>
                <w:bCs/>
                <w:sz w:val="24"/>
                <w:szCs w:val="24"/>
              </w:rPr>
              <w:t>L</w:t>
            </w:r>
            <w:r>
              <w:rPr>
                <w:rFonts w:asciiTheme="majorHAnsi" w:hAnsiTheme="majorHAnsi" w:cs="Mangal"/>
                <w:b/>
                <w:bCs/>
                <w:sz w:val="24"/>
                <w:szCs w:val="24"/>
              </w:rPr>
              <w:t>e mètre linéaire</w:t>
            </w:r>
            <w:r w:rsidRPr="008A36FA">
              <w:rPr>
                <w:rFonts w:asciiTheme="majorHAnsi" w:hAnsiTheme="majorHAnsi" w:cs="Mangal"/>
                <w:b/>
                <w:bCs/>
                <w:sz w:val="24"/>
                <w:szCs w:val="24"/>
              </w:rPr>
              <w:t xml:space="preserve"> (</w:t>
            </w:r>
            <w:r>
              <w:rPr>
                <w:rFonts w:asciiTheme="majorHAnsi" w:hAnsiTheme="majorHAnsi" w:cs="Mangal"/>
                <w:b/>
                <w:bCs/>
                <w:sz w:val="24"/>
                <w:szCs w:val="24"/>
              </w:rPr>
              <w:t>ml</w:t>
            </w:r>
            <w:r w:rsidRPr="008A36FA">
              <w:rPr>
                <w:rFonts w:asciiTheme="majorHAnsi" w:hAnsiTheme="majorHAnsi" w:cs="Mangal"/>
                <w:b/>
                <w:bCs/>
                <w:sz w:val="24"/>
                <w:szCs w:val="24"/>
              </w:rPr>
              <w:t>) :</w:t>
            </w:r>
          </w:p>
          <w:p w14:paraId="5A6398F0" w14:textId="205C07D6" w:rsidR="00283AA5" w:rsidRPr="00283AA5" w:rsidRDefault="00283AA5" w:rsidP="00283AA5">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9EF0DD3" w14:textId="77777777" w:rsidR="009523A1" w:rsidRDefault="009523A1" w:rsidP="00F04D86">
            <w:pPr>
              <w:pStyle w:val="CAPTstandard"/>
              <w:spacing w:line="276" w:lineRule="auto"/>
              <w:jc w:val="left"/>
            </w:pPr>
          </w:p>
        </w:tc>
      </w:tr>
      <w:tr w:rsidR="009523A1" w14:paraId="6ED5B8CE"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2BBF8D7" w14:textId="44C04F0F"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712</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3A2CD86" w14:textId="77777777" w:rsidR="009523A1" w:rsidRDefault="00CF33CE" w:rsidP="00F04D86">
            <w:pPr>
              <w:pStyle w:val="INTITUL"/>
              <w:jc w:val="center"/>
              <w:rPr>
                <w:rFonts w:ascii="Calibri Light" w:eastAsia="Times New Roman" w:hAnsi="Calibri Light" w:cs="Calibri Light"/>
                <w:sz w:val="24"/>
                <w:szCs w:val="24"/>
              </w:rPr>
            </w:pPr>
            <w:r w:rsidRPr="00CF33CE">
              <w:rPr>
                <w:rFonts w:ascii="Calibri Light" w:eastAsia="Times New Roman" w:hAnsi="Calibri Light" w:cs="Calibri Light"/>
                <w:sz w:val="24"/>
                <w:szCs w:val="24"/>
              </w:rPr>
              <w:t>Forage destructif rebouché sans injection</w:t>
            </w:r>
          </w:p>
          <w:p w14:paraId="7EDBC874" w14:textId="77777777" w:rsidR="00283AA5" w:rsidRDefault="00283AA5" w:rsidP="00283AA5">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00727A2F" w14:textId="77777777" w:rsidR="006265AB" w:rsidRDefault="00283AA5" w:rsidP="00723457">
            <w:pPr>
              <w:pStyle w:val="Standard"/>
              <w:numPr>
                <w:ilvl w:val="0"/>
                <w:numId w:val="26"/>
              </w:numPr>
              <w:jc w:val="both"/>
              <w:rPr>
                <w:rFonts w:asciiTheme="majorHAnsi" w:eastAsia="Arial" w:hAnsiTheme="majorHAnsi" w:cs="Arial"/>
                <w:sz w:val="24"/>
                <w:szCs w:val="24"/>
              </w:rPr>
            </w:pPr>
            <w:r>
              <w:rPr>
                <w:rFonts w:asciiTheme="majorHAnsi" w:eastAsia="Arial Gras" w:hAnsiTheme="majorHAnsi" w:cs="Mangal"/>
                <w:b/>
                <w:bCs/>
                <w:color w:val="000000"/>
                <w:sz w:val="24"/>
                <w:szCs w:val="18"/>
              </w:rPr>
              <w:t xml:space="preserve">- </w:t>
            </w:r>
            <w:r w:rsidRPr="00283AA5">
              <w:rPr>
                <w:rFonts w:asciiTheme="majorHAnsi" w:eastAsia="Arial" w:hAnsiTheme="majorHAnsi" w:cs="Arial"/>
                <w:sz w:val="24"/>
                <w:szCs w:val="24"/>
              </w:rPr>
              <w:t>à l’unité, le rebouchage gravitaire à l’aide d’un coulis de ciment + bentonite d’un forage destructif non injecté</w:t>
            </w:r>
            <w:r>
              <w:rPr>
                <w:rFonts w:asciiTheme="majorHAnsi" w:eastAsia="Arial" w:hAnsiTheme="majorHAnsi" w:cs="Arial"/>
                <w:sz w:val="24"/>
                <w:szCs w:val="24"/>
              </w:rPr>
              <w:t>, compris toutes sujétions de matériaux, matériels, main d’œuvre, réalisation protection contre l’environnement</w:t>
            </w:r>
            <w:r w:rsidR="006265AB">
              <w:rPr>
                <w:rFonts w:asciiTheme="majorHAnsi" w:eastAsia="Arial" w:hAnsiTheme="majorHAnsi" w:cs="Arial"/>
                <w:sz w:val="24"/>
                <w:szCs w:val="24"/>
              </w:rPr>
              <w:t xml:space="preserve">, </w:t>
            </w:r>
            <w:r w:rsidR="006265AB" w:rsidRPr="006265AB">
              <w:rPr>
                <w:rFonts w:asciiTheme="majorHAnsi" w:eastAsia="Arial" w:hAnsiTheme="majorHAnsi" w:cs="Arial"/>
                <w:sz w:val="24"/>
                <w:szCs w:val="24"/>
              </w:rPr>
              <w:t>de contrôles internes et externes</w:t>
            </w:r>
          </w:p>
          <w:p w14:paraId="412B5D47" w14:textId="77777777" w:rsidR="006265AB" w:rsidRPr="006265AB" w:rsidRDefault="006265AB" w:rsidP="00723457">
            <w:pPr>
              <w:pStyle w:val="Standard"/>
              <w:numPr>
                <w:ilvl w:val="0"/>
                <w:numId w:val="26"/>
              </w:numPr>
              <w:jc w:val="both"/>
              <w:rPr>
                <w:rFonts w:asciiTheme="majorHAnsi" w:eastAsia="Arial" w:hAnsiTheme="majorHAnsi" w:cs="Arial"/>
                <w:sz w:val="24"/>
                <w:szCs w:val="24"/>
              </w:rPr>
            </w:pPr>
            <w:proofErr w:type="gramStart"/>
            <w:r w:rsidRPr="006265AB">
              <w:rPr>
                <w:rFonts w:asciiTheme="majorHAnsi" w:eastAsia="Arial" w:hAnsiTheme="majorHAnsi" w:cs="Arial"/>
                <w:sz w:val="24"/>
                <w:szCs w:val="24"/>
              </w:rPr>
              <w:t>toutes</w:t>
            </w:r>
            <w:proofErr w:type="gramEnd"/>
            <w:r w:rsidRPr="006265AB">
              <w:rPr>
                <w:rFonts w:asciiTheme="majorHAnsi" w:eastAsia="Arial" w:hAnsiTheme="majorHAnsi" w:cs="Arial"/>
                <w:sz w:val="24"/>
                <w:szCs w:val="24"/>
              </w:rPr>
              <w:t xml:space="preserve"> sujétions inhérentes aux aléas du terrain et notamment à la présence de la nappe phréatique.</w:t>
            </w:r>
          </w:p>
          <w:p w14:paraId="1FC586CC" w14:textId="77777777" w:rsidR="00283AA5" w:rsidRPr="00C81059" w:rsidRDefault="00283AA5" w:rsidP="00283AA5">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77D0F049" w14:textId="77777777" w:rsidR="00283AA5" w:rsidRDefault="00283AA5" w:rsidP="00283AA5">
            <w:pPr>
              <w:pStyle w:val="CAPTstandard"/>
              <w:spacing w:line="276" w:lineRule="auto"/>
              <w:rPr>
                <w:rFonts w:eastAsia="Arial Gras" w:cs="Mangal"/>
                <w:b/>
                <w:bCs/>
                <w:color w:val="000000"/>
                <w:sz w:val="24"/>
                <w:szCs w:val="18"/>
              </w:rPr>
            </w:pPr>
          </w:p>
          <w:p w14:paraId="259F18DB" w14:textId="0168FCE0" w:rsidR="00283AA5" w:rsidRDefault="00283AA5" w:rsidP="00283AA5">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’unité</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(ut</w:t>
            </w:r>
            <w:r w:rsidRPr="000E43F9">
              <w:rPr>
                <w:rFonts w:asciiTheme="majorHAnsi" w:eastAsia="Arial Gras" w:hAnsiTheme="majorHAnsi" w:cs="Mangal"/>
                <w:b/>
                <w:bCs/>
                <w:color w:val="000000"/>
                <w:sz w:val="24"/>
                <w:szCs w:val="18"/>
              </w:rPr>
              <w:t xml:space="preserve">) : </w:t>
            </w:r>
          </w:p>
          <w:p w14:paraId="30465674" w14:textId="73FDEB3E" w:rsidR="00283AA5" w:rsidRPr="00283AA5" w:rsidRDefault="00283AA5" w:rsidP="00283AA5">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6F6DD8" w14:textId="77777777" w:rsidR="009523A1" w:rsidRDefault="009523A1" w:rsidP="00F04D86">
            <w:pPr>
              <w:pStyle w:val="CAPTstandard"/>
              <w:spacing w:line="276" w:lineRule="auto"/>
              <w:jc w:val="left"/>
            </w:pPr>
          </w:p>
        </w:tc>
      </w:tr>
      <w:tr w:rsidR="009523A1" w14:paraId="602380EB"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7600689" w14:textId="2F3DE41A"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713</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2C8020ED" w14:textId="77777777" w:rsidR="009523A1" w:rsidRDefault="00CF33CE" w:rsidP="00F04D86">
            <w:pPr>
              <w:pStyle w:val="INTITUL"/>
              <w:jc w:val="center"/>
              <w:rPr>
                <w:rFonts w:ascii="Calibri Light" w:eastAsia="Times New Roman" w:hAnsi="Calibri Light" w:cs="Calibri Light"/>
                <w:sz w:val="24"/>
                <w:szCs w:val="24"/>
              </w:rPr>
            </w:pPr>
            <w:r w:rsidRPr="00CF33CE">
              <w:rPr>
                <w:rFonts w:ascii="Calibri Light" w:eastAsia="Times New Roman" w:hAnsi="Calibri Light" w:cs="Calibri Light"/>
                <w:sz w:val="24"/>
                <w:szCs w:val="24"/>
              </w:rPr>
              <w:t xml:space="preserve">Fourniture de coulis d'injection </w:t>
            </w:r>
            <w:r w:rsidRPr="00CF33CE">
              <w:rPr>
                <w:rFonts w:ascii="Calibri Light" w:eastAsia="Times New Roman" w:hAnsi="Calibri Light" w:cs="Calibri Light"/>
                <w:b w:val="0"/>
                <w:bCs w:val="0"/>
                <w:sz w:val="24"/>
                <w:szCs w:val="24"/>
              </w:rPr>
              <w:t>(coulis de ciment + bentonite + adj éventuel)</w:t>
            </w:r>
            <w:r w:rsidRPr="00CF33CE">
              <w:rPr>
                <w:rFonts w:ascii="Calibri Light" w:eastAsia="Times New Roman" w:hAnsi="Calibri Light" w:cs="Calibri Light"/>
                <w:sz w:val="24"/>
                <w:szCs w:val="24"/>
              </w:rPr>
              <w:t>, hypothèse 0,300 m3 par ml de forage</w:t>
            </w:r>
          </w:p>
          <w:p w14:paraId="5878CB1A" w14:textId="77777777" w:rsidR="00283AA5" w:rsidRDefault="00283AA5" w:rsidP="00283AA5">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0AA1CD40" w14:textId="40B529DB" w:rsidR="00283AA5" w:rsidRDefault="00115F11" w:rsidP="00115F11">
            <w:pPr>
              <w:pStyle w:val="Standard"/>
              <w:jc w:val="both"/>
              <w:rPr>
                <w:rFonts w:asciiTheme="majorHAnsi" w:eastAsia="Arial" w:hAnsiTheme="majorHAnsi" w:cs="Arial"/>
                <w:sz w:val="24"/>
                <w:szCs w:val="24"/>
              </w:rPr>
            </w:pPr>
            <w:r>
              <w:rPr>
                <w:rFonts w:asciiTheme="majorHAnsi" w:eastAsia="Arial Gras" w:hAnsiTheme="majorHAnsi" w:cs="Mangal"/>
                <w:b/>
                <w:bCs/>
                <w:color w:val="000000"/>
                <w:sz w:val="24"/>
                <w:szCs w:val="18"/>
              </w:rPr>
              <w:t xml:space="preserve">- </w:t>
            </w:r>
            <w:r w:rsidR="00283AA5">
              <w:rPr>
                <w:rFonts w:asciiTheme="majorHAnsi" w:eastAsia="Arial" w:hAnsiTheme="majorHAnsi" w:cs="Arial"/>
                <w:sz w:val="24"/>
                <w:szCs w:val="24"/>
              </w:rPr>
              <w:t xml:space="preserve">au mètre cube, </w:t>
            </w:r>
            <w:r w:rsidR="00283AA5" w:rsidRPr="00283AA5">
              <w:rPr>
                <w:rFonts w:asciiTheme="majorHAnsi" w:eastAsia="Arial" w:hAnsiTheme="majorHAnsi" w:cs="Arial"/>
                <w:sz w:val="24"/>
                <w:szCs w:val="24"/>
              </w:rPr>
              <w:t>la fourniture d’un coulis d’injection (ciment + bentonite + adjuvant éventuel) selon les spécifications du CCTP et les données géotechniques de reconnaissance</w:t>
            </w:r>
            <w:r w:rsidR="00283AA5">
              <w:rPr>
                <w:rFonts w:asciiTheme="majorHAnsi" w:eastAsia="Arial" w:hAnsiTheme="majorHAnsi" w:cs="Arial"/>
                <w:sz w:val="24"/>
                <w:szCs w:val="24"/>
              </w:rPr>
              <w:t>, compris toutes sujétions de matériaux, matériels, main d’œuvre, réalisation protection contre l’environnement</w:t>
            </w:r>
            <w:r w:rsidR="00755EC1">
              <w:rPr>
                <w:rFonts w:asciiTheme="majorHAnsi" w:eastAsia="Arial" w:hAnsiTheme="majorHAnsi" w:cs="Arial"/>
                <w:sz w:val="24"/>
                <w:szCs w:val="24"/>
              </w:rPr>
              <w:t>, de contrôles internes et externes.</w:t>
            </w:r>
          </w:p>
          <w:p w14:paraId="1AEA0345" w14:textId="77777777" w:rsidR="00C52977" w:rsidRPr="00C52977" w:rsidRDefault="00C52977" w:rsidP="00C52977">
            <w:pPr>
              <w:pStyle w:val="Standard"/>
              <w:rPr>
                <w:rFonts w:asciiTheme="majorHAnsi" w:eastAsia="Arial Gras" w:hAnsiTheme="majorHAnsi" w:cs="Mangal"/>
                <w:b/>
                <w:bCs/>
                <w:color w:val="000000"/>
                <w:sz w:val="24"/>
                <w:szCs w:val="18"/>
              </w:rPr>
            </w:pPr>
            <w:r w:rsidRPr="00C52977">
              <w:rPr>
                <w:rFonts w:asciiTheme="majorHAnsi" w:eastAsia="Arial Gras" w:hAnsiTheme="majorHAnsi" w:cs="Mangal"/>
                <w:b/>
                <w:bCs/>
                <w:color w:val="000000"/>
                <w:sz w:val="24"/>
                <w:szCs w:val="18"/>
              </w:rPr>
              <w:t xml:space="preserve">Ce prix comprend </w:t>
            </w:r>
            <w:r>
              <w:rPr>
                <w:rFonts w:asciiTheme="majorHAnsi" w:eastAsia="Arial Gras" w:hAnsiTheme="majorHAnsi" w:cs="Mangal"/>
                <w:b/>
                <w:bCs/>
                <w:color w:val="000000"/>
                <w:sz w:val="24"/>
                <w:szCs w:val="18"/>
              </w:rPr>
              <w:t xml:space="preserve">notamment </w:t>
            </w:r>
            <w:r w:rsidRPr="00C52977">
              <w:rPr>
                <w:rFonts w:asciiTheme="majorHAnsi" w:eastAsia="Arial Gras" w:hAnsiTheme="majorHAnsi" w:cs="Mangal"/>
                <w:b/>
                <w:bCs/>
                <w:color w:val="000000"/>
                <w:sz w:val="24"/>
                <w:szCs w:val="18"/>
              </w:rPr>
              <w:t xml:space="preserve">: </w:t>
            </w:r>
          </w:p>
          <w:p w14:paraId="1E8C225E"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fourniture des matériaux (eau incluse),</w:t>
            </w:r>
          </w:p>
          <w:p w14:paraId="010F41C0"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fabrication (dosage et malaxage) du coulis,</w:t>
            </w:r>
          </w:p>
          <w:p w14:paraId="36F6ED8C"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l'ensemble des contrôles qualité,</w:t>
            </w:r>
          </w:p>
          <w:p w14:paraId="3A03EAB4" w14:textId="77777777" w:rsid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mise en œuvre des mesures environnementales nécessaires à la préservation du sol et du sous-sol, du cours d'eau...</w:t>
            </w:r>
            <w:r w:rsidRPr="00673481">
              <w:rPr>
                <w:rFonts w:asciiTheme="majorHAnsi" w:eastAsia="Arial" w:hAnsiTheme="majorHAnsi" w:cs="Arial"/>
                <w:sz w:val="24"/>
                <w:szCs w:val="24"/>
                <w:lang w:eastAsia="fr-FR"/>
              </w:rPr>
              <w:t xml:space="preserve"> </w:t>
            </w:r>
          </w:p>
          <w:p w14:paraId="2116DCFA" w14:textId="77777777" w:rsidR="00283AA5" w:rsidRPr="00C81059" w:rsidRDefault="00283AA5" w:rsidP="00115F11">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05281913" w14:textId="77777777" w:rsidR="00283AA5" w:rsidRDefault="00283AA5" w:rsidP="00283AA5">
            <w:pPr>
              <w:pStyle w:val="CAPTstandard"/>
              <w:spacing w:line="276" w:lineRule="auto"/>
              <w:rPr>
                <w:rFonts w:eastAsia="Arial Gras" w:cs="Mangal"/>
                <w:b/>
                <w:bCs/>
                <w:color w:val="000000"/>
                <w:sz w:val="24"/>
                <w:szCs w:val="18"/>
              </w:rPr>
            </w:pPr>
          </w:p>
          <w:p w14:paraId="6E568E7E" w14:textId="726197F6" w:rsidR="00283AA5" w:rsidRDefault="00283AA5" w:rsidP="00283AA5">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mètre cube</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(m3</w:t>
            </w:r>
            <w:r w:rsidRPr="000E43F9">
              <w:rPr>
                <w:rFonts w:asciiTheme="majorHAnsi" w:eastAsia="Arial Gras" w:hAnsiTheme="majorHAnsi" w:cs="Mangal"/>
                <w:b/>
                <w:bCs/>
                <w:color w:val="000000"/>
                <w:sz w:val="24"/>
                <w:szCs w:val="18"/>
              </w:rPr>
              <w:t xml:space="preserve">) : </w:t>
            </w:r>
          </w:p>
          <w:p w14:paraId="39E7C063" w14:textId="484FA265" w:rsidR="00283AA5" w:rsidRPr="00283AA5" w:rsidRDefault="00283AA5" w:rsidP="00283AA5">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ACC714E" w14:textId="77777777" w:rsidR="009523A1" w:rsidRDefault="009523A1" w:rsidP="00F04D86">
            <w:pPr>
              <w:pStyle w:val="CAPTstandard"/>
              <w:spacing w:line="276" w:lineRule="auto"/>
              <w:jc w:val="left"/>
            </w:pPr>
          </w:p>
        </w:tc>
      </w:tr>
      <w:tr w:rsidR="009523A1" w14:paraId="2F925088"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6B0D2597" w14:textId="405E84D7"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714</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645FAADB" w14:textId="77777777" w:rsidR="009523A1" w:rsidRDefault="00CF33CE" w:rsidP="00F04D86">
            <w:pPr>
              <w:pStyle w:val="INTITUL"/>
              <w:jc w:val="center"/>
              <w:rPr>
                <w:rFonts w:ascii="Calibri Light" w:eastAsia="Times New Roman" w:hAnsi="Calibri Light" w:cs="Calibri Light"/>
                <w:sz w:val="24"/>
                <w:szCs w:val="24"/>
              </w:rPr>
            </w:pPr>
            <w:r w:rsidRPr="00CF33CE">
              <w:rPr>
                <w:rFonts w:ascii="Calibri Light" w:eastAsia="Times New Roman" w:hAnsi="Calibri Light" w:cs="Calibri Light"/>
                <w:sz w:val="24"/>
                <w:szCs w:val="24"/>
              </w:rPr>
              <w:t>Fourniture de mortier d'injection</w:t>
            </w:r>
            <w:r w:rsidRPr="00CF33CE">
              <w:rPr>
                <w:rFonts w:ascii="Calibri Light" w:eastAsia="Times New Roman" w:hAnsi="Calibri Light" w:cs="Calibri Light"/>
                <w:b w:val="0"/>
                <w:bCs w:val="0"/>
                <w:sz w:val="24"/>
                <w:szCs w:val="24"/>
              </w:rPr>
              <w:t xml:space="preserve"> (coulis de ciment + bentonite + sable + adj)</w:t>
            </w:r>
            <w:r w:rsidRPr="00CF33CE">
              <w:rPr>
                <w:rFonts w:ascii="Calibri Light" w:eastAsia="Times New Roman" w:hAnsi="Calibri Light" w:cs="Calibri Light"/>
                <w:sz w:val="24"/>
                <w:szCs w:val="24"/>
              </w:rPr>
              <w:t>, hypothèse 0,500 m3 par ml de forage</w:t>
            </w:r>
          </w:p>
          <w:p w14:paraId="16AB43E0" w14:textId="77777777" w:rsidR="00115F11" w:rsidRDefault="00115F11" w:rsidP="00115F11">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3AFC1DE7" w14:textId="3BABC5D0" w:rsidR="00115F11" w:rsidRDefault="00115F11" w:rsidP="00115F11">
            <w:pPr>
              <w:pStyle w:val="Standard"/>
              <w:jc w:val="both"/>
              <w:rPr>
                <w:rFonts w:asciiTheme="majorHAnsi" w:eastAsia="Arial" w:hAnsiTheme="majorHAnsi" w:cs="Arial"/>
                <w:sz w:val="24"/>
                <w:szCs w:val="24"/>
              </w:rPr>
            </w:pPr>
            <w:r>
              <w:rPr>
                <w:rFonts w:asciiTheme="majorHAnsi" w:eastAsia="Arial Gras" w:hAnsiTheme="majorHAnsi" w:cs="Mangal"/>
                <w:b/>
                <w:bCs/>
                <w:color w:val="000000"/>
                <w:sz w:val="24"/>
                <w:szCs w:val="18"/>
              </w:rPr>
              <w:t xml:space="preserve">- </w:t>
            </w:r>
            <w:r>
              <w:rPr>
                <w:rFonts w:asciiTheme="majorHAnsi" w:eastAsia="Arial" w:hAnsiTheme="majorHAnsi" w:cs="Arial"/>
                <w:sz w:val="24"/>
                <w:szCs w:val="24"/>
              </w:rPr>
              <w:t xml:space="preserve">au mètre cube, </w:t>
            </w:r>
            <w:r w:rsidRPr="00283AA5">
              <w:rPr>
                <w:rFonts w:asciiTheme="majorHAnsi" w:eastAsia="Arial" w:hAnsiTheme="majorHAnsi" w:cs="Arial"/>
                <w:sz w:val="24"/>
                <w:szCs w:val="24"/>
              </w:rPr>
              <w:t xml:space="preserve">la fourniture d’un </w:t>
            </w:r>
            <w:r>
              <w:rPr>
                <w:rFonts w:asciiTheme="majorHAnsi" w:eastAsia="Arial" w:hAnsiTheme="majorHAnsi" w:cs="Arial"/>
                <w:sz w:val="24"/>
                <w:szCs w:val="24"/>
              </w:rPr>
              <w:t>mortier</w:t>
            </w:r>
            <w:r w:rsidRPr="00283AA5">
              <w:rPr>
                <w:rFonts w:asciiTheme="majorHAnsi" w:eastAsia="Arial" w:hAnsiTheme="majorHAnsi" w:cs="Arial"/>
                <w:sz w:val="24"/>
                <w:szCs w:val="24"/>
              </w:rPr>
              <w:t xml:space="preserve"> d’injection (ciment + bentonite +</w:t>
            </w:r>
            <w:r>
              <w:rPr>
                <w:rFonts w:asciiTheme="majorHAnsi" w:eastAsia="Arial" w:hAnsiTheme="majorHAnsi" w:cs="Arial"/>
                <w:sz w:val="24"/>
                <w:szCs w:val="24"/>
              </w:rPr>
              <w:t xml:space="preserve"> sable +</w:t>
            </w:r>
            <w:r w:rsidRPr="00283AA5">
              <w:rPr>
                <w:rFonts w:asciiTheme="majorHAnsi" w:eastAsia="Arial" w:hAnsiTheme="majorHAnsi" w:cs="Arial"/>
                <w:sz w:val="24"/>
                <w:szCs w:val="24"/>
              </w:rPr>
              <w:t xml:space="preserve"> adjuvant éventuel) selon les spécifications du CCTP et les données géotechniques de reconnaissance</w:t>
            </w:r>
            <w:r>
              <w:rPr>
                <w:rFonts w:asciiTheme="majorHAnsi" w:eastAsia="Arial" w:hAnsiTheme="majorHAnsi" w:cs="Arial"/>
                <w:sz w:val="24"/>
                <w:szCs w:val="24"/>
              </w:rPr>
              <w:t>, compris toutes sujétions de matériaux, matériels, main d’œuvre, réalisation</w:t>
            </w:r>
            <w:r w:rsidR="00BD6431">
              <w:rPr>
                <w:rFonts w:asciiTheme="majorHAnsi" w:eastAsia="Arial" w:hAnsiTheme="majorHAnsi" w:cs="Arial"/>
                <w:sz w:val="24"/>
                <w:szCs w:val="24"/>
              </w:rPr>
              <w:t>,</w:t>
            </w:r>
            <w:r>
              <w:rPr>
                <w:rFonts w:asciiTheme="majorHAnsi" w:eastAsia="Arial" w:hAnsiTheme="majorHAnsi" w:cs="Arial"/>
                <w:sz w:val="24"/>
                <w:szCs w:val="24"/>
              </w:rPr>
              <w:t xml:space="preserve"> protection contre l’environnement</w:t>
            </w:r>
            <w:r w:rsidR="00755EC1">
              <w:rPr>
                <w:rFonts w:asciiTheme="majorHAnsi" w:eastAsia="Arial" w:hAnsiTheme="majorHAnsi" w:cs="Arial"/>
                <w:sz w:val="24"/>
                <w:szCs w:val="24"/>
              </w:rPr>
              <w:t>, de contrôles internes et externes.</w:t>
            </w:r>
          </w:p>
          <w:p w14:paraId="283E0377" w14:textId="77777777" w:rsidR="00C52977" w:rsidRPr="00C52977" w:rsidRDefault="00C52977" w:rsidP="00C52977">
            <w:pPr>
              <w:pStyle w:val="Standard"/>
              <w:rPr>
                <w:rFonts w:asciiTheme="majorHAnsi" w:eastAsia="Arial Gras" w:hAnsiTheme="majorHAnsi" w:cs="Mangal"/>
                <w:b/>
                <w:bCs/>
                <w:color w:val="000000"/>
                <w:sz w:val="24"/>
                <w:szCs w:val="18"/>
              </w:rPr>
            </w:pPr>
            <w:r w:rsidRPr="00C52977">
              <w:rPr>
                <w:rFonts w:asciiTheme="majorHAnsi" w:eastAsia="Arial Gras" w:hAnsiTheme="majorHAnsi" w:cs="Mangal"/>
                <w:b/>
                <w:bCs/>
                <w:color w:val="000000"/>
                <w:sz w:val="24"/>
                <w:szCs w:val="18"/>
              </w:rPr>
              <w:t xml:space="preserve">Ce prix comprend </w:t>
            </w:r>
            <w:r>
              <w:rPr>
                <w:rFonts w:asciiTheme="majorHAnsi" w:eastAsia="Arial Gras" w:hAnsiTheme="majorHAnsi" w:cs="Mangal"/>
                <w:b/>
                <w:bCs/>
                <w:color w:val="000000"/>
                <w:sz w:val="24"/>
                <w:szCs w:val="18"/>
              </w:rPr>
              <w:t xml:space="preserve">notamment </w:t>
            </w:r>
            <w:r w:rsidRPr="00C52977">
              <w:rPr>
                <w:rFonts w:asciiTheme="majorHAnsi" w:eastAsia="Arial Gras" w:hAnsiTheme="majorHAnsi" w:cs="Mangal"/>
                <w:b/>
                <w:bCs/>
                <w:color w:val="000000"/>
                <w:sz w:val="24"/>
                <w:szCs w:val="18"/>
              </w:rPr>
              <w:t xml:space="preserve">: </w:t>
            </w:r>
          </w:p>
          <w:p w14:paraId="6E17A88C"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fourniture des matériaux (eau incluse),</w:t>
            </w:r>
          </w:p>
          <w:p w14:paraId="1CA9E52B"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fabrication (dosage et malaxage) du coulis,</w:t>
            </w:r>
          </w:p>
          <w:p w14:paraId="3CC96216" w14:textId="25316DBB"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xml:space="preserve">- la mise en œuvre du </w:t>
            </w:r>
            <w:r>
              <w:rPr>
                <w:rFonts w:asciiTheme="majorHAnsi" w:eastAsia="Arial" w:hAnsiTheme="majorHAnsi" w:cs="Arial"/>
                <w:sz w:val="24"/>
                <w:szCs w:val="24"/>
                <w:lang w:eastAsia="fr-FR"/>
              </w:rPr>
              <w:t>mortier</w:t>
            </w:r>
            <w:r w:rsidRPr="00C52977">
              <w:rPr>
                <w:rFonts w:asciiTheme="majorHAnsi" w:eastAsia="Arial" w:hAnsiTheme="majorHAnsi" w:cs="Arial"/>
                <w:sz w:val="24"/>
                <w:szCs w:val="24"/>
                <w:lang w:eastAsia="fr-FR"/>
              </w:rPr>
              <w:t>,</w:t>
            </w:r>
          </w:p>
          <w:p w14:paraId="14C4BA11"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l'ensemble des contrôles qualité,</w:t>
            </w:r>
          </w:p>
          <w:p w14:paraId="5A22CA02" w14:textId="77777777" w:rsid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mise en œuvre des mesures environnementales nécessaires à la préservation du sol et du sous-sol, du cours d'eau...</w:t>
            </w:r>
            <w:r w:rsidRPr="00673481">
              <w:rPr>
                <w:rFonts w:asciiTheme="majorHAnsi" w:eastAsia="Arial" w:hAnsiTheme="majorHAnsi" w:cs="Arial"/>
                <w:sz w:val="24"/>
                <w:szCs w:val="24"/>
                <w:lang w:eastAsia="fr-FR"/>
              </w:rPr>
              <w:t xml:space="preserve"> </w:t>
            </w:r>
          </w:p>
          <w:p w14:paraId="7513FA03" w14:textId="77777777" w:rsidR="00115F11" w:rsidRPr="00C81059" w:rsidRDefault="00115F11" w:rsidP="00115F11">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1A6B2FCA" w14:textId="77777777" w:rsidR="00115F11" w:rsidRDefault="00115F11" w:rsidP="00115F11">
            <w:pPr>
              <w:pStyle w:val="CAPTstandard"/>
              <w:spacing w:line="276" w:lineRule="auto"/>
              <w:rPr>
                <w:rFonts w:eastAsia="Arial Gras" w:cs="Mangal"/>
                <w:b/>
                <w:bCs/>
                <w:color w:val="000000"/>
                <w:sz w:val="24"/>
                <w:szCs w:val="18"/>
              </w:rPr>
            </w:pPr>
          </w:p>
          <w:p w14:paraId="096BAEE6" w14:textId="77777777" w:rsidR="00283AA5" w:rsidRDefault="00115F11" w:rsidP="006265AB">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mètre cube</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(m3</w:t>
            </w:r>
            <w:r w:rsidRPr="000E43F9">
              <w:rPr>
                <w:rFonts w:asciiTheme="majorHAnsi" w:eastAsia="Arial Gras" w:hAnsiTheme="majorHAnsi" w:cs="Mangal"/>
                <w:b/>
                <w:bCs/>
                <w:color w:val="000000"/>
                <w:sz w:val="24"/>
                <w:szCs w:val="18"/>
              </w:rPr>
              <w:t xml:space="preserve">) : </w:t>
            </w:r>
          </w:p>
          <w:p w14:paraId="30275D84" w14:textId="77777777" w:rsidR="00C52977" w:rsidRDefault="00C52977" w:rsidP="006265AB">
            <w:pPr>
              <w:pStyle w:val="CAPTstandard"/>
              <w:spacing w:line="276" w:lineRule="auto"/>
              <w:jc w:val="left"/>
              <w:rPr>
                <w:rFonts w:asciiTheme="majorHAnsi" w:eastAsia="Arial Gras" w:hAnsiTheme="majorHAnsi" w:cs="Mangal"/>
                <w:b/>
                <w:bCs/>
                <w:color w:val="000000"/>
                <w:sz w:val="24"/>
                <w:szCs w:val="18"/>
              </w:rPr>
            </w:pPr>
          </w:p>
          <w:p w14:paraId="72680A90" w14:textId="04BA36D0" w:rsidR="00C52977" w:rsidRPr="00283AA5" w:rsidRDefault="00C52977" w:rsidP="006265AB">
            <w:pPr>
              <w:pStyle w:val="CAPTstandard"/>
              <w:spacing w:line="276" w:lineRule="auto"/>
              <w:jc w:val="left"/>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6A2822" w14:textId="77777777" w:rsidR="009523A1" w:rsidRDefault="009523A1" w:rsidP="00F04D86">
            <w:pPr>
              <w:pStyle w:val="CAPTstandard"/>
              <w:spacing w:line="276" w:lineRule="auto"/>
              <w:jc w:val="left"/>
            </w:pPr>
          </w:p>
        </w:tc>
      </w:tr>
      <w:tr w:rsidR="009523A1" w14:paraId="60B8A07E"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911C754" w14:textId="557F5E25"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715</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B702175" w14:textId="77777777" w:rsidR="009523A1" w:rsidRDefault="00CF33CE" w:rsidP="00F04D86">
            <w:pPr>
              <w:pStyle w:val="INTITUL"/>
              <w:jc w:val="center"/>
              <w:rPr>
                <w:rFonts w:ascii="Calibri Light" w:eastAsia="Times New Roman" w:hAnsi="Calibri Light" w:cs="Calibri Light"/>
                <w:sz w:val="24"/>
                <w:szCs w:val="24"/>
              </w:rPr>
            </w:pPr>
            <w:r w:rsidRPr="00CF33CE">
              <w:rPr>
                <w:rFonts w:ascii="Calibri Light" w:eastAsia="Times New Roman" w:hAnsi="Calibri Light" w:cs="Calibri Light"/>
                <w:sz w:val="24"/>
                <w:szCs w:val="24"/>
              </w:rPr>
              <w:t>Injection en tête par passes au mortier/coulis de ciment PM ES de comblement, compris suivi des paramètres volume / pression, compris rapports d'injection</w:t>
            </w:r>
          </w:p>
          <w:p w14:paraId="6069A9C5" w14:textId="77777777" w:rsidR="00755EC1" w:rsidRDefault="00755EC1" w:rsidP="00755EC1">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16E183D8" w14:textId="4B8CB8A9" w:rsidR="00755EC1" w:rsidRDefault="00755EC1" w:rsidP="00755EC1">
            <w:pPr>
              <w:pStyle w:val="Standard"/>
              <w:jc w:val="both"/>
              <w:rPr>
                <w:rFonts w:asciiTheme="majorHAnsi" w:eastAsia="Arial" w:hAnsiTheme="majorHAnsi" w:cs="Arial"/>
                <w:sz w:val="24"/>
                <w:szCs w:val="24"/>
              </w:rPr>
            </w:pPr>
            <w:r>
              <w:rPr>
                <w:rFonts w:asciiTheme="majorHAnsi" w:eastAsia="Arial Gras" w:hAnsiTheme="majorHAnsi" w:cs="Mangal"/>
                <w:b/>
                <w:bCs/>
                <w:color w:val="000000"/>
                <w:sz w:val="24"/>
                <w:szCs w:val="18"/>
              </w:rPr>
              <w:t xml:space="preserve">- </w:t>
            </w:r>
            <w:r>
              <w:rPr>
                <w:rFonts w:asciiTheme="majorHAnsi" w:eastAsia="Arial" w:hAnsiTheme="majorHAnsi" w:cs="Arial"/>
                <w:sz w:val="24"/>
                <w:szCs w:val="24"/>
              </w:rPr>
              <w:t xml:space="preserve">au mètre cube, </w:t>
            </w:r>
            <w:r w:rsidRPr="00283AA5">
              <w:rPr>
                <w:rFonts w:asciiTheme="majorHAnsi" w:eastAsia="Arial" w:hAnsiTheme="majorHAnsi" w:cs="Arial"/>
                <w:sz w:val="24"/>
                <w:szCs w:val="24"/>
              </w:rPr>
              <w:t>la</w:t>
            </w:r>
            <w:r>
              <w:rPr>
                <w:rFonts w:ascii="Times New Roman" w:hAnsi="Times New Roman"/>
              </w:rPr>
              <w:t xml:space="preserve"> </w:t>
            </w:r>
            <w:r w:rsidRPr="00846F2F">
              <w:rPr>
                <w:rFonts w:asciiTheme="majorHAnsi" w:eastAsia="Arial" w:hAnsiTheme="majorHAnsi" w:cs="Arial"/>
                <w:sz w:val="24"/>
                <w:szCs w:val="24"/>
              </w:rPr>
              <w:t xml:space="preserve">réalisation des injections du coulis ou du mortier </w:t>
            </w:r>
            <w:r>
              <w:rPr>
                <w:rFonts w:asciiTheme="majorHAnsi" w:eastAsia="Arial" w:hAnsiTheme="majorHAnsi" w:cs="Arial"/>
                <w:sz w:val="24"/>
                <w:szCs w:val="24"/>
              </w:rPr>
              <w:t>en tête de</w:t>
            </w:r>
            <w:r w:rsidRPr="00846F2F">
              <w:rPr>
                <w:rFonts w:asciiTheme="majorHAnsi" w:eastAsia="Arial" w:hAnsiTheme="majorHAnsi" w:cs="Arial"/>
                <w:sz w:val="24"/>
                <w:szCs w:val="24"/>
              </w:rPr>
              <w:t xml:space="preserve"> tube</w:t>
            </w:r>
            <w:r>
              <w:rPr>
                <w:rFonts w:asciiTheme="majorHAnsi" w:eastAsia="Arial" w:hAnsiTheme="majorHAnsi" w:cs="Arial"/>
                <w:sz w:val="24"/>
                <w:szCs w:val="24"/>
              </w:rPr>
              <w:t xml:space="preserve"> sans man</w:t>
            </w:r>
            <w:r w:rsidRPr="00846F2F">
              <w:rPr>
                <w:rFonts w:asciiTheme="majorHAnsi" w:eastAsia="Arial" w:hAnsiTheme="majorHAnsi" w:cs="Arial"/>
                <w:sz w:val="24"/>
                <w:szCs w:val="24"/>
              </w:rPr>
              <w:t>chettes par passes remontantes</w:t>
            </w:r>
            <w:r>
              <w:rPr>
                <w:rFonts w:asciiTheme="majorHAnsi" w:eastAsia="Arial" w:hAnsiTheme="majorHAnsi" w:cs="Arial"/>
                <w:sz w:val="24"/>
                <w:szCs w:val="24"/>
              </w:rPr>
              <w:t xml:space="preserve"> ou non</w:t>
            </w:r>
            <w:r w:rsidRPr="00846F2F">
              <w:rPr>
                <w:rFonts w:asciiTheme="majorHAnsi" w:eastAsia="Arial" w:hAnsiTheme="majorHAnsi" w:cs="Arial"/>
                <w:sz w:val="24"/>
                <w:szCs w:val="24"/>
              </w:rPr>
              <w:t xml:space="preserve"> et selon les spécifications du CCTP</w:t>
            </w:r>
            <w:r>
              <w:rPr>
                <w:rFonts w:asciiTheme="majorHAnsi" w:eastAsia="Arial" w:hAnsiTheme="majorHAnsi" w:cs="Arial"/>
                <w:sz w:val="24"/>
                <w:szCs w:val="24"/>
              </w:rPr>
              <w:t xml:space="preserve"> </w:t>
            </w:r>
            <w:r w:rsidRPr="00283AA5">
              <w:rPr>
                <w:rFonts w:asciiTheme="majorHAnsi" w:eastAsia="Arial" w:hAnsiTheme="majorHAnsi" w:cs="Arial"/>
                <w:sz w:val="24"/>
                <w:szCs w:val="24"/>
              </w:rPr>
              <w:t>et les données géotechniques de reconnaissance</w:t>
            </w:r>
            <w:r>
              <w:rPr>
                <w:rFonts w:asciiTheme="majorHAnsi" w:eastAsia="Arial" w:hAnsiTheme="majorHAnsi" w:cs="Arial"/>
                <w:sz w:val="24"/>
                <w:szCs w:val="24"/>
              </w:rPr>
              <w:t>, compris toutes sujétions de matériaux, matériels, main d’œuvre, réalisation, protection contre l’environnement, de contrôles internes et externes</w:t>
            </w:r>
            <w:r w:rsidRPr="00846F2F">
              <w:rPr>
                <w:rFonts w:asciiTheme="majorHAnsi" w:eastAsia="Arial" w:hAnsiTheme="majorHAnsi" w:cs="Arial"/>
                <w:sz w:val="24"/>
                <w:szCs w:val="24"/>
              </w:rPr>
              <w:t>.</w:t>
            </w:r>
          </w:p>
          <w:p w14:paraId="7883CEBE" w14:textId="4AEFB976" w:rsidR="00C52977" w:rsidRPr="00C52977" w:rsidRDefault="00C52977" w:rsidP="00C52977">
            <w:pPr>
              <w:pStyle w:val="Standard"/>
              <w:rPr>
                <w:rFonts w:asciiTheme="majorHAnsi" w:eastAsia="Arial Gras" w:hAnsiTheme="majorHAnsi" w:cs="Mangal"/>
                <w:b/>
                <w:bCs/>
                <w:color w:val="000000"/>
                <w:sz w:val="24"/>
                <w:szCs w:val="18"/>
              </w:rPr>
            </w:pPr>
            <w:r w:rsidRPr="00C52977">
              <w:rPr>
                <w:rFonts w:asciiTheme="majorHAnsi" w:eastAsia="Arial Gras" w:hAnsiTheme="majorHAnsi" w:cs="Mangal"/>
                <w:b/>
                <w:bCs/>
                <w:color w:val="000000"/>
                <w:sz w:val="24"/>
                <w:szCs w:val="18"/>
              </w:rPr>
              <w:t xml:space="preserve">Ce prix comprend </w:t>
            </w:r>
            <w:r>
              <w:rPr>
                <w:rFonts w:asciiTheme="majorHAnsi" w:eastAsia="Arial Gras" w:hAnsiTheme="majorHAnsi" w:cs="Mangal"/>
                <w:b/>
                <w:bCs/>
                <w:color w:val="000000"/>
                <w:sz w:val="24"/>
                <w:szCs w:val="18"/>
              </w:rPr>
              <w:t xml:space="preserve">notamment </w:t>
            </w:r>
            <w:r w:rsidRPr="00C52977">
              <w:rPr>
                <w:rFonts w:asciiTheme="majorHAnsi" w:eastAsia="Arial Gras" w:hAnsiTheme="majorHAnsi" w:cs="Mangal"/>
                <w:b/>
                <w:bCs/>
                <w:color w:val="000000"/>
                <w:sz w:val="24"/>
                <w:szCs w:val="18"/>
              </w:rPr>
              <w:t xml:space="preserve">: </w:t>
            </w:r>
          </w:p>
          <w:p w14:paraId="3ED1E4B6" w14:textId="389179D5"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mise en œuvre du coulis,</w:t>
            </w:r>
            <w:r>
              <w:rPr>
                <w:rFonts w:asciiTheme="majorHAnsi" w:eastAsia="Arial" w:hAnsiTheme="majorHAnsi" w:cs="Arial"/>
                <w:sz w:val="24"/>
                <w:szCs w:val="24"/>
                <w:lang w:eastAsia="fr-FR"/>
              </w:rPr>
              <w:t xml:space="preserve"> du mortier</w:t>
            </w:r>
          </w:p>
          <w:p w14:paraId="153FE619"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l'ensemble des contrôles qualité,</w:t>
            </w:r>
          </w:p>
          <w:p w14:paraId="4DDC7C6C" w14:textId="77777777" w:rsid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lastRenderedPageBreak/>
              <w:t>- la mise en œuvre des mesures environnementales nécessaires à la préservation du sol et du sous-sol, du cours d'eau...</w:t>
            </w:r>
            <w:r w:rsidRPr="00673481">
              <w:rPr>
                <w:rFonts w:asciiTheme="majorHAnsi" w:eastAsia="Arial" w:hAnsiTheme="majorHAnsi" w:cs="Arial"/>
                <w:sz w:val="24"/>
                <w:szCs w:val="24"/>
                <w:lang w:eastAsia="fr-FR"/>
              </w:rPr>
              <w:t xml:space="preserve"> </w:t>
            </w:r>
          </w:p>
          <w:p w14:paraId="7BB0D9D7" w14:textId="5A5A1B77" w:rsidR="00C52977" w:rsidRDefault="00C52977" w:rsidP="00C52977">
            <w:pPr>
              <w:jc w:val="both"/>
              <w:rPr>
                <w:rFonts w:asciiTheme="majorHAnsi" w:eastAsia="Arial" w:hAnsiTheme="majorHAnsi" w:cs="Arial"/>
                <w:sz w:val="24"/>
                <w:szCs w:val="24"/>
                <w:lang w:eastAsia="fr-FR"/>
              </w:rPr>
            </w:pPr>
            <w:r w:rsidRPr="00673481">
              <w:rPr>
                <w:rFonts w:asciiTheme="majorHAnsi" w:eastAsia="Arial" w:hAnsiTheme="majorHAnsi" w:cs="Arial"/>
                <w:sz w:val="24"/>
                <w:szCs w:val="24"/>
                <w:lang w:eastAsia="fr-FR"/>
              </w:rPr>
              <w:t>-    toutes sujétions inhérentes aux aléas du terrain et notamment à la présence de la nappe phréatique.</w:t>
            </w:r>
          </w:p>
          <w:p w14:paraId="648BA92B" w14:textId="77777777" w:rsidR="00755EC1" w:rsidRPr="00C81059" w:rsidRDefault="00755EC1" w:rsidP="00755EC1">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5CE5BD32" w14:textId="77777777" w:rsidR="00755EC1" w:rsidRDefault="00755EC1" w:rsidP="00755EC1">
            <w:pPr>
              <w:pStyle w:val="CAPTstandard"/>
              <w:spacing w:line="276" w:lineRule="auto"/>
              <w:rPr>
                <w:rFonts w:eastAsia="Arial Gras" w:cs="Mangal"/>
                <w:b/>
                <w:bCs/>
                <w:color w:val="000000"/>
                <w:sz w:val="24"/>
                <w:szCs w:val="18"/>
              </w:rPr>
            </w:pPr>
          </w:p>
          <w:p w14:paraId="74981A8D" w14:textId="77777777" w:rsidR="00755EC1" w:rsidRDefault="00755EC1" w:rsidP="00755EC1">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mètre cube</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(m3</w:t>
            </w:r>
            <w:r w:rsidRPr="000E43F9">
              <w:rPr>
                <w:rFonts w:asciiTheme="majorHAnsi" w:eastAsia="Arial Gras" w:hAnsiTheme="majorHAnsi" w:cs="Mangal"/>
                <w:b/>
                <w:bCs/>
                <w:color w:val="000000"/>
                <w:sz w:val="24"/>
                <w:szCs w:val="18"/>
              </w:rPr>
              <w:t xml:space="preserve">) : </w:t>
            </w:r>
          </w:p>
          <w:p w14:paraId="3A18C8C4" w14:textId="2D2040A4" w:rsidR="00115F11" w:rsidRPr="00115F11" w:rsidRDefault="00115F11" w:rsidP="00115F11">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DAECBB" w14:textId="77777777" w:rsidR="009523A1" w:rsidRDefault="009523A1" w:rsidP="00F04D86">
            <w:pPr>
              <w:pStyle w:val="CAPTstandard"/>
              <w:spacing w:line="276" w:lineRule="auto"/>
              <w:jc w:val="left"/>
            </w:pPr>
          </w:p>
        </w:tc>
      </w:tr>
      <w:tr w:rsidR="009523A1" w14:paraId="410A638A" w14:textId="77777777" w:rsidTr="006A2D64">
        <w:trPr>
          <w:jc w:val="center"/>
        </w:trPr>
        <w:tc>
          <w:tcPr>
            <w:tcW w:w="96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B92894E" w14:textId="3055E8DF"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716</w:t>
            </w:r>
          </w:p>
        </w:tc>
        <w:tc>
          <w:tcPr>
            <w:tcW w:w="8158"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650B019" w14:textId="77777777" w:rsidR="009523A1" w:rsidRDefault="00CF33CE" w:rsidP="00F04D86">
            <w:pPr>
              <w:pStyle w:val="INTITUL"/>
              <w:jc w:val="center"/>
              <w:rPr>
                <w:rFonts w:ascii="Calibri Light" w:eastAsia="Times New Roman" w:hAnsi="Calibri Light" w:cs="Calibri Light"/>
                <w:sz w:val="24"/>
                <w:szCs w:val="24"/>
              </w:rPr>
            </w:pPr>
            <w:r w:rsidRPr="00CF33CE">
              <w:rPr>
                <w:rFonts w:ascii="Calibri Light" w:eastAsia="Times New Roman" w:hAnsi="Calibri Light" w:cs="Calibri Light"/>
                <w:sz w:val="24"/>
                <w:szCs w:val="24"/>
              </w:rPr>
              <w:t>Injection en remontant par passes au mortier/coulis de ciment PM ES de comblement, compris suivi des paramètres volume / pression, compris rapports d'injection</w:t>
            </w:r>
          </w:p>
          <w:p w14:paraId="132811EB" w14:textId="77777777" w:rsidR="00846F2F" w:rsidRDefault="00846F2F" w:rsidP="00846F2F">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59C8E8B8" w14:textId="79A7D301" w:rsidR="00846F2F" w:rsidRDefault="00846F2F" w:rsidP="00846F2F">
            <w:pPr>
              <w:pStyle w:val="Standard"/>
              <w:jc w:val="both"/>
              <w:rPr>
                <w:rFonts w:asciiTheme="majorHAnsi" w:eastAsia="Arial" w:hAnsiTheme="majorHAnsi" w:cs="Arial"/>
                <w:sz w:val="24"/>
                <w:szCs w:val="24"/>
              </w:rPr>
            </w:pPr>
            <w:r>
              <w:rPr>
                <w:rFonts w:asciiTheme="majorHAnsi" w:eastAsia="Arial Gras" w:hAnsiTheme="majorHAnsi" w:cs="Mangal"/>
                <w:b/>
                <w:bCs/>
                <w:color w:val="000000"/>
                <w:sz w:val="24"/>
                <w:szCs w:val="18"/>
              </w:rPr>
              <w:t xml:space="preserve">- </w:t>
            </w:r>
            <w:r>
              <w:rPr>
                <w:rFonts w:asciiTheme="majorHAnsi" w:eastAsia="Arial" w:hAnsiTheme="majorHAnsi" w:cs="Arial"/>
                <w:sz w:val="24"/>
                <w:szCs w:val="24"/>
              </w:rPr>
              <w:t xml:space="preserve">au mètre cube, </w:t>
            </w:r>
            <w:r w:rsidRPr="00283AA5">
              <w:rPr>
                <w:rFonts w:asciiTheme="majorHAnsi" w:eastAsia="Arial" w:hAnsiTheme="majorHAnsi" w:cs="Arial"/>
                <w:sz w:val="24"/>
                <w:szCs w:val="24"/>
              </w:rPr>
              <w:t>la</w:t>
            </w:r>
            <w:r>
              <w:rPr>
                <w:rFonts w:ascii="Times New Roman" w:hAnsi="Times New Roman"/>
              </w:rPr>
              <w:t xml:space="preserve"> </w:t>
            </w:r>
            <w:r w:rsidRPr="00846F2F">
              <w:rPr>
                <w:rFonts w:asciiTheme="majorHAnsi" w:eastAsia="Arial" w:hAnsiTheme="majorHAnsi" w:cs="Arial"/>
                <w:sz w:val="24"/>
                <w:szCs w:val="24"/>
              </w:rPr>
              <w:t>réalisation des injections du coulis ou du mortier dans les tubes à manchettes par passes remontantes et selon les spécifications du CCTP</w:t>
            </w:r>
            <w:r w:rsidR="00755EC1" w:rsidRPr="00283AA5">
              <w:rPr>
                <w:rFonts w:asciiTheme="majorHAnsi" w:eastAsia="Arial" w:hAnsiTheme="majorHAnsi" w:cs="Arial"/>
                <w:sz w:val="24"/>
                <w:szCs w:val="24"/>
              </w:rPr>
              <w:t xml:space="preserve"> et les données géotechniques de reconnaissance</w:t>
            </w:r>
            <w:r w:rsidR="00755EC1">
              <w:rPr>
                <w:rFonts w:asciiTheme="majorHAnsi" w:eastAsia="Arial" w:hAnsiTheme="majorHAnsi" w:cs="Arial"/>
                <w:sz w:val="24"/>
                <w:szCs w:val="24"/>
              </w:rPr>
              <w:t>, compris toutes sujétions de matériaux, matériels, main d’œuvre, réalisation, protection contre l’environnement, de contrôles internes et externes</w:t>
            </w:r>
            <w:r w:rsidRPr="00846F2F">
              <w:rPr>
                <w:rFonts w:asciiTheme="majorHAnsi" w:eastAsia="Arial" w:hAnsiTheme="majorHAnsi" w:cs="Arial"/>
                <w:sz w:val="24"/>
                <w:szCs w:val="24"/>
              </w:rPr>
              <w:t>.</w:t>
            </w:r>
          </w:p>
          <w:p w14:paraId="5FA2777B" w14:textId="77777777" w:rsidR="00C52977" w:rsidRPr="00C52977" w:rsidRDefault="00C52977" w:rsidP="00C52977">
            <w:pPr>
              <w:pStyle w:val="Standard"/>
              <w:rPr>
                <w:rFonts w:asciiTheme="majorHAnsi" w:eastAsia="Arial Gras" w:hAnsiTheme="majorHAnsi" w:cs="Mangal"/>
                <w:b/>
                <w:bCs/>
                <w:color w:val="000000"/>
                <w:sz w:val="24"/>
                <w:szCs w:val="18"/>
              </w:rPr>
            </w:pPr>
            <w:r w:rsidRPr="00C52977">
              <w:rPr>
                <w:rFonts w:asciiTheme="majorHAnsi" w:eastAsia="Arial Gras" w:hAnsiTheme="majorHAnsi" w:cs="Mangal"/>
                <w:b/>
                <w:bCs/>
                <w:color w:val="000000"/>
                <w:sz w:val="24"/>
                <w:szCs w:val="18"/>
              </w:rPr>
              <w:t xml:space="preserve">Ce prix comprend </w:t>
            </w:r>
            <w:r>
              <w:rPr>
                <w:rFonts w:asciiTheme="majorHAnsi" w:eastAsia="Arial Gras" w:hAnsiTheme="majorHAnsi" w:cs="Mangal"/>
                <w:b/>
                <w:bCs/>
                <w:color w:val="000000"/>
                <w:sz w:val="24"/>
                <w:szCs w:val="18"/>
              </w:rPr>
              <w:t xml:space="preserve">notamment </w:t>
            </w:r>
            <w:r w:rsidRPr="00C52977">
              <w:rPr>
                <w:rFonts w:asciiTheme="majorHAnsi" w:eastAsia="Arial Gras" w:hAnsiTheme="majorHAnsi" w:cs="Mangal"/>
                <w:b/>
                <w:bCs/>
                <w:color w:val="000000"/>
                <w:sz w:val="24"/>
                <w:szCs w:val="18"/>
              </w:rPr>
              <w:t xml:space="preserve">: </w:t>
            </w:r>
          </w:p>
          <w:p w14:paraId="6D43C87D" w14:textId="40905AAE"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mise en œuvre du coulis,</w:t>
            </w:r>
            <w:r>
              <w:rPr>
                <w:rFonts w:asciiTheme="majorHAnsi" w:eastAsia="Arial" w:hAnsiTheme="majorHAnsi" w:cs="Arial"/>
                <w:sz w:val="24"/>
                <w:szCs w:val="24"/>
                <w:lang w:eastAsia="fr-FR"/>
              </w:rPr>
              <w:t xml:space="preserve"> du mortier</w:t>
            </w:r>
          </w:p>
          <w:p w14:paraId="5C6F6735" w14:textId="77777777" w:rsidR="00C52977" w:rsidRP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l'ensemble des contrôles qualité,</w:t>
            </w:r>
          </w:p>
          <w:p w14:paraId="38D74993" w14:textId="77777777" w:rsidR="00C52977" w:rsidRDefault="00C52977" w:rsidP="00C52977">
            <w:pPr>
              <w:jc w:val="both"/>
              <w:rPr>
                <w:rFonts w:asciiTheme="majorHAnsi" w:eastAsia="Arial" w:hAnsiTheme="majorHAnsi" w:cs="Arial"/>
                <w:sz w:val="24"/>
                <w:szCs w:val="24"/>
                <w:lang w:eastAsia="fr-FR"/>
              </w:rPr>
            </w:pPr>
            <w:r w:rsidRPr="00C52977">
              <w:rPr>
                <w:rFonts w:asciiTheme="majorHAnsi" w:eastAsia="Arial" w:hAnsiTheme="majorHAnsi" w:cs="Arial"/>
                <w:sz w:val="24"/>
                <w:szCs w:val="24"/>
                <w:lang w:eastAsia="fr-FR"/>
              </w:rPr>
              <w:t>- la mise en œuvre des mesures environnementales nécessaires à la préservation du sol et du sous-sol, du cours d'eau...</w:t>
            </w:r>
            <w:r w:rsidRPr="00673481">
              <w:rPr>
                <w:rFonts w:asciiTheme="majorHAnsi" w:eastAsia="Arial" w:hAnsiTheme="majorHAnsi" w:cs="Arial"/>
                <w:sz w:val="24"/>
                <w:szCs w:val="24"/>
                <w:lang w:eastAsia="fr-FR"/>
              </w:rPr>
              <w:t xml:space="preserve"> </w:t>
            </w:r>
          </w:p>
          <w:p w14:paraId="24ADB9EF" w14:textId="77777777" w:rsidR="006265AB" w:rsidRPr="00673481" w:rsidRDefault="006265AB" w:rsidP="006265AB">
            <w:pPr>
              <w:jc w:val="both"/>
              <w:rPr>
                <w:rFonts w:asciiTheme="majorHAnsi" w:eastAsia="Arial" w:hAnsiTheme="majorHAnsi" w:cs="Arial"/>
                <w:sz w:val="24"/>
                <w:szCs w:val="24"/>
                <w:lang w:eastAsia="fr-FR"/>
              </w:rPr>
            </w:pPr>
            <w:r w:rsidRPr="00673481">
              <w:rPr>
                <w:rFonts w:asciiTheme="majorHAnsi" w:eastAsia="Arial" w:hAnsiTheme="majorHAnsi" w:cs="Arial"/>
                <w:sz w:val="24"/>
                <w:szCs w:val="24"/>
                <w:lang w:eastAsia="fr-FR"/>
              </w:rPr>
              <w:t>-    toutes sujétions inhérentes aux aléas du terrain et notamment à la présence de la nappe phréatique.</w:t>
            </w:r>
          </w:p>
          <w:p w14:paraId="2EA13877" w14:textId="77777777" w:rsidR="00846F2F" w:rsidRPr="00C81059" w:rsidRDefault="00846F2F" w:rsidP="00846F2F">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7A0005CB" w14:textId="77777777" w:rsidR="00846F2F" w:rsidRDefault="00846F2F" w:rsidP="00846F2F">
            <w:pPr>
              <w:pStyle w:val="CAPTstandard"/>
              <w:spacing w:line="276" w:lineRule="auto"/>
              <w:rPr>
                <w:rFonts w:eastAsia="Arial Gras" w:cs="Mangal"/>
                <w:b/>
                <w:bCs/>
                <w:color w:val="000000"/>
                <w:sz w:val="24"/>
                <w:szCs w:val="18"/>
              </w:rPr>
            </w:pPr>
          </w:p>
          <w:p w14:paraId="7FAA3DDD" w14:textId="43C08799" w:rsidR="00115F11" w:rsidRPr="00115F11" w:rsidRDefault="00846F2F" w:rsidP="00970753">
            <w:pPr>
              <w:pStyle w:val="CAPTstandard"/>
              <w:spacing w:line="276" w:lineRule="auto"/>
              <w:jc w:val="left"/>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mètre cube</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(m3</w:t>
            </w:r>
            <w:r w:rsidRPr="000E43F9">
              <w:rPr>
                <w:rFonts w:asciiTheme="majorHAnsi" w:eastAsia="Arial Gras" w:hAnsiTheme="majorHAnsi" w:cs="Mangal"/>
                <w:b/>
                <w:bCs/>
                <w:color w:val="000000"/>
                <w:sz w:val="24"/>
                <w:szCs w:val="18"/>
              </w:rPr>
              <w:t xml:space="preserve">) : </w:t>
            </w:r>
          </w:p>
        </w:tc>
        <w:tc>
          <w:tcPr>
            <w:tcW w:w="1022"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11440E5" w14:textId="77777777" w:rsidR="009523A1" w:rsidRDefault="009523A1" w:rsidP="00F04D86">
            <w:pPr>
              <w:pStyle w:val="CAPTstandard"/>
              <w:spacing w:line="276" w:lineRule="auto"/>
              <w:jc w:val="left"/>
            </w:pPr>
          </w:p>
        </w:tc>
      </w:tr>
      <w:tr w:rsidR="006A2D64" w14:paraId="303D1934" w14:textId="77777777" w:rsidTr="004E64C1">
        <w:trPr>
          <w:trHeight w:val="284"/>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D056D5C" w14:textId="564C8252" w:rsidR="006A2D64" w:rsidRDefault="006A2D64"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717</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47E547C" w14:textId="77777777" w:rsidR="006A2D64" w:rsidRDefault="004E64C1" w:rsidP="00F04D86">
            <w:pPr>
              <w:pStyle w:val="INTITUL"/>
              <w:jc w:val="center"/>
              <w:rPr>
                <w:rFonts w:ascii="Calibri Light" w:eastAsia="Times New Roman" w:hAnsi="Calibri Light" w:cs="Calibri Light"/>
                <w:sz w:val="24"/>
                <w:szCs w:val="24"/>
              </w:rPr>
            </w:pPr>
            <w:r w:rsidRPr="004E64C1">
              <w:rPr>
                <w:rFonts w:ascii="Calibri Light" w:eastAsia="Times New Roman" w:hAnsi="Calibri Light" w:cs="Calibri Light"/>
                <w:sz w:val="24"/>
                <w:szCs w:val="24"/>
              </w:rPr>
              <w:t>Réalisation d'un plot d'essai de convenance d'injection</w:t>
            </w:r>
          </w:p>
          <w:p w14:paraId="6D7BECE4" w14:textId="77777777" w:rsidR="004E64C1" w:rsidRDefault="004E64C1" w:rsidP="004E64C1">
            <w:pPr>
              <w:pStyle w:val="Standard"/>
              <w:rPr>
                <w:rFonts w:asciiTheme="majorHAnsi" w:eastAsia="Arial Gras" w:hAnsiTheme="majorHAnsi" w:cs="Mangal"/>
                <w:b/>
                <w:bCs/>
                <w:color w:val="000000"/>
                <w:sz w:val="24"/>
                <w:szCs w:val="18"/>
              </w:rPr>
            </w:pPr>
            <w:r w:rsidRPr="00283AA5">
              <w:rPr>
                <w:rFonts w:asciiTheme="majorHAnsi" w:eastAsia="Arial Gras" w:hAnsiTheme="majorHAnsi" w:cs="Mangal"/>
                <w:b/>
                <w:bCs/>
                <w:color w:val="000000"/>
                <w:sz w:val="24"/>
                <w:szCs w:val="18"/>
              </w:rPr>
              <w:t>Ce prix rémunère</w:t>
            </w:r>
            <w:r>
              <w:rPr>
                <w:rFonts w:asciiTheme="majorHAnsi" w:eastAsia="Arial Gras" w:hAnsiTheme="majorHAnsi" w:cs="Mangal"/>
                <w:b/>
                <w:bCs/>
                <w:color w:val="000000"/>
                <w:sz w:val="24"/>
                <w:szCs w:val="18"/>
              </w:rPr>
              <w:t> :</w:t>
            </w:r>
          </w:p>
          <w:p w14:paraId="3DB27B1E" w14:textId="56F878EB" w:rsidR="004E64C1" w:rsidRDefault="004E64C1" w:rsidP="004E64C1">
            <w:pPr>
              <w:pStyle w:val="Ceprix"/>
              <w:rPr>
                <w:rFonts w:asciiTheme="majorHAnsi" w:eastAsia="Arial" w:hAnsiTheme="majorHAnsi" w:cs="Arial"/>
                <w:sz w:val="24"/>
                <w:szCs w:val="24"/>
              </w:rPr>
            </w:pPr>
            <w:r>
              <w:rPr>
                <w:rFonts w:asciiTheme="majorHAnsi" w:eastAsia="Arial Gras" w:hAnsiTheme="majorHAnsi" w:cs="Mangal"/>
                <w:b/>
                <w:bCs/>
                <w:color w:val="000000"/>
                <w:sz w:val="24"/>
                <w:szCs w:val="18"/>
              </w:rPr>
              <w:t xml:space="preserve">- </w:t>
            </w:r>
            <w:r>
              <w:rPr>
                <w:rFonts w:asciiTheme="majorHAnsi" w:eastAsia="Arial" w:hAnsiTheme="majorHAnsi" w:cs="Arial"/>
                <w:sz w:val="24"/>
                <w:szCs w:val="24"/>
              </w:rPr>
              <w:t xml:space="preserve">à l’unité, </w:t>
            </w:r>
            <w:r w:rsidRPr="00283AA5">
              <w:rPr>
                <w:rFonts w:asciiTheme="majorHAnsi" w:eastAsia="Arial" w:hAnsiTheme="majorHAnsi" w:cs="Arial"/>
                <w:sz w:val="24"/>
                <w:szCs w:val="24"/>
              </w:rPr>
              <w:t>la</w:t>
            </w:r>
            <w:r>
              <w:rPr>
                <w:rFonts w:ascii="Times New Roman" w:hAnsi="Times New Roman" w:cs="Times New Roman"/>
              </w:rPr>
              <w:t xml:space="preserve"> </w:t>
            </w:r>
            <w:r w:rsidRPr="00846F2F">
              <w:rPr>
                <w:rFonts w:asciiTheme="majorHAnsi" w:eastAsia="Arial" w:hAnsiTheme="majorHAnsi" w:cs="Arial"/>
                <w:sz w:val="24"/>
                <w:szCs w:val="24"/>
              </w:rPr>
              <w:t>réalisation</w:t>
            </w:r>
            <w:r>
              <w:rPr>
                <w:rFonts w:asciiTheme="majorHAnsi" w:eastAsia="Arial" w:hAnsiTheme="majorHAnsi" w:cs="Arial"/>
                <w:sz w:val="24"/>
                <w:szCs w:val="24"/>
              </w:rPr>
              <w:t xml:space="preserve"> d’un plot d’essai d’injection</w:t>
            </w:r>
          </w:p>
          <w:p w14:paraId="06075C1B" w14:textId="484C6759" w:rsidR="004E64C1" w:rsidRPr="004E64C1" w:rsidRDefault="004E64C1" w:rsidP="004E64C1">
            <w:pPr>
              <w:pStyle w:val="Ceprix"/>
              <w:rPr>
                <w:rFonts w:asciiTheme="majorHAnsi" w:eastAsia="Arial" w:hAnsiTheme="majorHAnsi" w:cs="Arial"/>
                <w:b/>
                <w:bCs/>
                <w:sz w:val="24"/>
                <w:szCs w:val="24"/>
              </w:rPr>
            </w:pPr>
            <w:r w:rsidRPr="004E64C1">
              <w:rPr>
                <w:rFonts w:asciiTheme="majorHAnsi" w:eastAsia="Arial" w:hAnsiTheme="majorHAnsi" w:cs="Arial"/>
                <w:b/>
                <w:bCs/>
                <w:sz w:val="24"/>
                <w:szCs w:val="24"/>
              </w:rPr>
              <w:t>Ce prix comprend notamment :</w:t>
            </w:r>
          </w:p>
          <w:p w14:paraId="63652AAF" w14:textId="77777777" w:rsidR="004E64C1" w:rsidRPr="004E64C1" w:rsidRDefault="004E64C1" w:rsidP="004E64C1">
            <w:pPr>
              <w:pStyle w:val="Ceprix"/>
              <w:rPr>
                <w:rFonts w:asciiTheme="majorHAnsi" w:eastAsia="Arial" w:hAnsiTheme="majorHAnsi" w:cs="Arial"/>
                <w:sz w:val="24"/>
                <w:szCs w:val="24"/>
              </w:rPr>
            </w:pPr>
            <w:r w:rsidRPr="004E64C1">
              <w:rPr>
                <w:rFonts w:asciiTheme="majorHAnsi" w:eastAsia="Arial" w:hAnsiTheme="majorHAnsi" w:cs="Arial"/>
                <w:sz w:val="24"/>
                <w:szCs w:val="24"/>
              </w:rPr>
              <w:t xml:space="preserve">- l'implantation des forages, </w:t>
            </w:r>
          </w:p>
          <w:p w14:paraId="3B23623A" w14:textId="77777777" w:rsidR="004E64C1" w:rsidRPr="004E64C1" w:rsidRDefault="004E64C1" w:rsidP="004E64C1">
            <w:pPr>
              <w:pStyle w:val="Ceprix"/>
              <w:rPr>
                <w:rFonts w:asciiTheme="majorHAnsi" w:eastAsia="Arial" w:hAnsiTheme="majorHAnsi" w:cs="Arial"/>
                <w:sz w:val="24"/>
                <w:szCs w:val="24"/>
              </w:rPr>
            </w:pPr>
            <w:r w:rsidRPr="004E64C1">
              <w:rPr>
                <w:rFonts w:asciiTheme="majorHAnsi" w:eastAsia="Arial" w:hAnsiTheme="majorHAnsi" w:cs="Arial"/>
                <w:sz w:val="24"/>
                <w:szCs w:val="24"/>
              </w:rPr>
              <w:lastRenderedPageBreak/>
              <w:t xml:space="preserve">- la mise en station de la foreuse, </w:t>
            </w:r>
          </w:p>
          <w:p w14:paraId="577C1F10" w14:textId="77777777" w:rsidR="004E64C1" w:rsidRPr="004E64C1" w:rsidRDefault="004E64C1" w:rsidP="004E64C1">
            <w:pPr>
              <w:pStyle w:val="Ceprix"/>
              <w:rPr>
                <w:rFonts w:asciiTheme="majorHAnsi" w:eastAsia="Arial" w:hAnsiTheme="majorHAnsi" w:cs="Arial"/>
                <w:sz w:val="24"/>
                <w:szCs w:val="24"/>
              </w:rPr>
            </w:pPr>
            <w:r w:rsidRPr="004E64C1">
              <w:rPr>
                <w:rFonts w:asciiTheme="majorHAnsi" w:eastAsia="Arial" w:hAnsiTheme="majorHAnsi" w:cs="Arial"/>
                <w:sz w:val="24"/>
                <w:szCs w:val="24"/>
              </w:rPr>
              <w:t xml:space="preserve">- la réalisation du forage, </w:t>
            </w:r>
          </w:p>
          <w:p w14:paraId="4FC09A67" w14:textId="77777777" w:rsidR="004E64C1" w:rsidRPr="004E64C1" w:rsidRDefault="004E64C1" w:rsidP="004E64C1">
            <w:pPr>
              <w:pStyle w:val="Ceprix"/>
              <w:rPr>
                <w:rFonts w:asciiTheme="majorHAnsi" w:eastAsia="Arial" w:hAnsiTheme="majorHAnsi" w:cs="Arial"/>
                <w:sz w:val="24"/>
                <w:szCs w:val="24"/>
              </w:rPr>
            </w:pPr>
            <w:r w:rsidRPr="004E64C1">
              <w:rPr>
                <w:rFonts w:asciiTheme="majorHAnsi" w:eastAsia="Arial" w:hAnsiTheme="majorHAnsi" w:cs="Arial"/>
                <w:sz w:val="24"/>
                <w:szCs w:val="24"/>
              </w:rPr>
              <w:t xml:space="preserve">- l'injection, </w:t>
            </w:r>
          </w:p>
          <w:p w14:paraId="2AF04958" w14:textId="77777777" w:rsidR="004E64C1" w:rsidRPr="004E64C1" w:rsidRDefault="004E64C1" w:rsidP="004E64C1">
            <w:pPr>
              <w:pStyle w:val="Ceprix"/>
              <w:rPr>
                <w:rFonts w:asciiTheme="majorHAnsi" w:eastAsia="Arial" w:hAnsiTheme="majorHAnsi" w:cs="Arial"/>
                <w:sz w:val="24"/>
                <w:szCs w:val="24"/>
              </w:rPr>
            </w:pPr>
            <w:r w:rsidRPr="004E64C1">
              <w:rPr>
                <w:rFonts w:asciiTheme="majorHAnsi" w:eastAsia="Arial" w:hAnsiTheme="majorHAnsi" w:cs="Arial"/>
                <w:sz w:val="24"/>
                <w:szCs w:val="24"/>
              </w:rPr>
              <w:t>- le contrôle</w:t>
            </w:r>
          </w:p>
          <w:p w14:paraId="639C21CD" w14:textId="5F3A8C55" w:rsidR="004E64C1" w:rsidRDefault="004E64C1" w:rsidP="004E64C1">
            <w:pPr>
              <w:pStyle w:val="Ceprix"/>
              <w:rPr>
                <w:rFonts w:asciiTheme="majorHAnsi" w:eastAsia="Arial" w:hAnsiTheme="majorHAnsi" w:cs="Arial"/>
                <w:sz w:val="24"/>
                <w:szCs w:val="24"/>
              </w:rPr>
            </w:pPr>
            <w:r w:rsidRPr="004E64C1">
              <w:rPr>
                <w:rFonts w:asciiTheme="majorHAnsi" w:eastAsia="Arial" w:hAnsiTheme="majorHAnsi" w:cs="Arial"/>
                <w:sz w:val="24"/>
                <w:szCs w:val="24"/>
              </w:rPr>
              <w:t>- la rédaction d'un rapport de conclusion</w:t>
            </w:r>
          </w:p>
          <w:p w14:paraId="48AFF12F" w14:textId="77777777" w:rsidR="00515882" w:rsidRPr="00673481" w:rsidRDefault="00515882" w:rsidP="00515882">
            <w:pPr>
              <w:jc w:val="both"/>
              <w:rPr>
                <w:rFonts w:asciiTheme="majorHAnsi" w:eastAsia="Arial" w:hAnsiTheme="majorHAnsi" w:cs="Arial"/>
                <w:sz w:val="24"/>
                <w:szCs w:val="24"/>
                <w:lang w:eastAsia="fr-FR"/>
              </w:rPr>
            </w:pPr>
            <w:r>
              <w:rPr>
                <w:rFonts w:asciiTheme="majorHAnsi" w:hAnsiTheme="majorHAnsi"/>
                <w:sz w:val="24"/>
                <w:szCs w:val="24"/>
              </w:rPr>
              <w:t xml:space="preserve">- </w:t>
            </w:r>
            <w:r w:rsidRPr="00673481">
              <w:rPr>
                <w:rFonts w:asciiTheme="majorHAnsi" w:eastAsia="Arial" w:hAnsiTheme="majorHAnsi" w:cs="Arial"/>
                <w:sz w:val="24"/>
                <w:szCs w:val="24"/>
                <w:lang w:eastAsia="fr-FR"/>
              </w:rPr>
              <w:t>toutes sujétions inhérentes aux aléas du terrain et notamment à la présence de la nappe phréatique.</w:t>
            </w:r>
          </w:p>
          <w:p w14:paraId="0332619A" w14:textId="74D92010" w:rsidR="00515882" w:rsidRPr="00963FA7" w:rsidRDefault="00515882" w:rsidP="00515882">
            <w:pPr>
              <w:pStyle w:val="TableParagraph"/>
              <w:spacing w:before="120"/>
              <w:ind w:left="0" w:right="200"/>
              <w:jc w:val="both"/>
              <w:rPr>
                <w:rFonts w:asciiTheme="majorHAnsi" w:eastAsiaTheme="minorHAnsi" w:hAnsiTheme="majorHAnsi" w:cstheme="minorBidi"/>
                <w:sz w:val="24"/>
                <w:szCs w:val="24"/>
              </w:rPr>
            </w:pPr>
            <w:r>
              <w:rPr>
                <w:rFonts w:asciiTheme="majorHAnsi" w:eastAsiaTheme="minorHAnsi" w:hAnsiTheme="majorHAnsi" w:cstheme="minorBidi"/>
                <w:sz w:val="24"/>
                <w:szCs w:val="24"/>
              </w:rPr>
              <w:t xml:space="preserve">- </w:t>
            </w:r>
            <w:r w:rsidRPr="00963FA7">
              <w:rPr>
                <w:rFonts w:asciiTheme="majorHAnsi" w:eastAsiaTheme="minorHAnsi" w:hAnsiTheme="majorHAnsi" w:cstheme="minorBidi"/>
                <w:sz w:val="24"/>
                <w:szCs w:val="24"/>
              </w:rPr>
              <w:t xml:space="preserve">toutes les sujétions, aléas divers, matériel, matériaux, main d'œuvre, </w:t>
            </w:r>
            <w:r>
              <w:rPr>
                <w:rFonts w:asciiTheme="majorHAnsi" w:eastAsiaTheme="minorHAnsi" w:hAnsiTheme="majorHAnsi" w:cstheme="minorBidi"/>
                <w:sz w:val="24"/>
                <w:szCs w:val="24"/>
              </w:rPr>
              <w:t>mise en conformité, rapports</w:t>
            </w:r>
            <w:r w:rsidRPr="00963FA7">
              <w:rPr>
                <w:rFonts w:asciiTheme="majorHAnsi" w:eastAsiaTheme="minorHAnsi" w:hAnsiTheme="majorHAnsi" w:cstheme="minorBidi"/>
                <w:sz w:val="24"/>
                <w:szCs w:val="24"/>
              </w:rPr>
              <w:t xml:space="preserve"> nécessaire</w:t>
            </w:r>
            <w:r>
              <w:rPr>
                <w:rFonts w:asciiTheme="majorHAnsi" w:eastAsiaTheme="minorHAnsi" w:hAnsiTheme="majorHAnsi" w:cstheme="minorBidi"/>
                <w:sz w:val="24"/>
                <w:szCs w:val="24"/>
              </w:rPr>
              <w:t>s</w:t>
            </w:r>
            <w:r w:rsidRPr="00963FA7">
              <w:rPr>
                <w:rFonts w:asciiTheme="majorHAnsi" w:eastAsiaTheme="minorHAnsi" w:hAnsiTheme="majorHAnsi" w:cstheme="minorBidi"/>
                <w:sz w:val="24"/>
                <w:szCs w:val="24"/>
              </w:rPr>
              <w:t xml:space="preserve"> à la réalisation de la prestation conformément aux règles de l'art.</w:t>
            </w:r>
          </w:p>
          <w:p w14:paraId="3ED70159" w14:textId="77777777" w:rsidR="00515882" w:rsidRDefault="00515882" w:rsidP="00515882">
            <w:pPr>
              <w:widowControl w:val="0"/>
              <w:autoSpaceDE w:val="0"/>
              <w:autoSpaceDN w:val="0"/>
              <w:spacing w:after="0" w:line="240" w:lineRule="auto"/>
              <w:ind w:left="-52"/>
              <w:jc w:val="both"/>
              <w:rPr>
                <w:rFonts w:asciiTheme="majorHAnsi" w:eastAsia="Times New Roman" w:hAnsiTheme="majorHAnsi" w:cs="Times New Roman"/>
                <w:sz w:val="24"/>
                <w:szCs w:val="32"/>
                <w:lang w:eastAsia="fr-FR"/>
              </w:rPr>
            </w:pPr>
          </w:p>
          <w:p w14:paraId="26E9DC6F" w14:textId="11859B59" w:rsidR="004E64C1" w:rsidRPr="00C81059" w:rsidRDefault="004E64C1" w:rsidP="004E64C1">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d‘œuvre après remise du rapport de conclusion par le titulaire au MOE. </w:t>
            </w:r>
          </w:p>
          <w:p w14:paraId="74BA6083" w14:textId="77777777" w:rsidR="004E64C1" w:rsidRDefault="004E64C1" w:rsidP="004E64C1">
            <w:pPr>
              <w:pStyle w:val="CAPTstandard"/>
              <w:spacing w:line="276" w:lineRule="auto"/>
              <w:rPr>
                <w:rFonts w:eastAsia="Arial Gras" w:cs="Mangal"/>
                <w:b/>
                <w:bCs/>
                <w:color w:val="000000"/>
                <w:sz w:val="24"/>
                <w:szCs w:val="18"/>
              </w:rPr>
            </w:pPr>
          </w:p>
          <w:p w14:paraId="2D157B80" w14:textId="43738458" w:rsidR="004E64C1" w:rsidRDefault="004E64C1" w:rsidP="004E64C1">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’unité</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(ut</w:t>
            </w:r>
            <w:r w:rsidRPr="000E43F9">
              <w:rPr>
                <w:rFonts w:asciiTheme="majorHAnsi" w:eastAsia="Arial Gras" w:hAnsiTheme="majorHAnsi" w:cs="Mangal"/>
                <w:b/>
                <w:bCs/>
                <w:color w:val="000000"/>
                <w:sz w:val="24"/>
                <w:szCs w:val="18"/>
              </w:rPr>
              <w:t xml:space="preserve">) : </w:t>
            </w:r>
          </w:p>
          <w:p w14:paraId="24412735" w14:textId="699AEB11" w:rsidR="004E64C1" w:rsidRPr="004E64C1" w:rsidRDefault="004E64C1" w:rsidP="004E64C1">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289EC59" w14:textId="77777777" w:rsidR="006A2D64" w:rsidRDefault="006A2D64" w:rsidP="00F04D86">
            <w:pPr>
              <w:pStyle w:val="CAPTstandard"/>
              <w:spacing w:line="276" w:lineRule="auto"/>
              <w:jc w:val="left"/>
            </w:pPr>
          </w:p>
        </w:tc>
      </w:tr>
    </w:tbl>
    <w:p w14:paraId="2D9303C8" w14:textId="77777777" w:rsidR="008F7F43" w:rsidRDefault="008F7F43" w:rsidP="005E62EB">
      <w:pPr>
        <w:jc w:val="center"/>
        <w:rPr>
          <w:rFonts w:asciiTheme="majorHAnsi" w:hAnsiTheme="majorHAnsi" w:cstheme="majorHAnsi"/>
          <w:b/>
          <w:bCs/>
          <w:sz w:val="16"/>
          <w:szCs w:val="16"/>
        </w:rPr>
      </w:pPr>
    </w:p>
    <w:p w14:paraId="26F9009D" w14:textId="77777777" w:rsidR="00C52977" w:rsidRDefault="00C52977" w:rsidP="005E62EB">
      <w:pPr>
        <w:jc w:val="center"/>
        <w:rPr>
          <w:rFonts w:asciiTheme="majorHAnsi" w:hAnsiTheme="majorHAnsi" w:cstheme="majorHAnsi"/>
          <w:b/>
          <w:bCs/>
          <w:sz w:val="16"/>
          <w:szCs w:val="16"/>
        </w:rPr>
      </w:pPr>
    </w:p>
    <w:p w14:paraId="4E6DF449" w14:textId="46DAA09D" w:rsidR="009523A1" w:rsidRPr="00FF41D8" w:rsidRDefault="009523A1" w:rsidP="009523A1">
      <w:pPr>
        <w:pBdr>
          <w:top w:val="single" w:sz="4" w:space="1" w:color="auto"/>
          <w:left w:val="single" w:sz="4" w:space="4" w:color="auto"/>
          <w:bottom w:val="single" w:sz="4" w:space="1" w:color="auto"/>
          <w:right w:val="single" w:sz="4" w:space="4" w:color="auto"/>
        </w:pBdr>
        <w:shd w:val="clear" w:color="auto" w:fill="BDD6EE" w:themeFill="accent5" w:themeFillTint="66"/>
        <w:ind w:left="142" w:right="139"/>
        <w:jc w:val="center"/>
        <w:rPr>
          <w:rFonts w:asciiTheme="majorHAnsi" w:hAnsiTheme="majorHAnsi" w:cstheme="majorHAnsi"/>
          <w:b/>
          <w:sz w:val="28"/>
          <w:szCs w:val="36"/>
        </w:rPr>
      </w:pPr>
      <w:r>
        <w:rPr>
          <w:rFonts w:asciiTheme="majorHAnsi" w:hAnsiTheme="majorHAnsi" w:cstheme="majorHAnsi"/>
          <w:b/>
          <w:sz w:val="28"/>
          <w:szCs w:val="36"/>
        </w:rPr>
        <w:t>8</w:t>
      </w:r>
      <w:r w:rsidRPr="00FF41D8">
        <w:rPr>
          <w:rFonts w:asciiTheme="majorHAnsi" w:hAnsiTheme="majorHAnsi" w:cstheme="majorHAnsi"/>
          <w:b/>
          <w:sz w:val="28"/>
          <w:szCs w:val="36"/>
        </w:rPr>
        <w:t xml:space="preserve">00 – </w:t>
      </w:r>
      <w:proofErr w:type="spellStart"/>
      <w:r w:rsidRPr="00170ED3">
        <w:rPr>
          <w:rFonts w:asciiTheme="majorHAnsi" w:hAnsiTheme="majorHAnsi" w:cstheme="majorHAnsi"/>
          <w:b/>
          <w:sz w:val="28"/>
          <w:szCs w:val="36"/>
        </w:rPr>
        <w:t>REFECTION</w:t>
      </w:r>
      <w:proofErr w:type="spellEnd"/>
      <w:r w:rsidRPr="00170ED3">
        <w:rPr>
          <w:rFonts w:asciiTheme="majorHAnsi" w:hAnsiTheme="majorHAnsi" w:cstheme="majorHAnsi"/>
          <w:b/>
          <w:sz w:val="28"/>
          <w:szCs w:val="36"/>
        </w:rPr>
        <w:t xml:space="preserve"> PARTIELLE DES </w:t>
      </w:r>
      <w:proofErr w:type="spellStart"/>
      <w:r w:rsidRPr="00170ED3">
        <w:rPr>
          <w:rFonts w:asciiTheme="majorHAnsi" w:hAnsiTheme="majorHAnsi" w:cstheme="majorHAnsi"/>
          <w:b/>
          <w:sz w:val="28"/>
          <w:szCs w:val="36"/>
        </w:rPr>
        <w:t>MACONNERIES</w:t>
      </w:r>
      <w:proofErr w:type="spellEnd"/>
      <w:r w:rsidRPr="00170ED3">
        <w:rPr>
          <w:rFonts w:asciiTheme="majorHAnsi" w:hAnsiTheme="majorHAnsi" w:cstheme="majorHAnsi"/>
          <w:b/>
          <w:sz w:val="28"/>
          <w:szCs w:val="36"/>
        </w:rPr>
        <w:t xml:space="preserve"> DU PIEDROIT DU SAS DE L'ECLUSE 20 COTE CONTRE HALAGE</w:t>
      </w:r>
    </w:p>
    <w:p w14:paraId="14318A06" w14:textId="77777777" w:rsidR="00170ED3" w:rsidRDefault="00170ED3" w:rsidP="005E62EB">
      <w:pPr>
        <w:jc w:val="center"/>
        <w:rPr>
          <w:rFonts w:asciiTheme="majorHAnsi" w:hAnsiTheme="majorHAnsi" w:cstheme="majorHAnsi"/>
          <w:b/>
          <w:bCs/>
          <w:sz w:val="16"/>
          <w:szCs w:val="16"/>
        </w:rPr>
      </w:pPr>
    </w:p>
    <w:tbl>
      <w:tblPr>
        <w:tblW w:w="10140" w:type="dxa"/>
        <w:jc w:val="center"/>
        <w:tblLayout w:type="fixed"/>
        <w:tblCellMar>
          <w:left w:w="10" w:type="dxa"/>
          <w:right w:w="10" w:type="dxa"/>
        </w:tblCellMar>
        <w:tblLook w:val="04A0" w:firstRow="1" w:lastRow="0" w:firstColumn="1" w:lastColumn="0" w:noHBand="0" w:noVBand="1"/>
      </w:tblPr>
      <w:tblGrid>
        <w:gridCol w:w="960"/>
        <w:gridCol w:w="8158"/>
        <w:gridCol w:w="1022"/>
      </w:tblGrid>
      <w:tr w:rsidR="009523A1" w14:paraId="61B40703"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51A781A" w14:textId="6503345F"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801</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D626F31" w14:textId="77777777" w:rsidR="009523A1" w:rsidRDefault="009523A1" w:rsidP="00F04D86">
            <w:pPr>
              <w:pStyle w:val="INTITUL"/>
              <w:jc w:val="center"/>
              <w:rPr>
                <w:rFonts w:ascii="Calibri Light" w:eastAsia="Times New Roman" w:hAnsi="Calibri Light" w:cs="Calibri Light"/>
                <w:sz w:val="24"/>
                <w:szCs w:val="24"/>
              </w:rPr>
            </w:pPr>
            <w:r w:rsidRPr="009523A1">
              <w:rPr>
                <w:rFonts w:ascii="Calibri Light" w:eastAsia="Times New Roman" w:hAnsi="Calibri Light" w:cs="Calibri Light"/>
                <w:sz w:val="24"/>
                <w:szCs w:val="24"/>
              </w:rPr>
              <w:t>Echafaudage vertical devant les piédroits des appuis en rivière</w:t>
            </w:r>
          </w:p>
          <w:p w14:paraId="24508A56" w14:textId="77777777" w:rsidR="0044325A" w:rsidRPr="002A64A2" w:rsidRDefault="0044325A" w:rsidP="0044325A">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40D7CF6C" w14:textId="4755CF39" w:rsidR="0044325A" w:rsidRPr="008A3BCD" w:rsidRDefault="0044325A" w:rsidP="0044325A">
            <w:pPr>
              <w:pStyle w:val="CAPTstandard"/>
              <w:spacing w:line="276" w:lineRule="auto"/>
              <w:rPr>
                <w:rFonts w:ascii="Calibri Light" w:eastAsia="Times New Roman" w:hAnsi="Calibri Light" w:cs="Calibri Light"/>
                <w:sz w:val="24"/>
                <w:szCs w:val="32"/>
              </w:rPr>
            </w:pPr>
            <w:proofErr w:type="gramStart"/>
            <w:r>
              <w:rPr>
                <w:rFonts w:asciiTheme="majorHAnsi" w:hAnsiTheme="majorHAnsi" w:cstheme="majorHAnsi"/>
                <w:sz w:val="24"/>
                <w:szCs w:val="24"/>
              </w:rPr>
              <w:t>au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w:t>
            </w:r>
            <w:r w:rsidRPr="002A64A2">
              <w:rPr>
                <w:rFonts w:asciiTheme="majorHAnsi" w:hAnsiTheme="majorHAnsi" w:cstheme="majorHAnsi"/>
                <w:sz w:val="24"/>
                <w:szCs w:val="24"/>
              </w:rPr>
              <w:t>,</w:t>
            </w:r>
            <w:r w:rsidRPr="002A64A2">
              <w:rPr>
                <w:rFonts w:asciiTheme="majorHAnsi" w:hAnsiTheme="majorHAnsi" w:cstheme="majorHAnsi"/>
                <w:color w:val="000000"/>
                <w:sz w:val="24"/>
                <w:szCs w:val="24"/>
              </w:rPr>
              <w:t xml:space="preserve"> les</w:t>
            </w:r>
            <w:r>
              <w:rPr>
                <w:rFonts w:asciiTheme="majorHAnsi" w:hAnsiTheme="majorHAnsi" w:cstheme="majorHAnsi"/>
                <w:color w:val="000000"/>
                <w:sz w:val="24"/>
                <w:szCs w:val="24"/>
              </w:rPr>
              <w:t xml:space="preserve"> </w:t>
            </w:r>
            <w:r w:rsidRPr="00B10DF2">
              <w:rPr>
                <w:rFonts w:ascii="Calibri Light" w:eastAsia="Times New Roman" w:hAnsi="Calibri Light" w:cs="Calibri Light"/>
                <w:sz w:val="24"/>
                <w:szCs w:val="32"/>
              </w:rPr>
              <w:t>prestations visant à assurer la sécurité</w:t>
            </w:r>
            <w:r>
              <w:rPr>
                <w:rFonts w:ascii="Calibri Light" w:eastAsia="Times New Roman" w:hAnsi="Calibri Light" w:cs="Calibri Light"/>
                <w:sz w:val="24"/>
                <w:szCs w:val="32"/>
              </w:rPr>
              <w:t xml:space="preserve"> </w:t>
            </w:r>
            <w:r w:rsidRPr="00B10DF2">
              <w:rPr>
                <w:rFonts w:ascii="Calibri Light" w:eastAsia="Times New Roman" w:hAnsi="Calibri Light" w:cs="Calibri Light"/>
                <w:sz w:val="24"/>
                <w:szCs w:val="32"/>
              </w:rPr>
              <w:t>de</w:t>
            </w:r>
            <w:r>
              <w:rPr>
                <w:rFonts w:ascii="Calibri Light" w:eastAsia="Times New Roman" w:hAnsi="Calibri Light" w:cs="Calibri Light"/>
                <w:sz w:val="24"/>
                <w:szCs w:val="32"/>
              </w:rPr>
              <w:t>s intervenants par la mise en place et la dépose en fin d’intervention d’un échafaudage vertical de pied devant les piédroits de mur de tête aval, de la chambre des portes, du sas de l’écluse 20</w:t>
            </w:r>
            <w:r w:rsidRPr="00B10DF2">
              <w:rPr>
                <w:rFonts w:ascii="Calibri Light" w:eastAsia="Times New Roman" w:hAnsi="Calibri Light" w:cs="Calibri Light"/>
                <w:sz w:val="24"/>
                <w:szCs w:val="32"/>
              </w:rPr>
              <w:t xml:space="preserve">. </w:t>
            </w:r>
          </w:p>
          <w:p w14:paraId="323D3555" w14:textId="77777777" w:rsidR="0044325A" w:rsidRDefault="0044325A" w:rsidP="0044325A">
            <w:pPr>
              <w:spacing w:after="60" w:line="240" w:lineRule="auto"/>
              <w:jc w:val="both"/>
              <w:rPr>
                <w:rFonts w:ascii="Calibri Light" w:eastAsia="Times New Roman" w:hAnsi="Calibri Light" w:cs="Calibri Light"/>
                <w:sz w:val="24"/>
                <w:szCs w:val="32"/>
                <w:lang w:eastAsia="fr-FR"/>
              </w:rPr>
            </w:pPr>
          </w:p>
          <w:p w14:paraId="7133C236" w14:textId="77777777" w:rsidR="0044325A" w:rsidRPr="002A64A2" w:rsidRDefault="0044325A" w:rsidP="0044325A">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comprend</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69AE84A1" w14:textId="77777777" w:rsidR="0044325A" w:rsidRPr="004D57CE" w:rsidRDefault="0044325A" w:rsidP="0044325A">
            <w:pPr>
              <w:spacing w:after="60" w:line="240" w:lineRule="auto"/>
              <w:rPr>
                <w:rFonts w:ascii="Calibri Light" w:eastAsia="Times New Roman" w:hAnsi="Calibri Light" w:cs="Calibri Light"/>
                <w:sz w:val="24"/>
                <w:szCs w:val="32"/>
                <w:lang w:eastAsia="fr-FR"/>
              </w:rPr>
            </w:pPr>
            <w:r w:rsidRPr="004D57CE">
              <w:rPr>
                <w:rFonts w:ascii="Calibri Light" w:eastAsia="Times New Roman" w:hAnsi="Calibri Light" w:cs="Calibri Light"/>
                <w:sz w:val="24"/>
                <w:szCs w:val="32"/>
                <w:lang w:eastAsia="fr-FR"/>
              </w:rPr>
              <w:t>-</w:t>
            </w:r>
            <w:r>
              <w:rPr>
                <w:rFonts w:ascii="Calibri Light" w:eastAsia="Times New Roman" w:hAnsi="Calibri Light" w:cs="Calibri Light"/>
                <w:sz w:val="24"/>
                <w:szCs w:val="32"/>
                <w:lang w:eastAsia="fr-FR"/>
              </w:rPr>
              <w:t xml:space="preserve"> </w:t>
            </w:r>
            <w:r w:rsidRPr="004D57CE">
              <w:rPr>
                <w:rFonts w:ascii="Calibri Light" w:eastAsia="Times New Roman" w:hAnsi="Calibri Light" w:cs="Calibri Light"/>
                <w:sz w:val="24"/>
                <w:szCs w:val="32"/>
                <w:lang w:eastAsia="fr-FR"/>
              </w:rPr>
              <w:t>l’ensemble des fournitures indispensables aux opérations</w:t>
            </w:r>
          </w:p>
          <w:p w14:paraId="67230DCC" w14:textId="77777777" w:rsidR="0044325A" w:rsidRPr="004D57CE" w:rsidRDefault="0044325A" w:rsidP="0044325A">
            <w:pPr>
              <w:spacing w:after="60" w:line="240" w:lineRule="auto"/>
              <w:jc w:val="both"/>
              <w:rPr>
                <w:rFonts w:ascii="Calibri Light" w:eastAsia="Times New Roman" w:hAnsi="Calibri Light" w:cs="Calibri Light"/>
                <w:sz w:val="24"/>
                <w:szCs w:val="32"/>
                <w:lang w:eastAsia="fr-FR"/>
              </w:rPr>
            </w:pPr>
            <w:r>
              <w:rPr>
                <w:rFonts w:ascii="Calibri Light" w:eastAsia="Times New Roman" w:hAnsi="Calibri Light" w:cs="Calibri Light"/>
                <w:sz w:val="24"/>
                <w:szCs w:val="32"/>
                <w:lang w:eastAsia="fr-FR"/>
              </w:rPr>
              <w:t xml:space="preserve">- </w:t>
            </w:r>
            <w:r w:rsidRPr="004D57CE">
              <w:rPr>
                <w:rFonts w:ascii="Calibri Light" w:eastAsia="Times New Roman" w:hAnsi="Calibri Light" w:cs="Calibri Light"/>
                <w:sz w:val="24"/>
                <w:szCs w:val="32"/>
                <w:lang w:eastAsia="fr-FR"/>
              </w:rPr>
              <w:t xml:space="preserve">l’amenée, le montage et le démontage des </w:t>
            </w:r>
            <w:r>
              <w:rPr>
                <w:rFonts w:ascii="Calibri Light" w:eastAsia="Times New Roman" w:hAnsi="Calibri Light" w:cs="Calibri Light"/>
                <w:sz w:val="24"/>
                <w:szCs w:val="32"/>
                <w:lang w:eastAsia="fr-FR"/>
              </w:rPr>
              <w:t>dispositifs d’échafaudage vertical de sécurité</w:t>
            </w:r>
          </w:p>
          <w:p w14:paraId="46D527DF" w14:textId="77777777" w:rsidR="0044325A" w:rsidRPr="00B10DF2" w:rsidRDefault="0044325A" w:rsidP="0044325A">
            <w:pPr>
              <w:spacing w:after="60" w:line="240" w:lineRule="auto"/>
              <w:jc w:val="both"/>
              <w:rPr>
                <w:rFonts w:ascii="Calibri Light" w:eastAsia="Times New Roman" w:hAnsi="Calibri Light" w:cs="Calibri Light"/>
                <w:sz w:val="24"/>
                <w:szCs w:val="32"/>
                <w:lang w:eastAsia="fr-FR"/>
              </w:rPr>
            </w:pPr>
            <w:r>
              <w:rPr>
                <w:rFonts w:ascii="Calibri Light" w:eastAsia="Times New Roman" w:hAnsi="Calibri Light" w:cs="Calibri Light"/>
                <w:sz w:val="24"/>
                <w:szCs w:val="32"/>
                <w:lang w:eastAsia="fr-FR"/>
              </w:rPr>
              <w:t>- l</w:t>
            </w:r>
            <w:r w:rsidRPr="00B10DF2">
              <w:rPr>
                <w:rFonts w:ascii="Calibri Light" w:eastAsia="Times New Roman" w:hAnsi="Calibri Light" w:cs="Calibri Light"/>
                <w:sz w:val="24"/>
                <w:szCs w:val="32"/>
                <w:lang w:eastAsia="fr-FR"/>
              </w:rPr>
              <w:t xml:space="preserve">es sujétions d’appui, de fixation, d’accessibilité et de stabilité </w:t>
            </w:r>
            <w:r>
              <w:rPr>
                <w:rFonts w:ascii="Calibri Light" w:eastAsia="Times New Roman" w:hAnsi="Calibri Light" w:cs="Calibri Light"/>
                <w:sz w:val="24"/>
                <w:szCs w:val="32"/>
                <w:lang w:eastAsia="fr-FR"/>
              </w:rPr>
              <w:t xml:space="preserve">des éléments </w:t>
            </w:r>
            <w:r w:rsidRPr="00B10DF2">
              <w:rPr>
                <w:rFonts w:ascii="Calibri Light" w:eastAsia="Times New Roman" w:hAnsi="Calibri Light" w:cs="Calibri Light"/>
                <w:sz w:val="24"/>
                <w:szCs w:val="32"/>
                <w:lang w:eastAsia="fr-FR"/>
              </w:rPr>
              <w:t xml:space="preserve">en milieu aquatique ou non </w:t>
            </w:r>
          </w:p>
          <w:p w14:paraId="7A676AE7" w14:textId="77777777" w:rsidR="0044325A" w:rsidRDefault="0044325A" w:rsidP="0044325A">
            <w:pPr>
              <w:spacing w:after="60" w:line="240" w:lineRule="auto"/>
              <w:jc w:val="both"/>
              <w:rPr>
                <w:rFonts w:ascii="Calibri Light" w:eastAsia="Times New Roman" w:hAnsi="Calibri Light" w:cs="Calibri Light"/>
                <w:sz w:val="24"/>
                <w:szCs w:val="32"/>
                <w:lang w:eastAsia="fr-FR"/>
              </w:rPr>
            </w:pPr>
            <w:r>
              <w:rPr>
                <w:rFonts w:ascii="Calibri Light" w:eastAsia="Times New Roman" w:hAnsi="Calibri Light" w:cs="Calibri Light"/>
                <w:sz w:val="24"/>
                <w:szCs w:val="32"/>
                <w:lang w:eastAsia="fr-FR"/>
              </w:rPr>
              <w:lastRenderedPageBreak/>
              <w:t xml:space="preserve">- </w:t>
            </w:r>
            <w:r w:rsidRPr="00B10DF2">
              <w:rPr>
                <w:rFonts w:ascii="Calibri Light" w:eastAsia="Times New Roman" w:hAnsi="Calibri Light" w:cs="Calibri Light"/>
                <w:sz w:val="24"/>
                <w:szCs w:val="32"/>
                <w:lang w:eastAsia="fr-FR"/>
              </w:rPr>
              <w:t>la conformité d</w:t>
            </w:r>
            <w:r>
              <w:rPr>
                <w:rFonts w:ascii="Calibri Light" w:eastAsia="Times New Roman" w:hAnsi="Calibri Light" w:cs="Calibri Light"/>
                <w:sz w:val="24"/>
                <w:szCs w:val="32"/>
                <w:lang w:eastAsia="fr-FR"/>
              </w:rPr>
              <w:t>es</w:t>
            </w:r>
            <w:r w:rsidRPr="00B10DF2">
              <w:rPr>
                <w:rFonts w:ascii="Calibri Light" w:eastAsia="Times New Roman" w:hAnsi="Calibri Light" w:cs="Calibri Light"/>
                <w:sz w:val="24"/>
                <w:szCs w:val="32"/>
                <w:lang w:eastAsia="fr-FR"/>
              </w:rPr>
              <w:t xml:space="preserve"> </w:t>
            </w:r>
            <w:r>
              <w:rPr>
                <w:rFonts w:ascii="Calibri Light" w:eastAsia="Times New Roman" w:hAnsi="Calibri Light" w:cs="Calibri Light"/>
                <w:sz w:val="24"/>
                <w:szCs w:val="32"/>
                <w:lang w:eastAsia="fr-FR"/>
              </w:rPr>
              <w:t>dispositifs d’échafaudage vertical de pied</w:t>
            </w:r>
            <w:r w:rsidRPr="00B10DF2">
              <w:rPr>
                <w:rFonts w:ascii="Calibri Light" w:eastAsia="Times New Roman" w:hAnsi="Calibri Light" w:cs="Calibri Light"/>
                <w:sz w:val="24"/>
                <w:szCs w:val="32"/>
                <w:lang w:eastAsia="fr-FR"/>
              </w:rPr>
              <w:t xml:space="preserve"> aux recommandations du fascicule 65B du CCTG</w:t>
            </w:r>
            <w:r>
              <w:rPr>
                <w:rFonts w:ascii="Calibri Light" w:eastAsia="Times New Roman" w:hAnsi="Calibri Light" w:cs="Calibri Light"/>
                <w:sz w:val="24"/>
                <w:szCs w:val="32"/>
                <w:lang w:eastAsia="fr-FR"/>
              </w:rPr>
              <w:t>, n</w:t>
            </w:r>
            <w:r w:rsidRPr="00B10DF2">
              <w:rPr>
                <w:rFonts w:ascii="Calibri Light" w:eastAsia="Times New Roman" w:hAnsi="Calibri Light" w:cs="Calibri Light"/>
                <w:sz w:val="24"/>
                <w:szCs w:val="32"/>
                <w:lang w:eastAsia="fr-FR"/>
              </w:rPr>
              <w:t>otamment les prestations du chargé des ouvrages provisoires</w:t>
            </w:r>
          </w:p>
          <w:p w14:paraId="6C7D1866" w14:textId="77777777" w:rsidR="0044325A" w:rsidRPr="00754F68" w:rsidRDefault="0044325A" w:rsidP="00723457">
            <w:pPr>
              <w:pStyle w:val="TableParagraph"/>
              <w:numPr>
                <w:ilvl w:val="0"/>
                <w:numId w:val="13"/>
              </w:numPr>
              <w:tabs>
                <w:tab w:val="left" w:pos="505"/>
                <w:tab w:val="left" w:pos="506"/>
              </w:tabs>
              <w:spacing w:before="121"/>
              <w:jc w:val="both"/>
              <w:rPr>
                <w:rFonts w:asciiTheme="majorHAnsi" w:eastAsia="Century Gothic" w:hAnsiTheme="majorHAnsi" w:cs="Century Gothic"/>
                <w:bCs/>
                <w:sz w:val="24"/>
                <w:szCs w:val="24"/>
                <w:lang w:eastAsia="fr-FR"/>
              </w:rPr>
            </w:pPr>
            <w:proofErr w:type="gramStart"/>
            <w:r w:rsidRPr="00754F68">
              <w:rPr>
                <w:rFonts w:asciiTheme="majorHAnsi" w:eastAsia="Century Gothic" w:hAnsiTheme="majorHAnsi" w:cs="Century Gothic"/>
                <w:bCs/>
                <w:sz w:val="24"/>
                <w:szCs w:val="24"/>
                <w:lang w:eastAsia="fr-FR"/>
              </w:rPr>
              <w:t>les</w:t>
            </w:r>
            <w:proofErr w:type="gramEnd"/>
            <w:r w:rsidRPr="00754F68">
              <w:rPr>
                <w:rFonts w:asciiTheme="majorHAnsi" w:eastAsia="Century Gothic" w:hAnsiTheme="majorHAnsi" w:cs="Century Gothic"/>
                <w:bCs/>
                <w:sz w:val="24"/>
                <w:szCs w:val="24"/>
                <w:lang w:eastAsia="fr-FR"/>
              </w:rPr>
              <w:t xml:space="preserve"> sujétions de contrôles internes et externes</w:t>
            </w:r>
            <w:r>
              <w:rPr>
                <w:rFonts w:asciiTheme="majorHAnsi" w:eastAsia="Century Gothic" w:hAnsiTheme="majorHAnsi" w:cs="Century Gothic"/>
                <w:bCs/>
                <w:sz w:val="24"/>
                <w:szCs w:val="24"/>
                <w:lang w:eastAsia="fr-FR"/>
              </w:rPr>
              <w:t>, de conformité</w:t>
            </w:r>
          </w:p>
          <w:p w14:paraId="161E0442" w14:textId="77777777" w:rsidR="0044325A" w:rsidRDefault="0044325A" w:rsidP="0044325A">
            <w:pPr>
              <w:spacing w:after="60" w:line="240" w:lineRule="auto"/>
              <w:jc w:val="both"/>
              <w:rPr>
                <w:rFonts w:ascii="Calibri Light" w:eastAsia="Times New Roman" w:hAnsi="Calibri Light" w:cs="Calibri Light"/>
                <w:sz w:val="24"/>
                <w:szCs w:val="32"/>
                <w:lang w:eastAsia="fr-FR"/>
              </w:rPr>
            </w:pPr>
          </w:p>
          <w:p w14:paraId="18960D8E" w14:textId="77777777" w:rsidR="0044325A" w:rsidRDefault="0044325A" w:rsidP="0044325A">
            <w:pPr>
              <w:pStyle w:val="CAPTstandard"/>
              <w:spacing w:line="276" w:lineRule="auto"/>
              <w:jc w:val="left"/>
              <w:rPr>
                <w:rFonts w:asciiTheme="majorHAnsi" w:hAnsiTheme="majorHAnsi" w:cstheme="majorHAnsi"/>
                <w:b/>
                <w:sz w:val="24"/>
                <w:szCs w:val="24"/>
              </w:rPr>
            </w:pPr>
            <w:r w:rsidRPr="00B10DF2">
              <w:rPr>
                <w:rFonts w:ascii="Calibri Light" w:eastAsia="Times New Roman" w:hAnsi="Calibri Light" w:cs="Calibri Light"/>
                <w:sz w:val="24"/>
                <w:szCs w:val="32"/>
              </w:rPr>
              <w:t>Ce prix s’applique sans plus-value quelle que soit la hauteur des appuis</w:t>
            </w:r>
            <w:r>
              <w:rPr>
                <w:rFonts w:ascii="Calibri Light" w:eastAsia="Times New Roman" w:hAnsi="Calibri Light" w:cs="Calibri Light"/>
                <w:sz w:val="24"/>
                <w:szCs w:val="32"/>
              </w:rPr>
              <w:t>, des murs</w:t>
            </w:r>
            <w:r w:rsidRPr="00B10DF2">
              <w:rPr>
                <w:rFonts w:ascii="Calibri Light" w:eastAsia="Times New Roman" w:hAnsi="Calibri Light" w:cs="Calibri Light"/>
                <w:sz w:val="24"/>
                <w:szCs w:val="32"/>
              </w:rPr>
              <w:t>.</w:t>
            </w:r>
          </w:p>
          <w:p w14:paraId="4F92AF31" w14:textId="77777777" w:rsidR="0044325A" w:rsidRDefault="0044325A" w:rsidP="0044325A">
            <w:pPr>
              <w:pStyle w:val="CAPTstandard"/>
              <w:spacing w:line="276" w:lineRule="auto"/>
              <w:jc w:val="center"/>
              <w:rPr>
                <w:rFonts w:asciiTheme="majorHAnsi" w:hAnsiTheme="majorHAnsi" w:cstheme="majorHAnsi"/>
                <w:b/>
                <w:sz w:val="24"/>
                <w:szCs w:val="24"/>
              </w:rPr>
            </w:pPr>
          </w:p>
          <w:p w14:paraId="4957C3E4" w14:textId="77777777" w:rsidR="0044325A" w:rsidRPr="002A64A2" w:rsidRDefault="0044325A" w:rsidP="0044325A">
            <w:pPr>
              <w:pStyle w:val="CAPTstandard"/>
              <w:spacing w:line="276" w:lineRule="auto"/>
              <w:rPr>
                <w:rFonts w:asciiTheme="majorHAnsi" w:hAnsiTheme="majorHAnsi" w:cstheme="majorHAnsi"/>
                <w:sz w:val="24"/>
                <w:szCs w:val="24"/>
              </w:rPr>
            </w:pPr>
            <w:r w:rsidRPr="002A64A2">
              <w:rPr>
                <w:rFonts w:asciiTheme="majorHAnsi" w:hAnsiTheme="majorHAnsi" w:cstheme="majorHAnsi"/>
                <w:sz w:val="24"/>
                <w:szCs w:val="24"/>
              </w:rPr>
              <w:t>Ce forfait est réglé en deux fractions :</w:t>
            </w:r>
          </w:p>
          <w:p w14:paraId="4702DA8B" w14:textId="7ADDAC15" w:rsidR="0044325A" w:rsidRPr="002A64A2" w:rsidRDefault="0044325A" w:rsidP="0044325A">
            <w:pPr>
              <w:pStyle w:val="CAPTstandard"/>
              <w:numPr>
                <w:ilvl w:val="0"/>
                <w:numId w:val="2"/>
              </w:numPr>
              <w:spacing w:line="276" w:lineRule="auto"/>
              <w:rPr>
                <w:rFonts w:asciiTheme="majorHAnsi" w:hAnsiTheme="majorHAnsi" w:cstheme="majorHAnsi"/>
                <w:sz w:val="24"/>
                <w:szCs w:val="24"/>
              </w:rPr>
            </w:pPr>
            <w:r>
              <w:rPr>
                <w:rFonts w:asciiTheme="majorHAnsi" w:hAnsiTheme="majorHAnsi" w:cstheme="majorHAnsi"/>
                <w:sz w:val="24"/>
                <w:szCs w:val="24"/>
              </w:rPr>
              <w:t>5</w:t>
            </w:r>
            <w:r w:rsidRPr="002A64A2">
              <w:rPr>
                <w:rFonts w:asciiTheme="majorHAnsi" w:hAnsiTheme="majorHAnsi" w:cstheme="majorHAnsi"/>
                <w:sz w:val="24"/>
                <w:szCs w:val="24"/>
              </w:rPr>
              <w:t xml:space="preserve">0% </w:t>
            </w:r>
            <w:r>
              <w:rPr>
                <w:rFonts w:asciiTheme="majorHAnsi" w:hAnsiTheme="majorHAnsi" w:cstheme="majorHAnsi"/>
                <w:sz w:val="24"/>
                <w:szCs w:val="24"/>
              </w:rPr>
              <w:t xml:space="preserve">de la surface </w:t>
            </w:r>
            <w:r w:rsidRPr="002A64A2">
              <w:rPr>
                <w:rFonts w:asciiTheme="majorHAnsi" w:hAnsiTheme="majorHAnsi" w:cstheme="majorHAnsi"/>
                <w:sz w:val="24"/>
                <w:szCs w:val="24"/>
              </w:rPr>
              <w:t xml:space="preserve">après </w:t>
            </w:r>
            <w:r>
              <w:rPr>
                <w:rFonts w:asciiTheme="majorHAnsi" w:hAnsiTheme="majorHAnsi" w:cstheme="majorHAnsi"/>
                <w:sz w:val="24"/>
                <w:szCs w:val="24"/>
              </w:rPr>
              <w:t>mise en place</w:t>
            </w:r>
            <w:r w:rsidRPr="002A64A2">
              <w:rPr>
                <w:rFonts w:asciiTheme="majorHAnsi" w:hAnsiTheme="majorHAnsi" w:cstheme="majorHAnsi"/>
                <w:sz w:val="24"/>
                <w:szCs w:val="24"/>
              </w:rPr>
              <w:t>,</w:t>
            </w:r>
          </w:p>
          <w:p w14:paraId="5386E2BB" w14:textId="77777777" w:rsidR="0044325A" w:rsidRPr="002A64A2" w:rsidRDefault="0044325A" w:rsidP="0044325A">
            <w:pPr>
              <w:pStyle w:val="CAPTstandard"/>
              <w:numPr>
                <w:ilvl w:val="0"/>
                <w:numId w:val="2"/>
              </w:numPr>
              <w:spacing w:line="276" w:lineRule="auto"/>
              <w:rPr>
                <w:rFonts w:asciiTheme="majorHAnsi" w:hAnsiTheme="majorHAnsi" w:cstheme="majorHAnsi"/>
                <w:sz w:val="24"/>
                <w:szCs w:val="24"/>
              </w:rPr>
            </w:pPr>
            <w:r>
              <w:rPr>
                <w:rFonts w:asciiTheme="majorHAnsi" w:hAnsiTheme="majorHAnsi" w:cstheme="majorHAnsi"/>
                <w:color w:val="000000"/>
                <w:sz w:val="24"/>
                <w:szCs w:val="24"/>
              </w:rPr>
              <w:t>5</w:t>
            </w:r>
            <w:r w:rsidRPr="002A64A2">
              <w:rPr>
                <w:rFonts w:asciiTheme="majorHAnsi" w:hAnsiTheme="majorHAnsi" w:cstheme="majorHAnsi"/>
                <w:color w:val="000000"/>
                <w:sz w:val="24"/>
                <w:szCs w:val="24"/>
              </w:rPr>
              <w:t>0% après</w:t>
            </w:r>
            <w:r>
              <w:rPr>
                <w:rFonts w:asciiTheme="majorHAnsi" w:hAnsiTheme="majorHAnsi" w:cstheme="majorHAnsi"/>
                <w:color w:val="000000"/>
                <w:sz w:val="24"/>
                <w:szCs w:val="24"/>
              </w:rPr>
              <w:t xml:space="preserve"> dépose, évacuation et</w:t>
            </w:r>
            <w:r w:rsidRPr="002A64A2">
              <w:rPr>
                <w:rFonts w:asciiTheme="majorHAnsi" w:hAnsiTheme="majorHAnsi" w:cstheme="majorHAnsi"/>
                <w:color w:val="000000"/>
                <w:sz w:val="24"/>
                <w:szCs w:val="24"/>
              </w:rPr>
              <w:t xml:space="preserve"> remise en état des lieux.</w:t>
            </w:r>
          </w:p>
          <w:p w14:paraId="78B510C6" w14:textId="77777777" w:rsidR="0044325A" w:rsidRPr="002A64A2" w:rsidRDefault="0044325A" w:rsidP="0044325A">
            <w:pPr>
              <w:pStyle w:val="CAPTstandard"/>
              <w:spacing w:line="276" w:lineRule="auto"/>
              <w:jc w:val="center"/>
              <w:rPr>
                <w:rFonts w:asciiTheme="majorHAnsi" w:hAnsiTheme="majorHAnsi" w:cstheme="majorHAnsi"/>
                <w:b/>
                <w:sz w:val="24"/>
                <w:szCs w:val="24"/>
              </w:rPr>
            </w:pPr>
          </w:p>
          <w:p w14:paraId="55516AE6" w14:textId="0BE59B46" w:rsidR="0044325A" w:rsidRDefault="0044325A" w:rsidP="0044325A">
            <w:pPr>
              <w:pStyle w:val="CAPTstandard"/>
              <w:spacing w:line="276" w:lineRule="auto"/>
              <w:jc w:val="left"/>
            </w:pPr>
            <w:r w:rsidRPr="002A64A2">
              <w:rPr>
                <w:rFonts w:asciiTheme="majorHAnsi" w:hAnsiTheme="majorHAnsi" w:cstheme="majorHAnsi"/>
                <w:b/>
                <w:bCs/>
                <w:color w:val="000000"/>
                <w:sz w:val="24"/>
                <w:szCs w:val="24"/>
              </w:rPr>
              <w:t xml:space="preserve">Le </w:t>
            </w:r>
            <w:r>
              <w:rPr>
                <w:rFonts w:asciiTheme="majorHAnsi" w:hAnsiTheme="majorHAnsi" w:cstheme="majorHAnsi"/>
                <w:b/>
                <w:bCs/>
                <w:color w:val="000000"/>
                <w:sz w:val="24"/>
                <w:szCs w:val="24"/>
              </w:rPr>
              <w:t>mètre carré</w:t>
            </w:r>
            <w:r w:rsidRPr="002A64A2">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m2</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xml:space="preserve"> </w:t>
            </w:r>
          </w:p>
          <w:p w14:paraId="237E4FDE" w14:textId="571990E1" w:rsidR="0044325A" w:rsidRPr="0044325A" w:rsidRDefault="0044325A" w:rsidP="0044325A">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FCAC9FF" w14:textId="77777777" w:rsidR="009523A1" w:rsidRDefault="009523A1" w:rsidP="00F04D86">
            <w:pPr>
              <w:pStyle w:val="CAPTstandard"/>
              <w:spacing w:line="276" w:lineRule="auto"/>
              <w:jc w:val="left"/>
            </w:pPr>
          </w:p>
        </w:tc>
      </w:tr>
      <w:tr w:rsidR="009523A1" w14:paraId="27216671"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B5800B2" w14:textId="5E638D32"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802</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CEDB566" w14:textId="77777777"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Nettoyage des maçonneries à l'eau sous haute pression des piédroits et perrés des maçonneries en rivière</w:t>
            </w:r>
          </w:p>
          <w:p w14:paraId="3AEE8EE6" w14:textId="77777777" w:rsidR="002708D9" w:rsidRPr="002A64A2" w:rsidRDefault="002708D9" w:rsidP="002708D9">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2908A1A4" w14:textId="77777777" w:rsidR="002708D9" w:rsidRDefault="002708D9" w:rsidP="002708D9">
            <w:pPr>
              <w:pStyle w:val="CAPTstandard"/>
              <w:spacing w:line="276" w:lineRule="auto"/>
              <w:rPr>
                <w:rFonts w:asciiTheme="majorHAnsi" w:hAnsiTheme="majorHAnsi" w:cstheme="majorHAnsi"/>
                <w:sz w:val="24"/>
                <w:szCs w:val="24"/>
                <w:lang w:eastAsia="ar-SA"/>
              </w:rPr>
            </w:pPr>
            <w:proofErr w:type="gramStart"/>
            <w:r>
              <w:rPr>
                <w:rFonts w:asciiTheme="majorHAnsi" w:hAnsiTheme="majorHAnsi" w:cstheme="majorHAnsi"/>
                <w:sz w:val="24"/>
                <w:szCs w:val="24"/>
                <w:lang w:eastAsia="ar-SA"/>
              </w:rPr>
              <w:t>a</w:t>
            </w:r>
            <w:r w:rsidRPr="00355A16">
              <w:rPr>
                <w:rFonts w:asciiTheme="majorHAnsi" w:hAnsiTheme="majorHAnsi" w:cstheme="majorHAnsi"/>
                <w:sz w:val="24"/>
                <w:szCs w:val="24"/>
                <w:lang w:eastAsia="ar-SA"/>
              </w:rPr>
              <w:t>u</w:t>
            </w:r>
            <w:proofErr w:type="gramEnd"/>
            <w:r w:rsidRPr="00355A16">
              <w:rPr>
                <w:rFonts w:asciiTheme="majorHAnsi" w:hAnsiTheme="majorHAnsi" w:cstheme="majorHAnsi"/>
                <w:sz w:val="24"/>
                <w:szCs w:val="24"/>
                <w:lang w:eastAsia="ar-SA"/>
              </w:rPr>
              <w:t xml:space="preserve"> mètre c</w:t>
            </w:r>
            <w:r>
              <w:rPr>
                <w:rFonts w:asciiTheme="majorHAnsi" w:hAnsiTheme="majorHAnsi" w:cstheme="majorHAnsi"/>
                <w:sz w:val="24"/>
                <w:szCs w:val="24"/>
                <w:lang w:eastAsia="ar-SA"/>
              </w:rPr>
              <w:t>arré, mesuré en place,</w:t>
            </w:r>
            <w:r>
              <w:t xml:space="preserve"> </w:t>
            </w:r>
            <w:r w:rsidRPr="00FA12DF">
              <w:rPr>
                <w:rFonts w:asciiTheme="majorHAnsi" w:hAnsiTheme="majorHAnsi" w:cstheme="majorHAnsi"/>
                <w:sz w:val="24"/>
                <w:szCs w:val="24"/>
                <w:lang w:eastAsia="ar-SA"/>
              </w:rPr>
              <w:t xml:space="preserve">le nettoyage préalable ou à l’issue d’intervention, des parements en pierres ou en béton au moyen d’un jet d’eau sous </w:t>
            </w:r>
            <w:r>
              <w:rPr>
                <w:rFonts w:asciiTheme="majorHAnsi" w:hAnsiTheme="majorHAnsi" w:cstheme="majorHAnsi"/>
                <w:sz w:val="24"/>
                <w:szCs w:val="24"/>
                <w:lang w:eastAsia="ar-SA"/>
              </w:rPr>
              <w:t>haute</w:t>
            </w:r>
            <w:r w:rsidRPr="00FA12DF">
              <w:rPr>
                <w:rFonts w:asciiTheme="majorHAnsi" w:hAnsiTheme="majorHAnsi" w:cstheme="majorHAnsi"/>
                <w:sz w:val="24"/>
                <w:szCs w:val="24"/>
                <w:lang w:eastAsia="ar-SA"/>
              </w:rPr>
              <w:t xml:space="preserve"> pression comprise entre 1</w:t>
            </w:r>
            <w:r>
              <w:rPr>
                <w:rFonts w:asciiTheme="majorHAnsi" w:hAnsiTheme="majorHAnsi" w:cstheme="majorHAnsi"/>
                <w:sz w:val="24"/>
                <w:szCs w:val="24"/>
                <w:lang w:eastAsia="ar-SA"/>
              </w:rPr>
              <w:t>5</w:t>
            </w:r>
            <w:r w:rsidRPr="00FA12DF">
              <w:rPr>
                <w:rFonts w:asciiTheme="majorHAnsi" w:hAnsiTheme="majorHAnsi" w:cstheme="majorHAnsi"/>
                <w:sz w:val="24"/>
                <w:szCs w:val="24"/>
                <w:lang w:eastAsia="ar-SA"/>
              </w:rPr>
              <w:t>0</w:t>
            </w:r>
            <w:r>
              <w:rPr>
                <w:rFonts w:asciiTheme="majorHAnsi" w:hAnsiTheme="majorHAnsi" w:cstheme="majorHAnsi"/>
                <w:sz w:val="24"/>
                <w:szCs w:val="24"/>
                <w:lang w:eastAsia="ar-SA"/>
              </w:rPr>
              <w:t xml:space="preserve"> et 180</w:t>
            </w:r>
            <w:r w:rsidRPr="00FA12DF">
              <w:rPr>
                <w:rFonts w:asciiTheme="majorHAnsi" w:hAnsiTheme="majorHAnsi" w:cstheme="majorHAnsi"/>
                <w:sz w:val="24"/>
                <w:szCs w:val="24"/>
                <w:lang w:eastAsia="ar-SA"/>
              </w:rPr>
              <w:t xml:space="preserve"> bars</w:t>
            </w:r>
            <w:r>
              <w:rPr>
                <w:rFonts w:asciiTheme="majorHAnsi" w:hAnsiTheme="majorHAnsi" w:cstheme="majorHAnsi"/>
                <w:sz w:val="24"/>
                <w:szCs w:val="24"/>
                <w:lang w:eastAsia="ar-SA"/>
              </w:rPr>
              <w:t xml:space="preserve"> avec ajout le cas échéant suivant planche d’essai préalable, de sable lavé fin 0/1 à 0/2 pour hydro sablage. </w:t>
            </w:r>
          </w:p>
          <w:p w14:paraId="27F94AF4" w14:textId="77777777" w:rsidR="002708D9" w:rsidRDefault="002708D9" w:rsidP="002708D9">
            <w:pPr>
              <w:pStyle w:val="CAPTstandard"/>
              <w:spacing w:line="276" w:lineRule="auto"/>
              <w:rPr>
                <w:rFonts w:asciiTheme="majorHAnsi" w:hAnsiTheme="majorHAnsi" w:cstheme="majorHAnsi"/>
                <w:sz w:val="24"/>
                <w:szCs w:val="24"/>
                <w:lang w:eastAsia="ar-SA"/>
              </w:rPr>
            </w:pPr>
          </w:p>
          <w:p w14:paraId="6ECCB42B" w14:textId="77777777" w:rsidR="002708D9" w:rsidRPr="00FA12DF" w:rsidRDefault="002708D9" w:rsidP="002708D9">
            <w:pPr>
              <w:keepNext/>
              <w:jc w:val="both"/>
              <w:rPr>
                <w:rFonts w:asciiTheme="majorHAnsi" w:eastAsia="Arial" w:hAnsiTheme="majorHAnsi" w:cstheme="majorHAnsi"/>
                <w:sz w:val="24"/>
                <w:szCs w:val="24"/>
                <w:lang w:eastAsia="ar-SA"/>
              </w:rPr>
            </w:pPr>
            <w:r w:rsidRPr="00FA12DF">
              <w:rPr>
                <w:rFonts w:asciiTheme="majorHAnsi" w:eastAsia="Arial" w:hAnsiTheme="majorHAnsi" w:cstheme="majorHAnsi"/>
                <w:sz w:val="24"/>
                <w:szCs w:val="24"/>
                <w:lang w:eastAsia="ar-SA"/>
              </w:rPr>
              <w:t>Ce prix inclut l’amenée et le repliement du matériel adéquat et l’approvisionnement en énergie</w:t>
            </w:r>
            <w:r>
              <w:rPr>
                <w:rFonts w:asciiTheme="majorHAnsi" w:eastAsia="Arial" w:hAnsiTheme="majorHAnsi" w:cstheme="majorHAnsi"/>
                <w:sz w:val="24"/>
                <w:szCs w:val="24"/>
                <w:lang w:eastAsia="ar-SA"/>
              </w:rPr>
              <w:t>, en sable</w:t>
            </w:r>
            <w:r w:rsidRPr="00FA12DF">
              <w:rPr>
                <w:rFonts w:asciiTheme="majorHAnsi" w:eastAsia="Arial" w:hAnsiTheme="majorHAnsi" w:cstheme="majorHAnsi"/>
                <w:sz w:val="24"/>
                <w:szCs w:val="24"/>
                <w:lang w:eastAsia="ar-SA"/>
              </w:rPr>
              <w:t xml:space="preserve"> et en eau.</w:t>
            </w:r>
          </w:p>
          <w:p w14:paraId="3E28BC0C" w14:textId="77777777" w:rsidR="002708D9" w:rsidRDefault="002708D9" w:rsidP="002708D9">
            <w:pPr>
              <w:pStyle w:val="CAPTstandard"/>
              <w:spacing w:line="276" w:lineRule="auto"/>
              <w:rPr>
                <w:rFonts w:asciiTheme="majorHAnsi" w:hAnsiTheme="majorHAnsi" w:cstheme="majorHAnsi"/>
                <w:sz w:val="24"/>
                <w:szCs w:val="24"/>
                <w:lang w:eastAsia="ar-SA"/>
              </w:rPr>
            </w:pPr>
            <w:r w:rsidRPr="00FA12DF">
              <w:rPr>
                <w:rFonts w:asciiTheme="majorHAnsi" w:hAnsiTheme="majorHAnsi" w:cstheme="majorHAnsi"/>
                <w:sz w:val="24"/>
                <w:szCs w:val="24"/>
                <w:lang w:eastAsia="ar-SA"/>
              </w:rPr>
              <w:t>Ce prix s’applique à toutes les natures de surface</w:t>
            </w:r>
            <w:r>
              <w:rPr>
                <w:rFonts w:asciiTheme="majorHAnsi" w:hAnsiTheme="majorHAnsi" w:cstheme="majorHAnsi"/>
                <w:sz w:val="24"/>
                <w:szCs w:val="24"/>
                <w:lang w:eastAsia="ar-SA"/>
              </w:rPr>
              <w:t>, les conditions d’accès, de verticalité ou d’inclinaison des parements</w:t>
            </w:r>
            <w:r w:rsidRPr="00FA12DF">
              <w:rPr>
                <w:rFonts w:asciiTheme="majorHAnsi" w:hAnsiTheme="majorHAnsi" w:cstheme="majorHAnsi"/>
                <w:sz w:val="24"/>
                <w:szCs w:val="24"/>
                <w:lang w:eastAsia="ar-SA"/>
              </w:rPr>
              <w:t xml:space="preserve"> et inclut</w:t>
            </w:r>
            <w:r>
              <w:rPr>
                <w:rFonts w:asciiTheme="majorHAnsi" w:hAnsiTheme="majorHAnsi" w:cstheme="majorHAnsi"/>
                <w:sz w:val="24"/>
                <w:szCs w:val="24"/>
                <w:lang w:eastAsia="ar-SA"/>
              </w:rPr>
              <w:t xml:space="preserve"> la planche d’essais préalable</w:t>
            </w:r>
            <w:r w:rsidRPr="00FA12DF">
              <w:rPr>
                <w:rFonts w:asciiTheme="majorHAnsi" w:hAnsiTheme="majorHAnsi" w:cstheme="majorHAnsi"/>
                <w:sz w:val="24"/>
                <w:szCs w:val="24"/>
                <w:lang w:eastAsia="ar-SA"/>
              </w:rPr>
              <w:t xml:space="preserve"> les mesures de protection de l’environnement et d’évacuation quotidienne des résidus du nettoyage.</w:t>
            </w:r>
          </w:p>
          <w:p w14:paraId="3BC2FDE3" w14:textId="77777777" w:rsidR="002708D9" w:rsidRDefault="002708D9" w:rsidP="002708D9">
            <w:pPr>
              <w:pStyle w:val="CAPTstandard"/>
              <w:spacing w:line="276" w:lineRule="auto"/>
              <w:rPr>
                <w:rFonts w:asciiTheme="majorHAnsi" w:hAnsiTheme="majorHAnsi" w:cstheme="majorHAnsi"/>
                <w:sz w:val="24"/>
                <w:szCs w:val="24"/>
                <w:lang w:eastAsia="ar-SA"/>
              </w:rPr>
            </w:pPr>
          </w:p>
          <w:p w14:paraId="4292CC06" w14:textId="77777777" w:rsidR="002708D9" w:rsidRPr="00C81059" w:rsidRDefault="002708D9" w:rsidP="002708D9">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14A9E4DD" w14:textId="77777777" w:rsidR="002708D9" w:rsidRDefault="002708D9" w:rsidP="002708D9">
            <w:pPr>
              <w:suppressAutoHyphens/>
              <w:jc w:val="both"/>
              <w:rPr>
                <w:rFonts w:asciiTheme="majorHAnsi" w:hAnsiTheme="majorHAnsi" w:cstheme="majorHAnsi"/>
                <w:sz w:val="24"/>
                <w:szCs w:val="24"/>
                <w:lang w:eastAsia="ar-SA"/>
              </w:rPr>
            </w:pPr>
          </w:p>
          <w:p w14:paraId="54BDAE3A" w14:textId="77777777" w:rsidR="002708D9" w:rsidRDefault="002708D9" w:rsidP="002708D9">
            <w:pPr>
              <w:jc w:val="both"/>
            </w:pPr>
            <w:r w:rsidRPr="002A64A2">
              <w:rPr>
                <w:rFonts w:asciiTheme="majorHAnsi" w:hAnsiTheme="majorHAnsi" w:cstheme="majorHAnsi"/>
                <w:b/>
                <w:bCs/>
                <w:color w:val="000000"/>
                <w:sz w:val="24"/>
                <w:szCs w:val="24"/>
              </w:rPr>
              <w:t>L</w:t>
            </w:r>
            <w:r>
              <w:rPr>
                <w:rFonts w:asciiTheme="majorHAnsi" w:hAnsiTheme="majorHAnsi" w:cstheme="majorHAnsi"/>
                <w:b/>
                <w:bCs/>
                <w:color w:val="000000"/>
                <w:sz w:val="24"/>
                <w:szCs w:val="24"/>
              </w:rPr>
              <w:t>e mètre carré</w:t>
            </w:r>
            <w:r w:rsidRPr="002A64A2">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m2</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p>
          <w:p w14:paraId="4A1F635D" w14:textId="09B6B21F" w:rsidR="002708D9" w:rsidRPr="002708D9" w:rsidRDefault="002708D9" w:rsidP="002708D9">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133B131" w14:textId="77777777" w:rsidR="009523A1" w:rsidRDefault="009523A1" w:rsidP="00F04D86">
            <w:pPr>
              <w:pStyle w:val="CAPTstandard"/>
              <w:spacing w:line="276" w:lineRule="auto"/>
              <w:jc w:val="left"/>
            </w:pPr>
          </w:p>
        </w:tc>
      </w:tr>
      <w:tr w:rsidR="009523A1" w14:paraId="5D73E9C5"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187F213" w14:textId="360764CA"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803</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AAE67A1" w14:textId="719E9962"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Purges soignées ponctuelles des maçonneries dégradées ép</w:t>
            </w:r>
            <w:r w:rsidR="00970753">
              <w:rPr>
                <w:rFonts w:ascii="Calibri Light" w:eastAsia="Times New Roman" w:hAnsi="Calibri Light" w:cs="Calibri Light"/>
                <w:sz w:val="24"/>
                <w:szCs w:val="24"/>
              </w:rPr>
              <w:t>aisseur</w:t>
            </w:r>
            <w:r w:rsidRPr="0044325A">
              <w:rPr>
                <w:rFonts w:ascii="Calibri Light" w:eastAsia="Times New Roman" w:hAnsi="Calibri Light" w:cs="Calibri Light"/>
                <w:sz w:val="24"/>
                <w:szCs w:val="24"/>
              </w:rPr>
              <w:t xml:space="preserve"> jusqu'à &lt; 30 cm avec évacuation</w:t>
            </w:r>
          </w:p>
          <w:p w14:paraId="75458164" w14:textId="77777777" w:rsidR="00970753" w:rsidRPr="00970753" w:rsidRDefault="00970753" w:rsidP="00970753">
            <w:pPr>
              <w:pStyle w:val="Ceprix"/>
              <w:rPr>
                <w:sz w:val="12"/>
                <w:szCs w:val="14"/>
              </w:rPr>
            </w:pPr>
          </w:p>
          <w:p w14:paraId="6C6F2F39" w14:textId="77777777" w:rsidR="00970753" w:rsidRPr="002A64A2" w:rsidRDefault="00970753" w:rsidP="00970753">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007389D5" w14:textId="77777777" w:rsidR="00970753" w:rsidRPr="00764CF7" w:rsidRDefault="00970753" w:rsidP="00970753">
            <w:pPr>
              <w:pStyle w:val="Ceprix"/>
              <w:rPr>
                <w:rFonts w:ascii="Calibri Light" w:eastAsia="Times New Roman" w:hAnsi="Calibri Light" w:cs="Calibri Light"/>
                <w:sz w:val="24"/>
                <w:szCs w:val="32"/>
              </w:rPr>
            </w:pPr>
            <w:proofErr w:type="gramStart"/>
            <w:r>
              <w:rPr>
                <w:rFonts w:asciiTheme="majorHAnsi" w:hAnsiTheme="majorHAnsi" w:cstheme="majorHAnsi"/>
                <w:sz w:val="24"/>
                <w:szCs w:val="24"/>
              </w:rPr>
              <w:lastRenderedPageBreak/>
              <w:t>au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w:t>
            </w:r>
            <w:r w:rsidRPr="002A64A2">
              <w:rPr>
                <w:rFonts w:asciiTheme="majorHAnsi" w:hAnsiTheme="majorHAnsi" w:cstheme="majorHAnsi"/>
                <w:sz w:val="24"/>
                <w:szCs w:val="24"/>
              </w:rPr>
              <w:t>,</w:t>
            </w:r>
            <w:r w:rsidRPr="002A64A2">
              <w:rPr>
                <w:rFonts w:asciiTheme="majorHAnsi" w:hAnsiTheme="majorHAnsi" w:cstheme="majorHAnsi"/>
                <w:color w:val="000000"/>
                <w:sz w:val="24"/>
                <w:szCs w:val="24"/>
              </w:rPr>
              <w:t xml:space="preserve"> les</w:t>
            </w:r>
            <w:r>
              <w:rPr>
                <w:rFonts w:asciiTheme="majorHAnsi" w:hAnsiTheme="majorHAnsi" w:cstheme="majorHAnsi"/>
                <w:color w:val="000000"/>
                <w:sz w:val="24"/>
                <w:szCs w:val="24"/>
              </w:rPr>
              <w:t xml:space="preserve"> </w:t>
            </w:r>
            <w:r w:rsidRPr="00B10DF2">
              <w:rPr>
                <w:rFonts w:ascii="Calibri Light" w:eastAsia="Times New Roman" w:hAnsi="Calibri Light" w:cs="Calibri Light"/>
                <w:sz w:val="24"/>
                <w:szCs w:val="32"/>
              </w:rPr>
              <w:t>prestations visant</w:t>
            </w:r>
            <w:r>
              <w:rPr>
                <w:rFonts w:ascii="Calibri Light" w:eastAsia="Times New Roman" w:hAnsi="Calibri Light" w:cs="Calibri Light"/>
                <w:sz w:val="24"/>
                <w:szCs w:val="32"/>
              </w:rPr>
              <w:t xml:space="preserve"> les travaux préparatoires de purges soignées ponctuelles manuelles ou mécaniques des maçonneries dégradées en vue de </w:t>
            </w:r>
            <w:r>
              <w:rPr>
                <w:rFonts w:asciiTheme="majorHAnsi" w:hAnsiTheme="majorHAnsi"/>
                <w:sz w:val="24"/>
                <w:szCs w:val="24"/>
              </w:rPr>
              <w:t>la réparation soignée des maçonneries.</w:t>
            </w:r>
          </w:p>
          <w:p w14:paraId="6B7B680C" w14:textId="77777777" w:rsidR="00970753" w:rsidRPr="008A36FA" w:rsidRDefault="00970753" w:rsidP="00970753">
            <w:pPr>
              <w:pStyle w:val="CAPTstandard"/>
              <w:spacing w:line="276" w:lineRule="auto"/>
              <w:rPr>
                <w:rFonts w:asciiTheme="majorHAnsi" w:hAnsiTheme="majorHAnsi"/>
                <w:sz w:val="24"/>
                <w:szCs w:val="24"/>
              </w:rPr>
            </w:pPr>
          </w:p>
          <w:p w14:paraId="785392FC" w14:textId="77777777" w:rsidR="00970753" w:rsidRPr="008A36FA" w:rsidRDefault="00970753" w:rsidP="00970753">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393AD83D" w14:textId="77777777" w:rsidR="00970753" w:rsidRPr="008A36FA"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dispositifs de protection provisoire du cours d’eau</w:t>
            </w:r>
          </w:p>
          <w:p w14:paraId="21867E65"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procédures, finitions de surface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d'œuvre,</w:t>
            </w:r>
          </w:p>
          <w:p w14:paraId="3FABA130" w14:textId="77777777" w:rsidR="00970753"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les travaux préparatoires soignés de sciages, purges et forages préalables, compris nettoyage par aspiration des résidus et lavage à l’eau, séchage</w:t>
            </w:r>
          </w:p>
          <w:p w14:paraId="365386A1" w14:textId="77777777" w:rsidR="00970753" w:rsidRPr="008A36FA"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l</w:t>
            </w:r>
            <w:r w:rsidRPr="008A36FA">
              <w:rPr>
                <w:rFonts w:asciiTheme="majorHAnsi" w:hAnsiTheme="majorHAnsi"/>
                <w:sz w:val="24"/>
                <w:szCs w:val="24"/>
              </w:rPr>
              <w:t>es sujétions liées au voisinage des différents réseaux enterrés,</w:t>
            </w:r>
            <w:r>
              <w:rPr>
                <w:rFonts w:asciiTheme="majorHAnsi" w:hAnsiTheme="majorHAnsi"/>
                <w:sz w:val="24"/>
                <w:szCs w:val="24"/>
              </w:rPr>
              <w:t xml:space="preserve"> ouvrages neufs, présence du cours d’eau </w:t>
            </w:r>
          </w:p>
          <w:p w14:paraId="3D60A04F"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w:t>
            </w:r>
            <w:r>
              <w:rPr>
                <w:rFonts w:asciiTheme="majorHAnsi" w:hAnsiTheme="majorHAnsi"/>
                <w:sz w:val="24"/>
                <w:szCs w:val="24"/>
              </w:rPr>
              <w:t>les découpes,</w:t>
            </w:r>
          </w:p>
          <w:p w14:paraId="3EF2DE07" w14:textId="77777777" w:rsidR="00970753" w:rsidRPr="008A36FA"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toutes sujétions de contrôles internes et externes</w:t>
            </w:r>
          </w:p>
          <w:p w14:paraId="063C7888" w14:textId="77777777" w:rsidR="00970753" w:rsidRDefault="00970753" w:rsidP="00970753">
            <w:pPr>
              <w:pStyle w:val="Ceprix"/>
            </w:pPr>
          </w:p>
          <w:p w14:paraId="58E89F8B" w14:textId="77777777" w:rsidR="00970753" w:rsidRPr="008A36FA"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w:t>
            </w:r>
            <w:r>
              <w:rPr>
                <w:rFonts w:asciiTheme="majorHAnsi" w:hAnsiTheme="majorHAnsi"/>
                <w:sz w:val="24"/>
                <w:szCs w:val="24"/>
              </w:rPr>
              <w:t xml:space="preserve">et du cours d’eau </w:t>
            </w:r>
            <w:r w:rsidRPr="008A36FA">
              <w:rPr>
                <w:rFonts w:asciiTheme="majorHAnsi" w:hAnsiTheme="majorHAnsi"/>
                <w:sz w:val="24"/>
                <w:szCs w:val="24"/>
              </w:rPr>
              <w:t>contre toute pollution par les produits</w:t>
            </w:r>
            <w:r>
              <w:rPr>
                <w:rFonts w:asciiTheme="majorHAnsi" w:hAnsiTheme="majorHAnsi"/>
                <w:sz w:val="24"/>
                <w:szCs w:val="24"/>
              </w:rPr>
              <w:t>, matériels et les engins</w:t>
            </w:r>
          </w:p>
          <w:p w14:paraId="6F3D82CA" w14:textId="77777777" w:rsidR="00970753" w:rsidRPr="008A36FA" w:rsidRDefault="00970753" w:rsidP="00970753">
            <w:pPr>
              <w:pStyle w:val="CAPTstandard"/>
              <w:spacing w:line="276" w:lineRule="auto"/>
              <w:rPr>
                <w:rFonts w:asciiTheme="majorHAnsi" w:hAnsiTheme="majorHAnsi"/>
                <w:sz w:val="24"/>
                <w:szCs w:val="24"/>
              </w:rPr>
            </w:pPr>
          </w:p>
          <w:p w14:paraId="25CF83C8"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w:t>
            </w:r>
            <w:r>
              <w:rPr>
                <w:rFonts w:asciiTheme="majorHAnsi" w:hAnsiTheme="majorHAnsi"/>
                <w:sz w:val="24"/>
                <w:szCs w:val="24"/>
              </w:rPr>
              <w:t>de l’ouvrage</w:t>
            </w:r>
            <w:r w:rsidRPr="008A36FA">
              <w:rPr>
                <w:rFonts w:asciiTheme="majorHAnsi" w:hAnsiTheme="majorHAnsi"/>
                <w:sz w:val="24"/>
                <w:szCs w:val="24"/>
              </w:rPr>
              <w:t xml:space="preserve"> le titulaire réalisera </w:t>
            </w:r>
            <w:r>
              <w:rPr>
                <w:rFonts w:asciiTheme="majorHAnsi" w:hAnsiTheme="majorHAnsi"/>
                <w:sz w:val="24"/>
                <w:szCs w:val="24"/>
              </w:rPr>
              <w:t>la remise en état et le nettoyage avec soins.</w:t>
            </w:r>
          </w:p>
          <w:p w14:paraId="745C3A99"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w:t>
            </w:r>
            <w:r>
              <w:rPr>
                <w:rFonts w:asciiTheme="majorHAnsi" w:hAnsiTheme="majorHAnsi"/>
                <w:sz w:val="24"/>
                <w:szCs w:val="24"/>
              </w:rPr>
              <w:t xml:space="preserve"> ou du bâti existant</w:t>
            </w:r>
            <w:r w:rsidRPr="008A36FA">
              <w:rPr>
                <w:rFonts w:asciiTheme="majorHAnsi" w:hAnsiTheme="majorHAnsi"/>
                <w:sz w:val="24"/>
                <w:szCs w:val="24"/>
              </w:rPr>
              <w:t xml:space="preserve"> sera réparé par le titulaire et à ses frais.</w:t>
            </w:r>
          </w:p>
          <w:p w14:paraId="1140FE24" w14:textId="77777777" w:rsidR="00970753" w:rsidRDefault="00970753" w:rsidP="00970753">
            <w:pPr>
              <w:pStyle w:val="CAPTstandard"/>
              <w:spacing w:line="276" w:lineRule="auto"/>
              <w:rPr>
                <w:rFonts w:asciiTheme="majorHAnsi" w:hAnsiTheme="majorHAnsi"/>
                <w:sz w:val="24"/>
                <w:szCs w:val="24"/>
              </w:rPr>
            </w:pPr>
          </w:p>
          <w:p w14:paraId="0562569E" w14:textId="77777777" w:rsidR="00970753" w:rsidRPr="00F42613" w:rsidRDefault="00970753" w:rsidP="00970753">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28A18CF8" w14:textId="77777777" w:rsidR="00970753" w:rsidRPr="008A36FA" w:rsidRDefault="00970753" w:rsidP="00970753">
            <w:pPr>
              <w:pStyle w:val="CAPTstandard"/>
              <w:spacing w:line="276" w:lineRule="auto"/>
              <w:rPr>
                <w:rFonts w:asciiTheme="majorHAnsi" w:hAnsiTheme="majorHAnsi"/>
                <w:sz w:val="24"/>
                <w:szCs w:val="24"/>
              </w:rPr>
            </w:pPr>
          </w:p>
          <w:p w14:paraId="546B06F0" w14:textId="77777777" w:rsidR="002708D9" w:rsidRDefault="00970753" w:rsidP="00970753">
            <w:pPr>
              <w:pStyle w:val="Ceprix"/>
              <w:rPr>
                <w:rFonts w:asciiTheme="majorHAnsi" w:hAnsiTheme="majorHAnsi" w:cs="Mangal"/>
                <w:b/>
                <w:bCs/>
                <w:sz w:val="24"/>
                <w:szCs w:val="24"/>
              </w:rPr>
            </w:pPr>
            <w:r w:rsidRPr="008A36FA">
              <w:rPr>
                <w:rFonts w:asciiTheme="majorHAnsi" w:hAnsiTheme="majorHAnsi" w:cs="Mangal"/>
                <w:b/>
                <w:bCs/>
                <w:sz w:val="24"/>
                <w:szCs w:val="24"/>
              </w:rPr>
              <w:t xml:space="preserve">Le </w:t>
            </w:r>
            <w:r>
              <w:rPr>
                <w:rFonts w:asciiTheme="majorHAnsi" w:hAnsiTheme="majorHAnsi" w:cs="Mangal"/>
                <w:b/>
                <w:bCs/>
                <w:sz w:val="24"/>
                <w:szCs w:val="24"/>
              </w:rPr>
              <w:t>mètre carré</w:t>
            </w:r>
            <w:r w:rsidRPr="008A36FA">
              <w:rPr>
                <w:rFonts w:asciiTheme="majorHAnsi" w:hAnsiTheme="majorHAnsi" w:cs="Mangal"/>
                <w:b/>
                <w:bCs/>
                <w:sz w:val="24"/>
                <w:szCs w:val="24"/>
              </w:rPr>
              <w:t xml:space="preserve"> (</w:t>
            </w:r>
            <w:r>
              <w:rPr>
                <w:rFonts w:asciiTheme="majorHAnsi" w:hAnsiTheme="majorHAnsi" w:cs="Mangal"/>
                <w:b/>
                <w:bCs/>
                <w:sz w:val="24"/>
                <w:szCs w:val="24"/>
              </w:rPr>
              <w:t>m2</w:t>
            </w:r>
            <w:r w:rsidRPr="008A36FA">
              <w:rPr>
                <w:rFonts w:asciiTheme="majorHAnsi" w:hAnsiTheme="majorHAnsi" w:cs="Mangal"/>
                <w:b/>
                <w:bCs/>
                <w:sz w:val="24"/>
                <w:szCs w:val="24"/>
              </w:rPr>
              <w:t>) :</w:t>
            </w:r>
          </w:p>
          <w:p w14:paraId="575E86A3" w14:textId="58A9C7F4" w:rsidR="00CE7207" w:rsidRPr="002708D9" w:rsidRDefault="00CE7207" w:rsidP="00970753">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05FFCD9" w14:textId="77777777" w:rsidR="009523A1" w:rsidRDefault="009523A1" w:rsidP="00F04D86">
            <w:pPr>
              <w:pStyle w:val="CAPTstandard"/>
              <w:spacing w:line="276" w:lineRule="auto"/>
              <w:jc w:val="left"/>
            </w:pPr>
          </w:p>
        </w:tc>
      </w:tr>
      <w:tr w:rsidR="009523A1" w14:paraId="1E8DCE0C"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E5F52FE" w14:textId="431C7A35"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804</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7DCD7AF" w14:textId="77777777"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Amenée, installation, repli de l'atelier de béton projeté et rejointoiement spécifique pour travaux en cours d'eau</w:t>
            </w:r>
          </w:p>
          <w:p w14:paraId="0F8084BA" w14:textId="77777777" w:rsidR="00221431" w:rsidRPr="00221431" w:rsidRDefault="00221431" w:rsidP="00221431">
            <w:pPr>
              <w:pStyle w:val="Ceprix"/>
            </w:pPr>
          </w:p>
          <w:p w14:paraId="28FE93F7" w14:textId="77777777" w:rsidR="00340BC7" w:rsidRPr="000E43F9" w:rsidRDefault="00340BC7" w:rsidP="00340BC7">
            <w:pPr>
              <w:pStyle w:val="CAPTstandard"/>
              <w:spacing w:line="276" w:lineRule="auto"/>
              <w:jc w:val="left"/>
              <w:rPr>
                <w:rFonts w:asciiTheme="majorHAnsi" w:eastAsia="Arial Gras" w:hAnsiTheme="majorHAnsi" w:cs="Mangal"/>
                <w:b/>
                <w:bCs/>
                <w:color w:val="000000"/>
                <w:sz w:val="24"/>
                <w:szCs w:val="24"/>
              </w:rPr>
            </w:pPr>
            <w:r w:rsidRPr="000E43F9">
              <w:rPr>
                <w:rFonts w:asciiTheme="majorHAnsi" w:eastAsia="Arial Gras" w:hAnsiTheme="majorHAnsi" w:cs="Mangal"/>
                <w:b/>
                <w:bCs/>
                <w:color w:val="000000"/>
                <w:sz w:val="24"/>
                <w:szCs w:val="24"/>
              </w:rPr>
              <w:t>Ce prix rémunère :</w:t>
            </w:r>
          </w:p>
          <w:p w14:paraId="497F312A" w14:textId="77777777" w:rsidR="00340BC7" w:rsidRDefault="00340BC7" w:rsidP="00340BC7">
            <w:pPr>
              <w:pStyle w:val="CAPTstandard"/>
              <w:spacing w:line="276" w:lineRule="auto"/>
              <w:rPr>
                <w:rFonts w:asciiTheme="majorHAnsi" w:eastAsia="Times New Roman" w:hAnsiTheme="majorHAnsi" w:cs="Times New Roman"/>
                <w:sz w:val="24"/>
                <w:szCs w:val="32"/>
              </w:rPr>
            </w:pPr>
            <w:proofErr w:type="gramStart"/>
            <w:r>
              <w:rPr>
                <w:rFonts w:asciiTheme="majorHAnsi" w:hAnsiTheme="majorHAnsi"/>
                <w:sz w:val="24"/>
                <w:szCs w:val="24"/>
              </w:rPr>
              <w:t>a</w:t>
            </w:r>
            <w:r w:rsidRPr="00700C25">
              <w:rPr>
                <w:rFonts w:asciiTheme="majorHAnsi" w:hAnsiTheme="majorHAnsi"/>
                <w:sz w:val="24"/>
                <w:szCs w:val="24"/>
              </w:rPr>
              <w:t>u</w:t>
            </w:r>
            <w:proofErr w:type="gramEnd"/>
            <w:r w:rsidRPr="00700C25">
              <w:rPr>
                <w:rFonts w:asciiTheme="majorHAnsi" w:hAnsiTheme="majorHAnsi"/>
                <w:sz w:val="24"/>
                <w:szCs w:val="24"/>
              </w:rPr>
              <w:t xml:space="preserve"> forfait, </w:t>
            </w:r>
            <w:r>
              <w:rPr>
                <w:rFonts w:asciiTheme="majorHAnsi" w:eastAsia="Times New Roman" w:hAnsiTheme="majorHAnsi" w:cs="Times New Roman"/>
                <w:sz w:val="24"/>
                <w:szCs w:val="32"/>
              </w:rPr>
              <w:t>pour l’ensemble du chantier</w:t>
            </w:r>
            <w:r w:rsidRPr="0016535B">
              <w:rPr>
                <w:rFonts w:asciiTheme="majorHAnsi" w:eastAsia="Times New Roman" w:hAnsiTheme="majorHAnsi" w:cs="Times New Roman"/>
                <w:sz w:val="24"/>
                <w:szCs w:val="32"/>
              </w:rPr>
              <w:t xml:space="preserve">, les frais de mobilisation, de contrôle et de déplacements des ateliers nécessaires à la mise en œuvre par </w:t>
            </w:r>
            <w:r>
              <w:rPr>
                <w:rFonts w:asciiTheme="majorHAnsi" w:eastAsia="Times New Roman" w:hAnsiTheme="majorHAnsi" w:cs="Times New Roman"/>
                <w:sz w:val="24"/>
                <w:szCs w:val="32"/>
              </w:rPr>
              <w:t>engins mécaniques</w:t>
            </w:r>
            <w:r w:rsidRPr="0016535B">
              <w:rPr>
                <w:rFonts w:asciiTheme="majorHAnsi" w:eastAsia="Times New Roman" w:hAnsiTheme="majorHAnsi" w:cs="Times New Roman"/>
                <w:sz w:val="24"/>
                <w:szCs w:val="32"/>
              </w:rPr>
              <w:t xml:space="preserve"> </w:t>
            </w:r>
            <w:r>
              <w:rPr>
                <w:rFonts w:asciiTheme="majorHAnsi" w:eastAsia="Times New Roman" w:hAnsiTheme="majorHAnsi" w:cs="Times New Roman"/>
                <w:sz w:val="24"/>
                <w:szCs w:val="32"/>
              </w:rPr>
              <w:t>pour la réalisation des forages et des injections, indiqués au dossier,</w:t>
            </w:r>
          </w:p>
          <w:p w14:paraId="2F8DE835" w14:textId="77777777" w:rsidR="00340BC7" w:rsidRDefault="00340BC7" w:rsidP="00340BC7">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F67A6E">
              <w:rPr>
                <w:rFonts w:asciiTheme="majorHAnsi" w:hAnsiTheme="majorHAnsi" w:cstheme="majorHAnsi"/>
                <w:sz w:val="24"/>
                <w:szCs w:val="28"/>
              </w:rPr>
              <w:t>les</w:t>
            </w:r>
            <w:proofErr w:type="gramEnd"/>
            <w:r w:rsidRPr="00F67A6E">
              <w:rPr>
                <w:rFonts w:asciiTheme="majorHAnsi" w:hAnsiTheme="majorHAnsi" w:cstheme="majorHAnsi"/>
                <w:sz w:val="24"/>
                <w:szCs w:val="28"/>
              </w:rPr>
              <w:t xml:space="preserve"> prestations d’amenée</w:t>
            </w:r>
            <w:r>
              <w:rPr>
                <w:rFonts w:asciiTheme="majorHAnsi" w:hAnsiTheme="majorHAnsi" w:cstheme="majorHAnsi"/>
                <w:sz w:val="24"/>
                <w:szCs w:val="28"/>
              </w:rPr>
              <w:t>, d’installation, d’utilisation</w:t>
            </w:r>
            <w:r w:rsidRPr="00F67A6E">
              <w:rPr>
                <w:rFonts w:asciiTheme="majorHAnsi" w:hAnsiTheme="majorHAnsi" w:cstheme="majorHAnsi"/>
                <w:sz w:val="24"/>
                <w:szCs w:val="28"/>
              </w:rPr>
              <w:t xml:space="preserve"> de repli</w:t>
            </w:r>
            <w:r>
              <w:rPr>
                <w:rFonts w:asciiTheme="majorHAnsi" w:hAnsiTheme="majorHAnsi" w:cstheme="majorHAnsi"/>
                <w:sz w:val="24"/>
                <w:szCs w:val="28"/>
              </w:rPr>
              <w:t xml:space="preserve"> et de transfert du ou</w:t>
            </w:r>
            <w:r w:rsidRPr="00F67A6E">
              <w:rPr>
                <w:rFonts w:asciiTheme="majorHAnsi" w:hAnsiTheme="majorHAnsi" w:cstheme="majorHAnsi"/>
                <w:sz w:val="24"/>
                <w:szCs w:val="28"/>
              </w:rPr>
              <w:t xml:space="preserve"> </w:t>
            </w:r>
            <w:r>
              <w:rPr>
                <w:rFonts w:asciiTheme="majorHAnsi" w:hAnsiTheme="majorHAnsi" w:cstheme="majorHAnsi"/>
                <w:sz w:val="24"/>
                <w:szCs w:val="28"/>
              </w:rPr>
              <w:t>des</w:t>
            </w:r>
            <w:r w:rsidRPr="00F67A6E">
              <w:rPr>
                <w:rFonts w:asciiTheme="majorHAnsi" w:hAnsiTheme="majorHAnsi" w:cstheme="majorHAnsi"/>
                <w:sz w:val="24"/>
                <w:szCs w:val="28"/>
              </w:rPr>
              <w:t xml:space="preserve"> atelier</w:t>
            </w:r>
            <w:r>
              <w:rPr>
                <w:rFonts w:asciiTheme="majorHAnsi" w:hAnsiTheme="majorHAnsi" w:cstheme="majorHAnsi"/>
                <w:sz w:val="24"/>
                <w:szCs w:val="28"/>
              </w:rPr>
              <w:t>s</w:t>
            </w:r>
            <w:r w:rsidRPr="00F67A6E">
              <w:rPr>
                <w:rFonts w:asciiTheme="majorHAnsi" w:hAnsiTheme="majorHAnsi" w:cstheme="majorHAnsi"/>
                <w:sz w:val="24"/>
                <w:szCs w:val="28"/>
              </w:rPr>
              <w:t xml:space="preserve"> et de tous les matériels nécessaires pour la réalisation complète des </w:t>
            </w:r>
            <w:r>
              <w:rPr>
                <w:rFonts w:asciiTheme="majorHAnsi" w:hAnsiTheme="majorHAnsi" w:cstheme="majorHAnsi"/>
                <w:sz w:val="24"/>
                <w:szCs w:val="28"/>
              </w:rPr>
              <w:lastRenderedPageBreak/>
              <w:t xml:space="preserve">forages et des injections, </w:t>
            </w:r>
            <w:r w:rsidRPr="00237F70">
              <w:rPr>
                <w:rFonts w:asciiTheme="majorHAnsi" w:eastAsia="Arial" w:hAnsiTheme="majorHAnsi" w:cs="Arial"/>
                <w:sz w:val="24"/>
                <w:szCs w:val="24"/>
                <w:lang w:eastAsia="fr-FR"/>
              </w:rPr>
              <w:t>(quel qu'en soit le nombre), les frais éventuels d’immobilisation liés au phasage des travaux</w:t>
            </w:r>
          </w:p>
          <w:p w14:paraId="72120BD2" w14:textId="77777777" w:rsidR="00340BC7" w:rsidRDefault="00340BC7" w:rsidP="00340BC7">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
          <w:p w14:paraId="395C7DF0" w14:textId="77777777" w:rsidR="00340BC7" w:rsidRDefault="00340BC7" w:rsidP="00340BC7">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comprend :</w:t>
            </w:r>
          </w:p>
          <w:p w14:paraId="2C582366" w14:textId="77777777" w:rsidR="00340BC7" w:rsidRPr="005954D2" w:rsidRDefault="00340BC7"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l’examen</w:t>
            </w:r>
            <w:proofErr w:type="gramEnd"/>
            <w:r w:rsidRPr="005954D2">
              <w:rPr>
                <w:rFonts w:asciiTheme="majorHAnsi" w:hAnsiTheme="majorHAnsi" w:cstheme="majorHAnsi"/>
                <w:sz w:val="24"/>
                <w:szCs w:val="28"/>
              </w:rPr>
              <w:t xml:space="preserve"> des sondages géotechniques annexés au marché et le choix du matériel approprié (puissances, portées,</w:t>
            </w:r>
            <w:r>
              <w:rPr>
                <w:rFonts w:asciiTheme="majorHAnsi" w:hAnsiTheme="majorHAnsi" w:cstheme="majorHAnsi"/>
                <w:sz w:val="24"/>
                <w:szCs w:val="28"/>
              </w:rPr>
              <w:t xml:space="preserve"> </w:t>
            </w:r>
            <w:r w:rsidRPr="005954D2">
              <w:rPr>
                <w:rFonts w:asciiTheme="majorHAnsi" w:hAnsiTheme="majorHAnsi" w:cstheme="majorHAnsi"/>
                <w:sz w:val="24"/>
                <w:szCs w:val="28"/>
              </w:rPr>
              <w:t>…) permettant de réaliser les forages quels que soient les matériaux rencontrés (bois, maçonneries, béton armé, roches,</w:t>
            </w:r>
            <w:r>
              <w:rPr>
                <w:rFonts w:asciiTheme="majorHAnsi" w:hAnsiTheme="majorHAnsi" w:cstheme="majorHAnsi"/>
                <w:sz w:val="24"/>
                <w:szCs w:val="28"/>
              </w:rPr>
              <w:t xml:space="preserve"> </w:t>
            </w:r>
            <w:r w:rsidRPr="005954D2">
              <w:rPr>
                <w:rFonts w:asciiTheme="majorHAnsi" w:hAnsiTheme="majorHAnsi" w:cstheme="majorHAnsi"/>
                <w:sz w:val="24"/>
                <w:szCs w:val="28"/>
              </w:rPr>
              <w:t>…)</w:t>
            </w:r>
          </w:p>
          <w:p w14:paraId="4C52D745" w14:textId="77777777" w:rsidR="00340BC7" w:rsidRDefault="00340BC7"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l’étude</w:t>
            </w:r>
            <w:proofErr w:type="gramEnd"/>
            <w:r w:rsidRPr="005954D2">
              <w:rPr>
                <w:rFonts w:asciiTheme="majorHAnsi" w:hAnsiTheme="majorHAnsi" w:cstheme="majorHAnsi"/>
                <w:sz w:val="24"/>
                <w:szCs w:val="28"/>
              </w:rPr>
              <w:t xml:space="preserve"> des itinéraires et les frais d’obtention des autorisations de passage</w:t>
            </w:r>
          </w:p>
          <w:p w14:paraId="21195C64" w14:textId="77777777" w:rsidR="00340BC7" w:rsidRDefault="00340BC7"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le</w:t>
            </w:r>
            <w:proofErr w:type="gramEnd"/>
            <w:r w:rsidRPr="005954D2">
              <w:rPr>
                <w:rFonts w:asciiTheme="majorHAnsi" w:hAnsiTheme="majorHAnsi" w:cstheme="majorHAnsi"/>
                <w:sz w:val="24"/>
                <w:szCs w:val="28"/>
              </w:rPr>
              <w:t xml:space="preserve"> transport en convoi</w:t>
            </w:r>
          </w:p>
          <w:p w14:paraId="64FA3880" w14:textId="77777777" w:rsidR="00340BC7" w:rsidRDefault="00340BC7"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l'immobilisation</w:t>
            </w:r>
            <w:proofErr w:type="gramEnd"/>
            <w:r w:rsidRPr="005954D2">
              <w:rPr>
                <w:rFonts w:asciiTheme="majorHAnsi" w:hAnsiTheme="majorHAnsi" w:cstheme="majorHAnsi"/>
                <w:sz w:val="24"/>
                <w:szCs w:val="28"/>
              </w:rPr>
              <w:t>, l'amortissement et l'entretien du matériel,</w:t>
            </w:r>
          </w:p>
          <w:p w14:paraId="6E566DF9" w14:textId="77777777" w:rsidR="00340BC7" w:rsidRDefault="00340BC7"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5954D2">
              <w:rPr>
                <w:rFonts w:asciiTheme="majorHAnsi" w:hAnsiTheme="majorHAnsi" w:cstheme="majorHAnsi"/>
                <w:sz w:val="24"/>
                <w:szCs w:val="28"/>
              </w:rPr>
              <w:t>les</w:t>
            </w:r>
            <w:proofErr w:type="gramEnd"/>
            <w:r w:rsidRPr="005954D2">
              <w:rPr>
                <w:rFonts w:asciiTheme="majorHAnsi" w:hAnsiTheme="majorHAnsi" w:cstheme="majorHAnsi"/>
                <w:sz w:val="24"/>
                <w:szCs w:val="28"/>
              </w:rPr>
              <w:t xml:space="preserve"> sujétions liées au niveau de la plate‐forme et l'ordre d'exécution des forages,</w:t>
            </w:r>
          </w:p>
          <w:p w14:paraId="04C5E3BE" w14:textId="77777777" w:rsidR="00340BC7" w:rsidRDefault="00340BC7" w:rsidP="00723457">
            <w:pPr>
              <w:pStyle w:val="Paragraphedeliste"/>
              <w:widowControl w:val="0"/>
              <w:numPr>
                <w:ilvl w:val="0"/>
                <w:numId w:val="3"/>
              </w:numPr>
              <w:tabs>
                <w:tab w:val="left" w:pos="724"/>
                <w:tab w:val="left" w:pos="725"/>
              </w:tabs>
              <w:autoSpaceDE w:val="0"/>
              <w:autoSpaceDN w:val="0"/>
              <w:spacing w:before="58" w:after="0" w:line="244" w:lineRule="exact"/>
              <w:jc w:val="both"/>
              <w:rPr>
                <w:rFonts w:asciiTheme="majorHAnsi" w:hAnsiTheme="majorHAnsi" w:cstheme="majorHAnsi"/>
                <w:sz w:val="24"/>
                <w:szCs w:val="28"/>
              </w:rPr>
            </w:pPr>
            <w:proofErr w:type="gramStart"/>
            <w:r w:rsidRPr="00FC1842">
              <w:rPr>
                <w:rFonts w:asciiTheme="majorHAnsi" w:eastAsia="Arial" w:hAnsiTheme="majorHAnsi" w:cs="Arial"/>
                <w:sz w:val="24"/>
                <w:szCs w:val="24"/>
                <w:lang w:eastAsia="fr-FR"/>
              </w:rPr>
              <w:t>la</w:t>
            </w:r>
            <w:proofErr w:type="gramEnd"/>
            <w:r w:rsidRPr="00FC1842">
              <w:rPr>
                <w:rFonts w:asciiTheme="majorHAnsi" w:eastAsia="Arial" w:hAnsiTheme="majorHAnsi" w:cs="Arial"/>
                <w:sz w:val="24"/>
                <w:szCs w:val="24"/>
                <w:lang w:eastAsia="fr-FR"/>
              </w:rPr>
              <w:t xml:space="preserve"> fourniture et utilisation d'une pompe et d'un bac de décantation pour stocker l'eau et/ou le coulis remonté lors de l’injection</w:t>
            </w:r>
          </w:p>
          <w:p w14:paraId="36BEB449" w14:textId="77777777" w:rsidR="00340BC7" w:rsidRPr="00005DA0" w:rsidRDefault="00340BC7" w:rsidP="00723457">
            <w:pPr>
              <w:keepNext/>
              <w:numPr>
                <w:ilvl w:val="0"/>
                <w:numId w:val="3"/>
              </w:numPr>
              <w:suppressAutoHyphens/>
              <w:spacing w:after="200" w:line="100" w:lineRule="atLeast"/>
              <w:contextualSpacing/>
              <w:jc w:val="both"/>
              <w:rPr>
                <w:rFonts w:asciiTheme="majorHAnsi" w:eastAsia="Arial" w:hAnsiTheme="majorHAnsi" w:cs="Arial"/>
                <w:sz w:val="24"/>
                <w:szCs w:val="24"/>
                <w:lang w:eastAsia="fr-FR"/>
              </w:rPr>
            </w:pPr>
            <w:proofErr w:type="gramStart"/>
            <w:r w:rsidRPr="00005DA0">
              <w:rPr>
                <w:rFonts w:asciiTheme="majorHAnsi" w:eastAsia="Arial" w:hAnsiTheme="majorHAnsi" w:cs="Arial"/>
                <w:sz w:val="24"/>
                <w:szCs w:val="24"/>
                <w:lang w:eastAsia="fr-FR"/>
              </w:rPr>
              <w:t>l'amenée</w:t>
            </w:r>
            <w:proofErr w:type="gramEnd"/>
            <w:r w:rsidRPr="00005DA0">
              <w:rPr>
                <w:rFonts w:asciiTheme="majorHAnsi" w:eastAsia="Arial" w:hAnsiTheme="majorHAnsi" w:cs="Arial"/>
                <w:sz w:val="24"/>
                <w:szCs w:val="24"/>
                <w:lang w:eastAsia="fr-FR"/>
              </w:rPr>
              <w:t xml:space="preserve"> et le montage en état de fonctionnement sur chacune des zones de réalisation</w:t>
            </w:r>
            <w:r>
              <w:rPr>
                <w:rFonts w:asciiTheme="majorHAnsi" w:eastAsia="Arial" w:hAnsiTheme="majorHAnsi" w:cs="Arial"/>
                <w:sz w:val="24"/>
                <w:szCs w:val="24"/>
                <w:lang w:eastAsia="fr-FR"/>
              </w:rPr>
              <w:t>,</w:t>
            </w:r>
          </w:p>
          <w:p w14:paraId="4D171A34" w14:textId="77777777" w:rsidR="00340BC7" w:rsidRPr="00005DA0" w:rsidRDefault="00340BC7" w:rsidP="00723457">
            <w:pPr>
              <w:keepNext/>
              <w:numPr>
                <w:ilvl w:val="0"/>
                <w:numId w:val="3"/>
              </w:numPr>
              <w:suppressAutoHyphens/>
              <w:spacing w:after="200" w:line="100" w:lineRule="atLeast"/>
              <w:contextualSpacing/>
              <w:jc w:val="both"/>
              <w:rPr>
                <w:rFonts w:asciiTheme="majorHAnsi" w:eastAsia="Arial" w:hAnsiTheme="majorHAnsi" w:cs="Arial"/>
                <w:sz w:val="24"/>
                <w:szCs w:val="24"/>
                <w:lang w:eastAsia="fr-FR"/>
              </w:rPr>
            </w:pPr>
            <w:proofErr w:type="gramStart"/>
            <w:r>
              <w:rPr>
                <w:rFonts w:asciiTheme="majorHAnsi" w:eastAsia="Arial" w:hAnsiTheme="majorHAnsi" w:cs="Arial"/>
                <w:sz w:val="24"/>
                <w:szCs w:val="24"/>
                <w:lang w:eastAsia="fr-FR"/>
              </w:rPr>
              <w:t>l</w:t>
            </w:r>
            <w:r w:rsidRPr="00005DA0">
              <w:rPr>
                <w:rFonts w:asciiTheme="majorHAnsi" w:eastAsia="Arial" w:hAnsiTheme="majorHAnsi" w:cs="Arial"/>
                <w:sz w:val="24"/>
                <w:szCs w:val="24"/>
                <w:lang w:eastAsia="fr-FR"/>
              </w:rPr>
              <w:t>a</w:t>
            </w:r>
            <w:proofErr w:type="gramEnd"/>
            <w:r w:rsidRPr="00005DA0">
              <w:rPr>
                <w:rFonts w:asciiTheme="majorHAnsi" w:eastAsia="Arial" w:hAnsiTheme="majorHAnsi" w:cs="Arial"/>
                <w:sz w:val="24"/>
                <w:szCs w:val="24"/>
                <w:lang w:eastAsia="fr-FR"/>
              </w:rPr>
              <w:t xml:space="preserve"> mise en place d'un dispositif de protection de l'environnement évitant tout rejet,</w:t>
            </w:r>
          </w:p>
          <w:p w14:paraId="0A5513E3" w14:textId="77777777" w:rsidR="00340BC7" w:rsidRPr="004A17CA" w:rsidRDefault="00340BC7" w:rsidP="00723457">
            <w:pPr>
              <w:keepNext/>
              <w:widowControl w:val="0"/>
              <w:numPr>
                <w:ilvl w:val="0"/>
                <w:numId w:val="3"/>
              </w:numPr>
              <w:tabs>
                <w:tab w:val="left" w:pos="724"/>
                <w:tab w:val="left" w:pos="725"/>
              </w:tabs>
              <w:suppressAutoHyphens/>
              <w:autoSpaceDE w:val="0"/>
              <w:autoSpaceDN w:val="0"/>
              <w:spacing w:before="58" w:after="0" w:line="244" w:lineRule="exact"/>
              <w:contextualSpacing/>
              <w:jc w:val="both"/>
              <w:rPr>
                <w:rFonts w:asciiTheme="majorHAnsi" w:hAnsiTheme="majorHAnsi" w:cstheme="majorHAnsi"/>
                <w:sz w:val="24"/>
                <w:szCs w:val="28"/>
              </w:rPr>
            </w:pPr>
            <w:proofErr w:type="gramStart"/>
            <w:r w:rsidRPr="004A17CA">
              <w:rPr>
                <w:rFonts w:asciiTheme="majorHAnsi" w:eastAsia="Arial" w:hAnsiTheme="majorHAnsi" w:cs="Arial"/>
                <w:sz w:val="24"/>
                <w:szCs w:val="24"/>
                <w:lang w:eastAsia="fr-FR"/>
              </w:rPr>
              <w:t>l</w:t>
            </w:r>
            <w:r w:rsidRPr="00005DA0">
              <w:rPr>
                <w:rFonts w:asciiTheme="majorHAnsi" w:eastAsia="Arial" w:hAnsiTheme="majorHAnsi" w:cs="Arial"/>
                <w:sz w:val="24"/>
                <w:szCs w:val="24"/>
                <w:lang w:eastAsia="fr-FR"/>
              </w:rPr>
              <w:t>'entretien</w:t>
            </w:r>
            <w:proofErr w:type="gramEnd"/>
            <w:r w:rsidRPr="00005DA0">
              <w:rPr>
                <w:rFonts w:asciiTheme="majorHAnsi" w:eastAsia="Arial" w:hAnsiTheme="majorHAnsi" w:cs="Arial"/>
                <w:sz w:val="24"/>
                <w:szCs w:val="24"/>
                <w:lang w:eastAsia="fr-FR"/>
              </w:rPr>
              <w:t xml:space="preserve"> de l'ensemble pendant la durée des travaux</w:t>
            </w:r>
            <w:r>
              <w:rPr>
                <w:rFonts w:asciiTheme="majorHAnsi" w:eastAsia="Arial" w:hAnsiTheme="majorHAnsi" w:cs="Arial"/>
                <w:sz w:val="24"/>
                <w:szCs w:val="24"/>
                <w:lang w:eastAsia="fr-FR"/>
              </w:rPr>
              <w:t>,</w:t>
            </w:r>
          </w:p>
          <w:p w14:paraId="7CE89A84" w14:textId="77777777" w:rsidR="00340BC7" w:rsidRPr="004A17CA" w:rsidRDefault="00340BC7" w:rsidP="00723457">
            <w:pPr>
              <w:keepNext/>
              <w:widowControl w:val="0"/>
              <w:numPr>
                <w:ilvl w:val="0"/>
                <w:numId w:val="3"/>
              </w:numPr>
              <w:tabs>
                <w:tab w:val="left" w:pos="724"/>
                <w:tab w:val="left" w:pos="725"/>
              </w:tabs>
              <w:suppressAutoHyphens/>
              <w:autoSpaceDE w:val="0"/>
              <w:autoSpaceDN w:val="0"/>
              <w:spacing w:before="58" w:after="0" w:line="244" w:lineRule="exact"/>
              <w:contextualSpacing/>
              <w:jc w:val="both"/>
              <w:rPr>
                <w:rFonts w:asciiTheme="majorHAnsi" w:hAnsiTheme="majorHAnsi" w:cstheme="majorHAnsi"/>
                <w:sz w:val="24"/>
                <w:szCs w:val="28"/>
              </w:rPr>
            </w:pPr>
            <w:proofErr w:type="gramStart"/>
            <w:r w:rsidRPr="004A17CA">
              <w:rPr>
                <w:rFonts w:asciiTheme="majorHAnsi" w:hAnsiTheme="majorHAnsi" w:cstheme="majorHAnsi"/>
                <w:sz w:val="24"/>
                <w:szCs w:val="28"/>
              </w:rPr>
              <w:t>toutes</w:t>
            </w:r>
            <w:proofErr w:type="gramEnd"/>
            <w:r w:rsidRPr="004A17CA">
              <w:rPr>
                <w:rFonts w:asciiTheme="majorHAnsi" w:hAnsiTheme="majorHAnsi" w:cstheme="majorHAnsi"/>
                <w:sz w:val="24"/>
                <w:szCs w:val="28"/>
              </w:rPr>
              <w:t xml:space="preserve"> sujétions d’exécution et de protection de l’environnement</w:t>
            </w:r>
            <w:r>
              <w:rPr>
                <w:rFonts w:asciiTheme="majorHAnsi" w:hAnsiTheme="majorHAnsi" w:cstheme="majorHAnsi"/>
                <w:sz w:val="24"/>
                <w:szCs w:val="28"/>
              </w:rPr>
              <w:t>, de contrôles internes et externes</w:t>
            </w:r>
          </w:p>
          <w:p w14:paraId="027CBCDB" w14:textId="77777777" w:rsidR="00340BC7" w:rsidRDefault="00340BC7" w:rsidP="00340BC7">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
          <w:p w14:paraId="0665DDA0" w14:textId="77777777" w:rsidR="00340BC7" w:rsidRDefault="00340BC7" w:rsidP="00340BC7">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r w:rsidRPr="005954D2">
              <w:rPr>
                <w:rFonts w:asciiTheme="majorHAnsi" w:hAnsiTheme="majorHAnsi" w:cstheme="majorHAnsi"/>
                <w:sz w:val="24"/>
                <w:szCs w:val="28"/>
              </w:rPr>
              <w:t>Ce prix rémunère également pour l’ensemble des travaux, le déplacement de</w:t>
            </w:r>
            <w:r>
              <w:rPr>
                <w:rFonts w:asciiTheme="majorHAnsi" w:hAnsiTheme="majorHAnsi" w:cstheme="majorHAnsi"/>
                <w:sz w:val="24"/>
                <w:szCs w:val="28"/>
              </w:rPr>
              <w:t xml:space="preserve">s </w:t>
            </w:r>
            <w:r w:rsidRPr="005954D2">
              <w:rPr>
                <w:rFonts w:asciiTheme="majorHAnsi" w:hAnsiTheme="majorHAnsi" w:cstheme="majorHAnsi"/>
                <w:sz w:val="24"/>
                <w:szCs w:val="28"/>
              </w:rPr>
              <w:t>atelier</w:t>
            </w:r>
            <w:r>
              <w:rPr>
                <w:rFonts w:asciiTheme="majorHAnsi" w:hAnsiTheme="majorHAnsi" w:cstheme="majorHAnsi"/>
                <w:sz w:val="24"/>
                <w:szCs w:val="28"/>
              </w:rPr>
              <w:t>s</w:t>
            </w:r>
            <w:r w:rsidRPr="005954D2">
              <w:rPr>
                <w:rFonts w:asciiTheme="majorHAnsi" w:hAnsiTheme="majorHAnsi" w:cstheme="majorHAnsi"/>
                <w:sz w:val="24"/>
                <w:szCs w:val="28"/>
              </w:rPr>
              <w:t xml:space="preserve"> d’un</w:t>
            </w:r>
            <w:r>
              <w:rPr>
                <w:rFonts w:asciiTheme="majorHAnsi" w:hAnsiTheme="majorHAnsi" w:cstheme="majorHAnsi"/>
                <w:sz w:val="24"/>
                <w:szCs w:val="28"/>
              </w:rPr>
              <w:t xml:space="preserve"> point de forage ou d’injection</w:t>
            </w:r>
            <w:r w:rsidRPr="005954D2">
              <w:rPr>
                <w:rFonts w:asciiTheme="majorHAnsi" w:hAnsiTheme="majorHAnsi" w:cstheme="majorHAnsi"/>
                <w:sz w:val="24"/>
                <w:szCs w:val="28"/>
              </w:rPr>
              <w:t xml:space="preserve"> à l’autre, d’une berge</w:t>
            </w:r>
            <w:r>
              <w:rPr>
                <w:rFonts w:asciiTheme="majorHAnsi" w:hAnsiTheme="majorHAnsi" w:cstheme="majorHAnsi"/>
                <w:sz w:val="24"/>
                <w:szCs w:val="28"/>
              </w:rPr>
              <w:t>, d’une culée, d’un perré, d’un piédroit, d’une tête</w:t>
            </w:r>
            <w:r w:rsidRPr="005954D2">
              <w:rPr>
                <w:rFonts w:asciiTheme="majorHAnsi" w:hAnsiTheme="majorHAnsi" w:cstheme="majorHAnsi"/>
                <w:sz w:val="24"/>
                <w:szCs w:val="28"/>
              </w:rPr>
              <w:t xml:space="preserve"> à l’autre y compris toutes les sujétions liées aux modifications de phasages quelles que soient les causes.</w:t>
            </w:r>
          </w:p>
          <w:p w14:paraId="0C3E6FCD" w14:textId="77777777" w:rsidR="00161805" w:rsidRDefault="00161805" w:rsidP="00340BC7">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
          <w:p w14:paraId="13ECCCEE" w14:textId="77777777" w:rsidR="00161805" w:rsidRDefault="00161805" w:rsidP="00161805">
            <w:pPr>
              <w:spacing w:after="0" w:line="240" w:lineRule="auto"/>
              <w:jc w:val="both"/>
              <w:rPr>
                <w:rFonts w:asciiTheme="majorHAnsi" w:eastAsia="Arial" w:hAnsiTheme="majorHAnsi" w:cs="Arial"/>
                <w:sz w:val="24"/>
                <w:szCs w:val="24"/>
                <w:lang w:eastAsia="fr-FR"/>
              </w:rPr>
            </w:pPr>
            <w:r w:rsidRPr="007808D5">
              <w:rPr>
                <w:rFonts w:asciiTheme="majorHAnsi" w:eastAsia="Arial" w:hAnsiTheme="majorHAnsi" w:cs="Arial"/>
                <w:sz w:val="24"/>
                <w:szCs w:val="24"/>
                <w:lang w:eastAsia="fr-FR"/>
              </w:rPr>
              <w:t xml:space="preserve">Une fraction de </w:t>
            </w:r>
            <w:r>
              <w:rPr>
                <w:rFonts w:asciiTheme="majorHAnsi" w:eastAsia="Arial" w:hAnsiTheme="majorHAnsi" w:cs="Arial"/>
                <w:sz w:val="24"/>
                <w:szCs w:val="24"/>
                <w:lang w:eastAsia="fr-FR"/>
              </w:rPr>
              <w:t>5</w:t>
            </w:r>
            <w:r w:rsidRPr="007808D5">
              <w:rPr>
                <w:rFonts w:asciiTheme="majorHAnsi" w:eastAsia="Arial" w:hAnsiTheme="majorHAnsi" w:cs="Arial"/>
                <w:sz w:val="24"/>
                <w:szCs w:val="24"/>
                <w:lang w:eastAsia="fr-FR"/>
              </w:rPr>
              <w:t>0% de ce prix est réglée à l'entrepreneur après réalisation des installations</w:t>
            </w:r>
            <w:r>
              <w:rPr>
                <w:rFonts w:asciiTheme="majorHAnsi" w:eastAsia="Arial" w:hAnsiTheme="majorHAnsi" w:cs="Arial"/>
                <w:sz w:val="24"/>
                <w:szCs w:val="24"/>
                <w:lang w:eastAsia="fr-FR"/>
              </w:rPr>
              <w:t xml:space="preserve"> en état de fonctionnement</w:t>
            </w:r>
            <w:r w:rsidRPr="007808D5">
              <w:rPr>
                <w:rFonts w:asciiTheme="majorHAnsi" w:eastAsia="Arial" w:hAnsiTheme="majorHAnsi" w:cs="Arial"/>
                <w:sz w:val="24"/>
                <w:szCs w:val="24"/>
                <w:lang w:eastAsia="fr-FR"/>
              </w:rPr>
              <w:t xml:space="preserve"> et le solde après démontage, repli du matériel et remise en état des lieux</w:t>
            </w:r>
            <w:r>
              <w:rPr>
                <w:rFonts w:asciiTheme="majorHAnsi" w:eastAsia="Arial" w:hAnsiTheme="majorHAnsi" w:cs="Arial"/>
                <w:sz w:val="24"/>
                <w:szCs w:val="24"/>
                <w:lang w:eastAsia="fr-FR"/>
              </w:rPr>
              <w:t xml:space="preserve"> et réalisation des essais de contrôle.</w:t>
            </w:r>
          </w:p>
          <w:p w14:paraId="7E7E7CA1" w14:textId="77777777" w:rsidR="00161805" w:rsidRDefault="00161805" w:rsidP="00161805">
            <w:pPr>
              <w:pStyle w:val="CAPTstandard"/>
              <w:spacing w:line="276" w:lineRule="auto"/>
              <w:rPr>
                <w:rFonts w:eastAsia="Arial Gras" w:cs="Mangal"/>
                <w:b/>
                <w:bCs/>
                <w:color w:val="000000"/>
                <w:sz w:val="24"/>
                <w:szCs w:val="18"/>
              </w:rPr>
            </w:pPr>
          </w:p>
          <w:p w14:paraId="55803934" w14:textId="77777777" w:rsidR="00161805" w:rsidRPr="00C81059" w:rsidRDefault="00161805" w:rsidP="00161805">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331F5E87" w14:textId="77777777" w:rsidR="00161805" w:rsidRDefault="00161805" w:rsidP="00161805">
            <w:pPr>
              <w:pStyle w:val="CAPTstandard"/>
              <w:spacing w:line="276" w:lineRule="auto"/>
              <w:rPr>
                <w:rFonts w:eastAsia="Arial Gras" w:cs="Mangal"/>
                <w:b/>
                <w:bCs/>
                <w:color w:val="000000"/>
                <w:sz w:val="24"/>
                <w:szCs w:val="18"/>
              </w:rPr>
            </w:pPr>
          </w:p>
          <w:p w14:paraId="557A2454" w14:textId="77777777" w:rsidR="00161805" w:rsidRDefault="00161805" w:rsidP="00161805">
            <w:pPr>
              <w:pStyle w:val="CAPTstandard"/>
              <w:spacing w:line="276" w:lineRule="auto"/>
              <w:jc w:val="left"/>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61919499" w14:textId="77777777" w:rsidR="00340BC7" w:rsidRDefault="00340BC7" w:rsidP="00340BC7">
            <w:pPr>
              <w:pStyle w:val="Ceprix"/>
            </w:pPr>
          </w:p>
          <w:p w14:paraId="49FFADAB" w14:textId="3D2E3AAB" w:rsidR="00340BC7" w:rsidRPr="00340BC7" w:rsidRDefault="00340BC7" w:rsidP="00340BC7">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B65954" w14:textId="77777777" w:rsidR="009523A1" w:rsidRDefault="009523A1" w:rsidP="00F04D86">
            <w:pPr>
              <w:pStyle w:val="CAPTstandard"/>
              <w:spacing w:line="276" w:lineRule="auto"/>
              <w:jc w:val="left"/>
            </w:pPr>
          </w:p>
        </w:tc>
      </w:tr>
      <w:tr w:rsidR="009523A1" w14:paraId="35FB8F16"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27DF3F4" w14:textId="7605FEB7"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805</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28784B9" w14:textId="08C0B923" w:rsidR="00F3426E" w:rsidRDefault="0044325A" w:rsidP="00F3426E">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Projection par voie sèche de micro-béton à 385 kg/m3 mini de ciment PM ES fibré pour comblement des cavités, rejointoiement</w:t>
            </w:r>
            <w:r>
              <w:rPr>
                <w:rFonts w:ascii="Calibri Light" w:eastAsia="Times New Roman" w:hAnsi="Calibri Light" w:cs="Calibri Light"/>
                <w:sz w:val="24"/>
                <w:szCs w:val="24"/>
              </w:rPr>
              <w:t xml:space="preserve"> </w:t>
            </w:r>
            <w:r w:rsidRPr="0044325A">
              <w:rPr>
                <w:rFonts w:ascii="Calibri Light" w:eastAsia="Times New Roman" w:hAnsi="Calibri Light" w:cs="Calibri Light"/>
                <w:sz w:val="24"/>
                <w:szCs w:val="24"/>
              </w:rPr>
              <w:t>et finition de surface des maçonneries en élévations verticales ou inclinées en rivière</w:t>
            </w:r>
            <w:r w:rsidR="00F3426E">
              <w:rPr>
                <w:rFonts w:ascii="Calibri Light" w:eastAsia="Times New Roman" w:hAnsi="Calibri Light" w:cs="Calibri Light"/>
                <w:sz w:val="24"/>
                <w:szCs w:val="24"/>
              </w:rPr>
              <w:t xml:space="preserve">, </w:t>
            </w:r>
            <w:r w:rsidR="00F3426E" w:rsidRPr="00F3426E">
              <w:rPr>
                <w:rFonts w:ascii="Calibri Light" w:eastAsia="Times New Roman" w:hAnsi="Calibri Light" w:cs="Calibri Light"/>
                <w:sz w:val="24"/>
                <w:szCs w:val="24"/>
              </w:rPr>
              <w:t>compris armatures en épingles de liaison HA 6/8 mm à raison de 4 à 6 ut/m2, compris armatures en treillis soudés ST25C, 1 face, en accroche sur les épingles</w:t>
            </w:r>
          </w:p>
          <w:p w14:paraId="47184F3E" w14:textId="77777777" w:rsidR="00F3426E" w:rsidRPr="00F3426E" w:rsidRDefault="00F3426E" w:rsidP="00F3426E">
            <w:pPr>
              <w:pStyle w:val="Ceprix"/>
            </w:pPr>
          </w:p>
          <w:p w14:paraId="32DEE6FF" w14:textId="5F09B592" w:rsidR="00161805" w:rsidRDefault="00161805" w:rsidP="00161805">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pour le ferraillage : </w:t>
            </w:r>
          </w:p>
          <w:p w14:paraId="23651AA5" w14:textId="6E5C4CD0" w:rsidR="00161805" w:rsidRDefault="00161805" w:rsidP="00161805">
            <w:pPr>
              <w:pStyle w:val="CAPTstandard"/>
              <w:spacing w:line="276" w:lineRule="auto"/>
              <w:rPr>
                <w:rFonts w:asciiTheme="majorHAnsi" w:eastAsia="Century Gothic" w:hAnsiTheme="majorHAnsi" w:cstheme="majorHAnsi"/>
                <w:b/>
                <w:bCs/>
                <w:caps/>
                <w:sz w:val="24"/>
                <w:szCs w:val="24"/>
              </w:rPr>
            </w:pPr>
            <w:proofErr w:type="gramStart"/>
            <w:r>
              <w:rPr>
                <w:rFonts w:asciiTheme="majorHAnsi" w:hAnsiTheme="majorHAnsi" w:cstheme="majorHAnsi"/>
                <w:sz w:val="24"/>
                <w:szCs w:val="24"/>
                <w:lang w:eastAsia="ar-SA"/>
              </w:rPr>
              <w:t>a</w:t>
            </w:r>
            <w:r w:rsidRPr="00355A16">
              <w:rPr>
                <w:rFonts w:asciiTheme="majorHAnsi" w:hAnsiTheme="majorHAnsi" w:cstheme="majorHAnsi"/>
                <w:sz w:val="24"/>
                <w:szCs w:val="24"/>
                <w:lang w:eastAsia="ar-SA"/>
              </w:rPr>
              <w:t>u</w:t>
            </w:r>
            <w:proofErr w:type="gramEnd"/>
            <w:r w:rsidRPr="00355A16">
              <w:rPr>
                <w:rFonts w:asciiTheme="majorHAnsi" w:hAnsiTheme="majorHAnsi" w:cstheme="majorHAnsi"/>
                <w:sz w:val="24"/>
                <w:szCs w:val="24"/>
                <w:lang w:eastAsia="ar-SA"/>
              </w:rPr>
              <w:t xml:space="preserve"> mètre c</w:t>
            </w:r>
            <w:r w:rsidR="00F3426E">
              <w:rPr>
                <w:rFonts w:asciiTheme="majorHAnsi" w:hAnsiTheme="majorHAnsi" w:cstheme="majorHAnsi"/>
                <w:sz w:val="24"/>
                <w:szCs w:val="24"/>
                <w:lang w:eastAsia="ar-SA"/>
              </w:rPr>
              <w:t>ube</w:t>
            </w:r>
            <w:r w:rsidRPr="00355A16">
              <w:rPr>
                <w:rFonts w:asciiTheme="majorHAnsi" w:hAnsiTheme="majorHAnsi" w:cstheme="majorHAnsi"/>
                <w:sz w:val="24"/>
                <w:szCs w:val="24"/>
                <w:lang w:eastAsia="ar-SA"/>
              </w:rPr>
              <w:t xml:space="preserve">, </w:t>
            </w:r>
            <w:r w:rsidRPr="00154BC0">
              <w:rPr>
                <w:rFonts w:asciiTheme="majorHAnsi" w:hAnsiTheme="majorHAnsi" w:cstheme="majorHAnsi"/>
                <w:sz w:val="24"/>
                <w:szCs w:val="24"/>
                <w:lang w:eastAsia="ar-SA"/>
              </w:rPr>
              <w:t>mesuré en place, l</w:t>
            </w:r>
            <w:r>
              <w:rPr>
                <w:rFonts w:asciiTheme="majorHAnsi" w:hAnsiTheme="majorHAnsi" w:cstheme="majorHAnsi"/>
                <w:sz w:val="24"/>
                <w:szCs w:val="24"/>
                <w:lang w:eastAsia="ar-SA"/>
              </w:rPr>
              <w:t>’ensemble des prestations définies nécessaires pour :</w:t>
            </w:r>
          </w:p>
          <w:p w14:paraId="4DE7137F" w14:textId="5823865A" w:rsidR="00161805" w:rsidRPr="00161805" w:rsidRDefault="00161805" w:rsidP="00723457">
            <w:pPr>
              <w:numPr>
                <w:ilvl w:val="0"/>
                <w:numId w:val="20"/>
              </w:numPr>
              <w:spacing w:after="60" w:line="240" w:lineRule="auto"/>
              <w:jc w:val="both"/>
              <w:rPr>
                <w:rFonts w:asciiTheme="majorHAnsi" w:eastAsia="Arial" w:hAnsiTheme="majorHAnsi" w:cstheme="majorHAnsi"/>
                <w:sz w:val="24"/>
                <w:szCs w:val="24"/>
                <w:lang w:eastAsia="ar-SA"/>
              </w:rPr>
            </w:pPr>
            <w:proofErr w:type="gramStart"/>
            <w:r w:rsidRPr="00666CF4">
              <w:rPr>
                <w:rFonts w:asciiTheme="majorHAnsi" w:eastAsia="Arial" w:hAnsiTheme="majorHAnsi" w:cstheme="majorHAnsi"/>
                <w:sz w:val="24"/>
                <w:szCs w:val="24"/>
                <w:lang w:eastAsia="ar-SA"/>
              </w:rPr>
              <w:lastRenderedPageBreak/>
              <w:t>la</w:t>
            </w:r>
            <w:proofErr w:type="gramEnd"/>
            <w:r w:rsidRPr="00666CF4">
              <w:rPr>
                <w:rFonts w:asciiTheme="majorHAnsi" w:eastAsia="Arial" w:hAnsiTheme="majorHAnsi" w:cstheme="majorHAnsi"/>
                <w:sz w:val="24"/>
                <w:szCs w:val="24"/>
                <w:lang w:eastAsia="ar-SA"/>
              </w:rPr>
              <w:t xml:space="preserve"> fourniture et le scellement </w:t>
            </w:r>
            <w:r>
              <w:rPr>
                <w:rFonts w:asciiTheme="majorHAnsi" w:eastAsia="Arial" w:hAnsiTheme="majorHAnsi" w:cstheme="majorHAnsi"/>
                <w:sz w:val="24"/>
                <w:szCs w:val="24"/>
                <w:lang w:eastAsia="ar-SA"/>
              </w:rPr>
              <w:t xml:space="preserve">d’agrafe, épingle de liaison en acier doux ou HA D 6/8 mm </w:t>
            </w:r>
            <w:r w:rsidRPr="00666CF4">
              <w:rPr>
                <w:rFonts w:asciiTheme="majorHAnsi" w:eastAsia="Arial" w:hAnsiTheme="majorHAnsi" w:cstheme="majorHAnsi"/>
                <w:sz w:val="24"/>
                <w:szCs w:val="24"/>
                <w:lang w:eastAsia="ar-SA"/>
              </w:rPr>
              <w:t>d</w:t>
            </w:r>
            <w:r>
              <w:rPr>
                <w:rFonts w:asciiTheme="majorHAnsi" w:eastAsia="Arial" w:hAnsiTheme="majorHAnsi" w:cstheme="majorHAnsi"/>
                <w:sz w:val="24"/>
                <w:szCs w:val="24"/>
                <w:lang w:eastAsia="ar-SA"/>
              </w:rPr>
              <w:t xml:space="preserve">ans les </w:t>
            </w:r>
            <w:r w:rsidRPr="00666CF4">
              <w:rPr>
                <w:rFonts w:asciiTheme="majorHAnsi" w:eastAsia="Arial" w:hAnsiTheme="majorHAnsi" w:cstheme="majorHAnsi"/>
                <w:sz w:val="24"/>
                <w:szCs w:val="24"/>
                <w:lang w:eastAsia="ar-SA"/>
              </w:rPr>
              <w:t>éléments de maçonnerie de parement</w:t>
            </w:r>
            <w:r>
              <w:rPr>
                <w:rFonts w:asciiTheme="majorHAnsi" w:eastAsia="Arial" w:hAnsiTheme="majorHAnsi" w:cstheme="majorHAnsi"/>
                <w:sz w:val="24"/>
                <w:szCs w:val="24"/>
                <w:lang w:eastAsia="ar-SA"/>
              </w:rPr>
              <w:t xml:space="preserve"> conservés</w:t>
            </w:r>
            <w:r w:rsidRPr="00666CF4">
              <w:rPr>
                <w:rFonts w:asciiTheme="majorHAnsi" w:eastAsia="Arial" w:hAnsiTheme="majorHAnsi" w:cstheme="majorHAnsi"/>
                <w:sz w:val="24"/>
                <w:szCs w:val="24"/>
                <w:lang w:eastAsia="ar-SA"/>
              </w:rPr>
              <w:t>,</w:t>
            </w:r>
            <w:r>
              <w:rPr>
                <w:rFonts w:asciiTheme="majorHAnsi" w:eastAsia="Arial" w:hAnsiTheme="majorHAnsi" w:cstheme="majorHAnsi"/>
                <w:sz w:val="24"/>
                <w:szCs w:val="24"/>
                <w:lang w:eastAsia="ar-SA"/>
              </w:rPr>
              <w:t xml:space="preserve"> à raison de 4 à 6 ut /m2</w:t>
            </w:r>
          </w:p>
          <w:p w14:paraId="78BBE4CF" w14:textId="5C329E3A" w:rsidR="00161805" w:rsidRDefault="00161805"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8A590A">
              <w:rPr>
                <w:rFonts w:asciiTheme="majorHAnsi" w:hAnsiTheme="majorHAnsi" w:cstheme="majorHAnsi"/>
                <w:sz w:val="24"/>
                <w:szCs w:val="24"/>
                <w:lang w:eastAsia="ar-SA"/>
              </w:rPr>
              <w:t>la</w:t>
            </w:r>
            <w:proofErr w:type="gramEnd"/>
            <w:r w:rsidRPr="008A590A">
              <w:rPr>
                <w:rFonts w:asciiTheme="majorHAnsi" w:hAnsiTheme="majorHAnsi" w:cstheme="majorHAnsi"/>
                <w:sz w:val="24"/>
                <w:szCs w:val="24"/>
                <w:lang w:eastAsia="ar-SA"/>
              </w:rPr>
              <w:t xml:space="preserve"> fourniture et la mise en œuvre de treillis soudés</w:t>
            </w:r>
            <w:r>
              <w:rPr>
                <w:rFonts w:asciiTheme="majorHAnsi" w:hAnsiTheme="majorHAnsi" w:cstheme="majorHAnsi"/>
                <w:sz w:val="24"/>
                <w:szCs w:val="24"/>
                <w:lang w:eastAsia="ar-SA"/>
              </w:rPr>
              <w:t xml:space="preserve"> en accroche sur les épingles </w:t>
            </w:r>
            <w:r w:rsidRPr="008A590A">
              <w:rPr>
                <w:rFonts w:asciiTheme="majorHAnsi" w:hAnsiTheme="majorHAnsi" w:cstheme="majorHAnsi"/>
                <w:sz w:val="24"/>
                <w:szCs w:val="24"/>
                <w:lang w:eastAsia="ar-SA"/>
              </w:rPr>
              <w:t>pour réaliser l’armature du béton projeté de la paroi, conformément au CCTP</w:t>
            </w:r>
            <w:r>
              <w:rPr>
                <w:rFonts w:asciiTheme="majorHAnsi" w:hAnsiTheme="majorHAnsi" w:cstheme="majorHAnsi"/>
                <w:sz w:val="24"/>
                <w:szCs w:val="24"/>
                <w:lang w:eastAsia="ar-SA"/>
              </w:rPr>
              <w:t xml:space="preserve"> et règles de l’art</w:t>
            </w:r>
            <w:r w:rsidRPr="008A590A">
              <w:rPr>
                <w:rFonts w:asciiTheme="majorHAnsi" w:hAnsiTheme="majorHAnsi" w:cstheme="majorHAnsi"/>
                <w:sz w:val="24"/>
                <w:szCs w:val="24"/>
                <w:lang w:eastAsia="ar-SA"/>
              </w:rPr>
              <w:t xml:space="preserve"> </w:t>
            </w:r>
          </w:p>
          <w:p w14:paraId="5B45D43B" w14:textId="646B4265" w:rsidR="00161805" w:rsidRDefault="00161805" w:rsidP="00161805">
            <w:pPr>
              <w:pStyle w:val="Paragraphedeliste"/>
              <w:suppressAutoHyphens/>
              <w:ind w:right="6"/>
              <w:jc w:val="both"/>
              <w:rPr>
                <w:rFonts w:asciiTheme="majorHAnsi" w:hAnsiTheme="majorHAnsi" w:cstheme="majorHAnsi"/>
                <w:sz w:val="24"/>
                <w:szCs w:val="24"/>
                <w:lang w:eastAsia="ar-SA"/>
              </w:rPr>
            </w:pPr>
            <w:r>
              <w:rPr>
                <w:rFonts w:asciiTheme="majorHAnsi" w:hAnsiTheme="majorHAnsi" w:cstheme="majorHAnsi"/>
                <w:sz w:val="24"/>
                <w:szCs w:val="24"/>
                <w:lang w:eastAsia="ar-SA"/>
              </w:rPr>
              <w:t>Une</w:t>
            </w:r>
            <w:r w:rsidRPr="008A590A">
              <w:rPr>
                <w:rFonts w:asciiTheme="majorHAnsi" w:hAnsiTheme="majorHAnsi" w:cstheme="majorHAnsi"/>
                <w:sz w:val="24"/>
                <w:szCs w:val="24"/>
                <w:lang w:eastAsia="ar-SA"/>
              </w:rPr>
              <w:t xml:space="preserve"> nappe</w:t>
            </w:r>
            <w:r>
              <w:rPr>
                <w:rFonts w:asciiTheme="majorHAnsi" w:hAnsiTheme="majorHAnsi" w:cstheme="majorHAnsi"/>
                <w:sz w:val="24"/>
                <w:szCs w:val="24"/>
                <w:lang w:eastAsia="ar-SA"/>
              </w:rPr>
              <w:t xml:space="preserve"> de ST25 C jusqu’à 15 cm d’épaisseur de béton</w:t>
            </w:r>
            <w:r w:rsidRPr="008A590A">
              <w:rPr>
                <w:rFonts w:asciiTheme="majorHAnsi" w:hAnsiTheme="majorHAnsi" w:cstheme="majorHAnsi"/>
                <w:sz w:val="24"/>
                <w:szCs w:val="24"/>
                <w:lang w:eastAsia="ar-SA"/>
              </w:rPr>
              <w:t xml:space="preserve"> constituera le ferraillage de la paroi (à confirmer par l’étude d’exécution)</w:t>
            </w:r>
            <w:r>
              <w:rPr>
                <w:rFonts w:asciiTheme="majorHAnsi" w:hAnsiTheme="majorHAnsi" w:cstheme="majorHAnsi"/>
                <w:sz w:val="24"/>
                <w:szCs w:val="24"/>
                <w:lang w:eastAsia="ar-SA"/>
              </w:rPr>
              <w:t>.</w:t>
            </w:r>
          </w:p>
          <w:p w14:paraId="299E3B78" w14:textId="77777777" w:rsidR="00161805" w:rsidRDefault="00161805" w:rsidP="00161805">
            <w:pPr>
              <w:pStyle w:val="Paragraphedeliste"/>
              <w:suppressAutoHyphens/>
              <w:ind w:right="6"/>
              <w:jc w:val="both"/>
              <w:rPr>
                <w:rFonts w:asciiTheme="majorHAnsi" w:hAnsiTheme="majorHAnsi" w:cstheme="majorHAnsi"/>
                <w:sz w:val="24"/>
                <w:szCs w:val="24"/>
                <w:lang w:eastAsia="ar-SA"/>
              </w:rPr>
            </w:pPr>
          </w:p>
          <w:p w14:paraId="207079FB" w14:textId="77777777" w:rsidR="00161805" w:rsidRDefault="00161805" w:rsidP="00161805">
            <w:pPr>
              <w:suppressAutoHyphens/>
              <w:ind w:right="6"/>
              <w:jc w:val="both"/>
              <w:rPr>
                <w:rFonts w:asciiTheme="majorHAnsi" w:hAnsiTheme="majorHAnsi" w:cstheme="majorHAnsi"/>
                <w:sz w:val="24"/>
                <w:szCs w:val="24"/>
                <w:lang w:eastAsia="ar-SA"/>
              </w:rPr>
            </w:pPr>
            <w:r w:rsidRPr="00831725">
              <w:rPr>
                <w:rFonts w:asciiTheme="majorHAnsi" w:hAnsiTheme="majorHAnsi" w:cstheme="majorHAnsi"/>
                <w:b/>
                <w:bCs/>
                <w:sz w:val="24"/>
                <w:szCs w:val="24"/>
                <w:lang w:eastAsia="ar-SA"/>
              </w:rPr>
              <w:t>Il comprend</w:t>
            </w:r>
            <w:r>
              <w:rPr>
                <w:rFonts w:asciiTheme="majorHAnsi" w:hAnsiTheme="majorHAnsi" w:cstheme="majorHAnsi"/>
                <w:b/>
                <w:bCs/>
                <w:sz w:val="24"/>
                <w:szCs w:val="24"/>
                <w:lang w:eastAsia="ar-SA"/>
              </w:rPr>
              <w:t xml:space="preserve"> notamment</w:t>
            </w:r>
            <w:r w:rsidRPr="008A590A">
              <w:rPr>
                <w:rFonts w:asciiTheme="majorHAnsi" w:hAnsiTheme="majorHAnsi" w:cstheme="majorHAnsi"/>
                <w:sz w:val="24"/>
                <w:szCs w:val="24"/>
                <w:lang w:eastAsia="ar-SA"/>
              </w:rPr>
              <w:t xml:space="preserve"> </w:t>
            </w:r>
          </w:p>
          <w:p w14:paraId="16044B48" w14:textId="77777777" w:rsidR="00161805" w:rsidRPr="00A83EDF" w:rsidRDefault="00161805"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A83EDF">
              <w:rPr>
                <w:rFonts w:asciiTheme="majorHAnsi" w:eastAsia="Calibri" w:hAnsiTheme="majorHAnsi" w:cstheme="majorHAnsi"/>
                <w:sz w:val="24"/>
                <w:szCs w:val="28"/>
              </w:rPr>
              <w:t>la</w:t>
            </w:r>
            <w:proofErr w:type="gramEnd"/>
            <w:r w:rsidRPr="00A83EDF">
              <w:rPr>
                <w:rFonts w:asciiTheme="majorHAnsi" w:eastAsia="Calibri" w:hAnsiTheme="majorHAnsi" w:cstheme="majorHAnsi"/>
                <w:sz w:val="24"/>
                <w:szCs w:val="28"/>
              </w:rPr>
              <w:t xml:space="preserve"> fourniture à pied d´œuvre, le stockage, la conservation, le façonnage et la mise en œuvre des armatures de béton projeté de nuance B500B, y compris 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calage,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ligatures,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sujétions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liées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aux</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armatures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en</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attente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échéant,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dispositifs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de raccordement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(manchons ou</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soudure)</w:t>
            </w:r>
            <w:r>
              <w:rPr>
                <w:rFonts w:asciiTheme="majorHAnsi" w:eastAsia="Calibri" w:hAnsiTheme="majorHAnsi" w:cstheme="majorHAnsi"/>
                <w:sz w:val="24"/>
                <w:szCs w:val="28"/>
              </w:rPr>
              <w:t>,</w:t>
            </w:r>
          </w:p>
          <w:p w14:paraId="3DC8CC5E" w14:textId="77777777" w:rsidR="00161805" w:rsidRDefault="00161805"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A83EDF">
              <w:rPr>
                <w:rFonts w:asciiTheme="majorHAnsi" w:hAnsiTheme="majorHAnsi" w:cstheme="majorHAnsi"/>
                <w:sz w:val="24"/>
                <w:szCs w:val="24"/>
                <w:lang w:eastAsia="ar-SA"/>
              </w:rPr>
              <w:t>la</w:t>
            </w:r>
            <w:proofErr w:type="gramEnd"/>
            <w:r w:rsidRPr="00A83EDF">
              <w:rPr>
                <w:rFonts w:asciiTheme="majorHAnsi" w:hAnsiTheme="majorHAnsi" w:cstheme="majorHAnsi"/>
                <w:sz w:val="24"/>
                <w:szCs w:val="24"/>
                <w:lang w:eastAsia="ar-SA"/>
              </w:rPr>
              <w:t xml:space="preserve"> découpe, le façonnage et la fixation du treillis soudé. Les chutes et recouvrement éventuels ne sont pas pris en compte.</w:t>
            </w:r>
          </w:p>
          <w:p w14:paraId="5B55095D" w14:textId="77777777" w:rsidR="00161805" w:rsidRPr="00A83EDF" w:rsidRDefault="00161805"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FB1274">
              <w:rPr>
                <w:rFonts w:asciiTheme="majorHAnsi" w:hAnsiTheme="majorHAnsi"/>
                <w:sz w:val="24"/>
                <w:szCs w:val="24"/>
              </w:rPr>
              <w:t>la</w:t>
            </w:r>
            <w:proofErr w:type="gramEnd"/>
            <w:r w:rsidRPr="00FB1274">
              <w:rPr>
                <w:rFonts w:asciiTheme="majorHAnsi" w:hAnsiTheme="majorHAnsi"/>
                <w:sz w:val="24"/>
                <w:szCs w:val="24"/>
              </w:rPr>
              <w:t xml:space="preserve"> fourniture et la mise en œuvre des dispositifs de raboutage utilisés ainsi que la protection des armatures contre la corrosion demandée</w:t>
            </w:r>
            <w:r>
              <w:rPr>
                <w:rFonts w:asciiTheme="majorHAnsi" w:hAnsiTheme="majorHAnsi"/>
                <w:sz w:val="24"/>
                <w:szCs w:val="24"/>
              </w:rPr>
              <w:t xml:space="preserve"> au CCTP</w:t>
            </w:r>
          </w:p>
          <w:p w14:paraId="68551F1B" w14:textId="77777777" w:rsidR="00161805" w:rsidRPr="008A590A" w:rsidRDefault="00161805" w:rsidP="00161805">
            <w:pPr>
              <w:suppressAutoHyphens/>
              <w:ind w:right="6"/>
              <w:jc w:val="both"/>
              <w:rPr>
                <w:rFonts w:asciiTheme="majorHAnsi" w:hAnsiTheme="majorHAnsi" w:cstheme="majorHAnsi"/>
                <w:sz w:val="24"/>
                <w:szCs w:val="24"/>
                <w:lang w:eastAsia="ar-SA"/>
              </w:rPr>
            </w:pPr>
            <w:r w:rsidRPr="008A590A">
              <w:rPr>
                <w:rFonts w:asciiTheme="majorHAnsi" w:hAnsiTheme="majorHAnsi" w:cstheme="majorHAnsi"/>
                <w:sz w:val="24"/>
                <w:szCs w:val="24"/>
                <w:lang w:eastAsia="ar-SA"/>
              </w:rPr>
              <w:t>Le poids d’armatures est calculé à partir du dimensionnement fourni dans l’étude d’exécution.</w:t>
            </w:r>
          </w:p>
          <w:p w14:paraId="24974559" w14:textId="77777777" w:rsidR="00161805" w:rsidRDefault="00161805" w:rsidP="00161805">
            <w:pPr>
              <w:pStyle w:val="CAPTstandard"/>
              <w:spacing w:line="276" w:lineRule="auto"/>
              <w:rPr>
                <w:rFonts w:asciiTheme="majorHAnsi" w:hAnsiTheme="majorHAnsi" w:cstheme="majorHAnsi"/>
                <w:b/>
                <w:sz w:val="24"/>
                <w:szCs w:val="24"/>
              </w:rPr>
            </w:pPr>
          </w:p>
          <w:p w14:paraId="5A4C2872" w14:textId="77777777" w:rsidR="00161805" w:rsidRDefault="00161805" w:rsidP="00161805">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pour les épingles de liaison dans le parement : </w:t>
            </w:r>
          </w:p>
          <w:p w14:paraId="36B87156" w14:textId="77777777" w:rsidR="00161805" w:rsidRDefault="00161805" w:rsidP="00161805">
            <w:pPr>
              <w:pStyle w:val="CAPTstandard"/>
              <w:spacing w:line="276" w:lineRule="auto"/>
              <w:rPr>
                <w:rFonts w:asciiTheme="majorHAnsi" w:hAnsiTheme="majorHAnsi" w:cstheme="majorHAnsi"/>
                <w:sz w:val="24"/>
                <w:szCs w:val="24"/>
                <w:lang w:eastAsia="ar-SA"/>
              </w:rPr>
            </w:pPr>
            <w:r w:rsidRPr="00355A16">
              <w:rPr>
                <w:rFonts w:asciiTheme="majorHAnsi" w:hAnsiTheme="majorHAnsi" w:cstheme="majorHAnsi"/>
                <w:sz w:val="24"/>
                <w:szCs w:val="24"/>
                <w:lang w:eastAsia="ar-SA"/>
              </w:rPr>
              <w:t>Au mètre c</w:t>
            </w:r>
            <w:r>
              <w:rPr>
                <w:rFonts w:asciiTheme="majorHAnsi" w:hAnsiTheme="majorHAnsi" w:cstheme="majorHAnsi"/>
                <w:sz w:val="24"/>
                <w:szCs w:val="24"/>
                <w:lang w:eastAsia="ar-SA"/>
              </w:rPr>
              <w:t>arré</w:t>
            </w:r>
            <w:r w:rsidRPr="00355A16">
              <w:rPr>
                <w:rFonts w:asciiTheme="majorHAnsi" w:hAnsiTheme="majorHAnsi" w:cstheme="majorHAnsi"/>
                <w:sz w:val="24"/>
                <w:szCs w:val="24"/>
                <w:lang w:eastAsia="ar-SA"/>
              </w:rPr>
              <w:t xml:space="preserve">, </w:t>
            </w:r>
            <w:r w:rsidRPr="00154BC0">
              <w:rPr>
                <w:rFonts w:asciiTheme="majorHAnsi" w:hAnsiTheme="majorHAnsi" w:cstheme="majorHAnsi"/>
                <w:sz w:val="24"/>
                <w:szCs w:val="24"/>
                <w:lang w:eastAsia="ar-SA"/>
              </w:rPr>
              <w:t>mesuré en place, l</w:t>
            </w:r>
            <w:r>
              <w:rPr>
                <w:rFonts w:asciiTheme="majorHAnsi" w:hAnsiTheme="majorHAnsi" w:cstheme="majorHAnsi"/>
                <w:sz w:val="24"/>
                <w:szCs w:val="24"/>
                <w:lang w:eastAsia="ar-SA"/>
              </w:rPr>
              <w:t xml:space="preserve">’ensemble des prestations définies nécessaires pour, </w:t>
            </w:r>
            <w:r w:rsidRPr="008A590A">
              <w:rPr>
                <w:rFonts w:asciiTheme="majorHAnsi" w:hAnsiTheme="majorHAnsi" w:cstheme="majorHAnsi"/>
                <w:sz w:val="24"/>
                <w:szCs w:val="24"/>
                <w:lang w:eastAsia="ar-SA"/>
              </w:rPr>
              <w:t>la fourniture</w:t>
            </w:r>
            <w:r>
              <w:rPr>
                <w:rFonts w:asciiTheme="majorHAnsi" w:hAnsiTheme="majorHAnsi" w:cstheme="majorHAnsi"/>
                <w:sz w:val="24"/>
                <w:szCs w:val="24"/>
                <w:lang w:eastAsia="ar-SA"/>
              </w:rPr>
              <w:t xml:space="preserve"> et </w:t>
            </w:r>
            <w:r w:rsidRPr="008A590A">
              <w:rPr>
                <w:rFonts w:asciiTheme="majorHAnsi" w:hAnsiTheme="majorHAnsi" w:cstheme="majorHAnsi"/>
                <w:sz w:val="24"/>
                <w:szCs w:val="24"/>
                <w:lang w:eastAsia="ar-SA"/>
              </w:rPr>
              <w:t>le scellement d’armatures</w:t>
            </w:r>
            <w:r>
              <w:rPr>
                <w:rFonts w:asciiTheme="majorHAnsi" w:hAnsiTheme="majorHAnsi" w:cstheme="majorHAnsi"/>
                <w:sz w:val="24"/>
                <w:szCs w:val="24"/>
                <w:lang w:eastAsia="ar-SA"/>
              </w:rPr>
              <w:t xml:space="preserve"> HA pour épingles de liaison</w:t>
            </w:r>
            <w:r w:rsidRPr="008A590A">
              <w:rPr>
                <w:rFonts w:asciiTheme="majorHAnsi" w:hAnsiTheme="majorHAnsi" w:cstheme="majorHAnsi"/>
                <w:sz w:val="24"/>
                <w:szCs w:val="24"/>
                <w:lang w:eastAsia="ar-SA"/>
              </w:rPr>
              <w:t>,</w:t>
            </w:r>
          </w:p>
          <w:p w14:paraId="5CE0B480" w14:textId="77777777" w:rsidR="00161805" w:rsidRPr="00831725" w:rsidRDefault="00161805" w:rsidP="00161805">
            <w:pPr>
              <w:pStyle w:val="CAPTstandard"/>
              <w:spacing w:line="276" w:lineRule="auto"/>
              <w:rPr>
                <w:rFonts w:asciiTheme="majorHAnsi" w:hAnsiTheme="majorHAnsi" w:cstheme="majorHAnsi"/>
                <w:sz w:val="24"/>
                <w:szCs w:val="24"/>
                <w:lang w:eastAsia="ar-SA"/>
              </w:rPr>
            </w:pPr>
          </w:p>
          <w:p w14:paraId="33797E8C" w14:textId="77777777" w:rsidR="00161805" w:rsidRPr="00831725" w:rsidRDefault="00161805" w:rsidP="00161805">
            <w:pPr>
              <w:tabs>
                <w:tab w:val="left" w:pos="217"/>
              </w:tabs>
              <w:suppressAutoHyphens/>
              <w:rPr>
                <w:rFonts w:asciiTheme="majorHAnsi" w:hAnsiTheme="majorHAnsi" w:cstheme="majorHAnsi"/>
                <w:sz w:val="24"/>
                <w:szCs w:val="24"/>
                <w:lang w:eastAsia="ar-SA"/>
              </w:rPr>
            </w:pPr>
            <w:r w:rsidRPr="00831725">
              <w:rPr>
                <w:rFonts w:asciiTheme="majorHAnsi" w:hAnsiTheme="majorHAnsi" w:cstheme="majorHAnsi"/>
                <w:b/>
                <w:bCs/>
                <w:sz w:val="24"/>
                <w:szCs w:val="24"/>
                <w:lang w:eastAsia="ar-SA"/>
              </w:rPr>
              <w:t>Il comprend notamment</w:t>
            </w:r>
            <w:r w:rsidRPr="00831725">
              <w:rPr>
                <w:rFonts w:asciiTheme="majorHAnsi" w:hAnsiTheme="majorHAnsi" w:cstheme="majorHAnsi"/>
                <w:sz w:val="24"/>
                <w:szCs w:val="24"/>
                <w:lang w:eastAsia="ar-SA"/>
              </w:rPr>
              <w:t> :</w:t>
            </w:r>
          </w:p>
          <w:p w14:paraId="56F897DA" w14:textId="77777777" w:rsidR="00161805" w:rsidRDefault="00161805" w:rsidP="00723457">
            <w:pPr>
              <w:pStyle w:val="Paragraphedeliste"/>
              <w:numPr>
                <w:ilvl w:val="0"/>
                <w:numId w:val="20"/>
              </w:numPr>
              <w:ind w:right="48"/>
              <w:jc w:val="both"/>
              <w:rPr>
                <w:rFonts w:asciiTheme="majorHAnsi" w:eastAsia="Calibri" w:hAnsiTheme="majorHAnsi" w:cstheme="majorHAnsi"/>
                <w:sz w:val="24"/>
                <w:szCs w:val="28"/>
              </w:rPr>
            </w:pPr>
            <w:proofErr w:type="gramStart"/>
            <w:r w:rsidRPr="00A83EDF">
              <w:rPr>
                <w:rFonts w:asciiTheme="majorHAnsi" w:eastAsia="Calibri" w:hAnsiTheme="majorHAnsi" w:cstheme="majorHAnsi"/>
                <w:sz w:val="24"/>
                <w:szCs w:val="28"/>
              </w:rPr>
              <w:t>la</w:t>
            </w:r>
            <w:proofErr w:type="gramEnd"/>
            <w:r w:rsidRPr="00A83EDF">
              <w:rPr>
                <w:rFonts w:asciiTheme="majorHAnsi" w:eastAsia="Calibri" w:hAnsiTheme="majorHAnsi" w:cstheme="majorHAnsi"/>
                <w:sz w:val="24"/>
                <w:szCs w:val="28"/>
              </w:rPr>
              <w:t xml:space="preserve"> fourniture à pied d´œuvre, le stockage, la conservation, le façonnage et la mise en œuvre des armatures de nuance B500B, y compris 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calage,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ligatures,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sujétions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liées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aux</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armatures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en</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attente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et,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cas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échéant,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les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dispositifs</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de raccordement</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(manchons ou</w:t>
            </w:r>
            <w:r w:rsidRPr="00A83EDF">
              <w:rPr>
                <w:rFonts w:asciiTheme="majorHAnsi" w:eastAsia="Calibri" w:hAnsiTheme="majorHAnsi" w:cstheme="majorHAnsi"/>
                <w:spacing w:val="-1"/>
                <w:sz w:val="24"/>
                <w:szCs w:val="28"/>
              </w:rPr>
              <w:t xml:space="preserve"> </w:t>
            </w:r>
            <w:r w:rsidRPr="00A83EDF">
              <w:rPr>
                <w:rFonts w:asciiTheme="majorHAnsi" w:eastAsia="Calibri" w:hAnsiTheme="majorHAnsi" w:cstheme="majorHAnsi"/>
                <w:sz w:val="24"/>
                <w:szCs w:val="28"/>
              </w:rPr>
              <w:t>soudure).</w:t>
            </w:r>
          </w:p>
          <w:p w14:paraId="19E65B9E" w14:textId="77777777" w:rsidR="00161805" w:rsidRPr="00A83EDF" w:rsidRDefault="00161805" w:rsidP="00723457">
            <w:pPr>
              <w:pStyle w:val="Paragraphedeliste"/>
              <w:numPr>
                <w:ilvl w:val="0"/>
                <w:numId w:val="20"/>
              </w:numPr>
              <w:suppressAutoHyphens/>
              <w:ind w:right="6"/>
              <w:jc w:val="both"/>
              <w:rPr>
                <w:rFonts w:asciiTheme="majorHAnsi" w:hAnsiTheme="majorHAnsi" w:cstheme="majorHAnsi"/>
                <w:sz w:val="24"/>
                <w:szCs w:val="24"/>
                <w:lang w:eastAsia="ar-SA"/>
              </w:rPr>
            </w:pPr>
            <w:proofErr w:type="gramStart"/>
            <w:r w:rsidRPr="00FB1274">
              <w:rPr>
                <w:rFonts w:asciiTheme="majorHAnsi" w:hAnsiTheme="majorHAnsi"/>
                <w:sz w:val="24"/>
                <w:szCs w:val="24"/>
              </w:rPr>
              <w:t>la</w:t>
            </w:r>
            <w:proofErr w:type="gramEnd"/>
            <w:r w:rsidRPr="00FB1274">
              <w:rPr>
                <w:rFonts w:asciiTheme="majorHAnsi" w:hAnsiTheme="majorHAnsi"/>
                <w:sz w:val="24"/>
                <w:szCs w:val="24"/>
              </w:rPr>
              <w:t xml:space="preserve"> fourniture et la mise en œuvre des dispositifs de raboutage utilisés ainsi que la protection des armatures contre la corrosion demandée</w:t>
            </w:r>
            <w:r>
              <w:rPr>
                <w:rFonts w:asciiTheme="majorHAnsi" w:hAnsiTheme="majorHAnsi"/>
                <w:sz w:val="24"/>
                <w:szCs w:val="24"/>
              </w:rPr>
              <w:t xml:space="preserve"> au CCTP</w:t>
            </w:r>
          </w:p>
          <w:p w14:paraId="35557293" w14:textId="77777777" w:rsidR="00161805" w:rsidRPr="00831725" w:rsidRDefault="00161805" w:rsidP="00723457">
            <w:pPr>
              <w:pStyle w:val="Paragraphedeliste"/>
              <w:numPr>
                <w:ilvl w:val="0"/>
                <w:numId w:val="20"/>
              </w:numPr>
              <w:tabs>
                <w:tab w:val="left" w:pos="217"/>
              </w:tabs>
              <w:suppressAutoHyphens/>
              <w:spacing w:after="0" w:line="240" w:lineRule="auto"/>
              <w:jc w:val="both"/>
              <w:rPr>
                <w:rFonts w:asciiTheme="majorHAnsi" w:hAnsiTheme="majorHAnsi" w:cstheme="majorHAnsi"/>
                <w:sz w:val="24"/>
                <w:szCs w:val="24"/>
                <w:lang w:eastAsia="ar-SA"/>
              </w:rPr>
            </w:pPr>
            <w:r w:rsidRPr="00831725">
              <w:rPr>
                <w:rFonts w:asciiTheme="majorHAnsi" w:hAnsiTheme="majorHAnsi" w:cstheme="majorHAnsi"/>
                <w:sz w:val="24"/>
                <w:szCs w:val="24"/>
                <w:lang w:eastAsia="ar-SA"/>
              </w:rPr>
              <w:t>Le forage d’une profondeur maximum de 0,50 m et de 30 mm de diamètre maximum,</w:t>
            </w:r>
          </w:p>
          <w:p w14:paraId="2A193165" w14:textId="77777777" w:rsidR="00161805" w:rsidRPr="00831725" w:rsidRDefault="00161805" w:rsidP="00723457">
            <w:pPr>
              <w:pStyle w:val="Paragraphedeliste"/>
              <w:numPr>
                <w:ilvl w:val="0"/>
                <w:numId w:val="20"/>
              </w:numPr>
              <w:tabs>
                <w:tab w:val="left" w:pos="217"/>
              </w:tabs>
              <w:suppressAutoHyphens/>
              <w:spacing w:after="0" w:line="240" w:lineRule="auto"/>
              <w:jc w:val="both"/>
              <w:rPr>
                <w:rFonts w:asciiTheme="majorHAnsi" w:hAnsiTheme="majorHAnsi" w:cstheme="majorHAnsi"/>
                <w:sz w:val="24"/>
                <w:szCs w:val="24"/>
                <w:lang w:eastAsia="ar-SA"/>
              </w:rPr>
            </w:pPr>
            <w:r w:rsidRPr="00831725">
              <w:rPr>
                <w:rFonts w:asciiTheme="majorHAnsi" w:hAnsiTheme="majorHAnsi" w:cstheme="majorHAnsi"/>
                <w:sz w:val="24"/>
                <w:szCs w:val="24"/>
                <w:lang w:eastAsia="ar-SA"/>
              </w:rPr>
              <w:t>La fourniture et la mise en œuvre du produit de scellement,</w:t>
            </w:r>
          </w:p>
          <w:p w14:paraId="2388A7D1" w14:textId="77777777" w:rsidR="00161805" w:rsidRDefault="00161805" w:rsidP="00723457">
            <w:pPr>
              <w:pStyle w:val="Paragraphedeliste"/>
              <w:numPr>
                <w:ilvl w:val="0"/>
                <w:numId w:val="20"/>
              </w:numPr>
              <w:tabs>
                <w:tab w:val="left" w:pos="217"/>
              </w:tabs>
              <w:suppressAutoHyphens/>
              <w:spacing w:after="0" w:line="240" w:lineRule="auto"/>
              <w:jc w:val="both"/>
              <w:rPr>
                <w:rFonts w:asciiTheme="majorHAnsi" w:hAnsiTheme="majorHAnsi" w:cstheme="majorHAnsi"/>
                <w:sz w:val="24"/>
                <w:szCs w:val="24"/>
                <w:lang w:eastAsia="ar-SA"/>
              </w:rPr>
            </w:pPr>
            <w:r w:rsidRPr="00831725">
              <w:rPr>
                <w:rFonts w:asciiTheme="majorHAnsi" w:hAnsiTheme="majorHAnsi" w:cstheme="majorHAnsi"/>
                <w:sz w:val="24"/>
                <w:szCs w:val="24"/>
                <w:lang w:eastAsia="ar-SA"/>
              </w:rPr>
              <w:t xml:space="preserve">La mise en place de l’armature et son maintien pendant la prise. </w:t>
            </w:r>
          </w:p>
          <w:p w14:paraId="79C4EEA5" w14:textId="77777777" w:rsidR="00161805" w:rsidRDefault="00161805" w:rsidP="00161805">
            <w:pPr>
              <w:tabs>
                <w:tab w:val="left" w:pos="217"/>
              </w:tabs>
              <w:suppressAutoHyphens/>
              <w:spacing w:after="0" w:line="240" w:lineRule="auto"/>
              <w:jc w:val="both"/>
              <w:rPr>
                <w:rFonts w:asciiTheme="majorHAnsi" w:hAnsiTheme="majorHAnsi" w:cstheme="majorHAnsi"/>
                <w:sz w:val="24"/>
                <w:szCs w:val="24"/>
                <w:lang w:eastAsia="ar-SA"/>
              </w:rPr>
            </w:pPr>
          </w:p>
          <w:p w14:paraId="4496EB5C" w14:textId="77777777" w:rsidR="00161805" w:rsidRPr="00161805" w:rsidRDefault="00161805" w:rsidP="00161805">
            <w:pPr>
              <w:tabs>
                <w:tab w:val="left" w:pos="217"/>
              </w:tabs>
              <w:suppressAutoHyphens/>
              <w:spacing w:after="0" w:line="240" w:lineRule="auto"/>
              <w:jc w:val="both"/>
              <w:rPr>
                <w:rFonts w:asciiTheme="majorHAnsi" w:hAnsiTheme="majorHAnsi" w:cstheme="majorHAnsi"/>
                <w:sz w:val="24"/>
                <w:szCs w:val="24"/>
                <w:lang w:eastAsia="ar-SA"/>
              </w:rPr>
            </w:pPr>
          </w:p>
          <w:p w14:paraId="6CCFEEC7" w14:textId="77777777" w:rsidR="00161805" w:rsidRPr="008A590A" w:rsidRDefault="00161805" w:rsidP="00161805">
            <w:pPr>
              <w:suppressAutoHyphens/>
              <w:ind w:right="6"/>
              <w:jc w:val="both"/>
              <w:rPr>
                <w:rFonts w:asciiTheme="majorHAnsi" w:hAnsiTheme="majorHAnsi" w:cstheme="majorHAnsi"/>
                <w:sz w:val="24"/>
                <w:szCs w:val="24"/>
                <w:lang w:eastAsia="ar-SA"/>
              </w:rPr>
            </w:pPr>
            <w:r w:rsidRPr="008A590A">
              <w:rPr>
                <w:rFonts w:asciiTheme="majorHAnsi" w:hAnsiTheme="majorHAnsi" w:cstheme="majorHAnsi"/>
                <w:sz w:val="24"/>
                <w:szCs w:val="24"/>
                <w:lang w:eastAsia="ar-SA"/>
              </w:rPr>
              <w:t>Le poids d’armatures est calculé à partir du dimensionnement fourni dans l’étude d’exécution.</w:t>
            </w:r>
          </w:p>
          <w:p w14:paraId="000837A4" w14:textId="77777777" w:rsidR="00161805" w:rsidRPr="00843099" w:rsidRDefault="00161805" w:rsidP="00161805">
            <w:pPr>
              <w:pStyle w:val="CAPTstandard"/>
              <w:spacing w:line="276" w:lineRule="auto"/>
              <w:jc w:val="center"/>
              <w:rPr>
                <w:rFonts w:asciiTheme="majorHAnsi" w:eastAsia="Century Gothic" w:hAnsiTheme="majorHAnsi" w:cstheme="majorHAnsi"/>
                <w:b/>
                <w:bCs/>
                <w:caps/>
                <w:sz w:val="20"/>
                <w:szCs w:val="20"/>
              </w:rPr>
            </w:pPr>
          </w:p>
          <w:p w14:paraId="564B3F0E" w14:textId="77777777" w:rsidR="00161805" w:rsidRDefault="00161805" w:rsidP="00161805">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lastRenderedPageBreak/>
              <w:t>Ce prix rémunère</w:t>
            </w:r>
            <w:r>
              <w:rPr>
                <w:rFonts w:asciiTheme="majorHAnsi" w:hAnsiTheme="majorHAnsi" w:cstheme="majorHAnsi"/>
                <w:b/>
                <w:sz w:val="24"/>
                <w:szCs w:val="24"/>
              </w:rPr>
              <w:t xml:space="preserve"> pour coffrage de rive : </w:t>
            </w:r>
          </w:p>
          <w:p w14:paraId="1FBEE9EF" w14:textId="77777777" w:rsidR="00161805" w:rsidRPr="00831725" w:rsidRDefault="00161805" w:rsidP="00161805">
            <w:pPr>
              <w:pStyle w:val="CAPTstandard"/>
              <w:spacing w:line="276" w:lineRule="auto"/>
              <w:rPr>
                <w:rFonts w:asciiTheme="majorHAnsi" w:hAnsiTheme="majorHAnsi" w:cstheme="majorHAnsi"/>
                <w:sz w:val="24"/>
                <w:szCs w:val="24"/>
                <w:lang w:eastAsia="ar-SA"/>
              </w:rPr>
            </w:pPr>
            <w:r w:rsidRPr="00355A16">
              <w:rPr>
                <w:rFonts w:asciiTheme="majorHAnsi" w:hAnsiTheme="majorHAnsi" w:cstheme="majorHAnsi"/>
                <w:sz w:val="24"/>
                <w:szCs w:val="24"/>
                <w:lang w:eastAsia="ar-SA"/>
              </w:rPr>
              <w:t>Au mètre c</w:t>
            </w:r>
            <w:r>
              <w:rPr>
                <w:rFonts w:asciiTheme="majorHAnsi" w:hAnsiTheme="majorHAnsi" w:cstheme="majorHAnsi"/>
                <w:sz w:val="24"/>
                <w:szCs w:val="24"/>
                <w:lang w:eastAsia="ar-SA"/>
              </w:rPr>
              <w:t>arré</w:t>
            </w:r>
            <w:r w:rsidRPr="00355A16">
              <w:rPr>
                <w:rFonts w:asciiTheme="majorHAnsi" w:hAnsiTheme="majorHAnsi" w:cstheme="majorHAnsi"/>
                <w:sz w:val="24"/>
                <w:szCs w:val="24"/>
                <w:lang w:eastAsia="ar-SA"/>
              </w:rPr>
              <w:t xml:space="preserve">, </w:t>
            </w:r>
            <w:r w:rsidRPr="00154BC0">
              <w:rPr>
                <w:rFonts w:asciiTheme="majorHAnsi" w:hAnsiTheme="majorHAnsi" w:cstheme="majorHAnsi"/>
                <w:sz w:val="24"/>
                <w:szCs w:val="24"/>
                <w:lang w:eastAsia="ar-SA"/>
              </w:rPr>
              <w:t>mesuré en place, l</w:t>
            </w:r>
            <w:r>
              <w:rPr>
                <w:rFonts w:asciiTheme="majorHAnsi" w:hAnsiTheme="majorHAnsi" w:cstheme="majorHAnsi"/>
                <w:sz w:val="24"/>
                <w:szCs w:val="24"/>
                <w:lang w:eastAsia="ar-SA"/>
              </w:rPr>
              <w:t xml:space="preserve">’ensemble des prestations définies nécessaires pour </w:t>
            </w:r>
            <w:r w:rsidRPr="00831725">
              <w:rPr>
                <w:rFonts w:asciiTheme="majorHAnsi" w:hAnsiTheme="majorHAnsi" w:cstheme="majorHAnsi"/>
                <w:sz w:val="24"/>
                <w:szCs w:val="24"/>
                <w:lang w:eastAsia="ar-SA"/>
              </w:rPr>
              <w:t xml:space="preserve">la fourniture et la pose de coffrage perdu, </w:t>
            </w:r>
            <w:r>
              <w:rPr>
                <w:rFonts w:asciiTheme="majorHAnsi" w:hAnsiTheme="majorHAnsi" w:cstheme="majorHAnsi"/>
                <w:sz w:val="24"/>
                <w:szCs w:val="24"/>
                <w:lang w:eastAsia="ar-SA"/>
              </w:rPr>
              <w:t>en rive de perré.</w:t>
            </w:r>
          </w:p>
          <w:p w14:paraId="7A2141E0" w14:textId="77777777" w:rsidR="00161805" w:rsidRPr="00843099" w:rsidRDefault="00161805" w:rsidP="00161805">
            <w:pPr>
              <w:tabs>
                <w:tab w:val="left" w:pos="217"/>
              </w:tabs>
              <w:suppressAutoHyphens/>
              <w:rPr>
                <w:rFonts w:asciiTheme="majorHAnsi" w:hAnsiTheme="majorHAnsi" w:cstheme="majorHAnsi"/>
                <w:b/>
                <w:bCs/>
                <w:sz w:val="20"/>
                <w:szCs w:val="20"/>
                <w:lang w:eastAsia="ar-SA"/>
              </w:rPr>
            </w:pPr>
          </w:p>
          <w:p w14:paraId="68E91639" w14:textId="77777777" w:rsidR="00161805" w:rsidRPr="00831725" w:rsidRDefault="00161805" w:rsidP="00161805">
            <w:pPr>
              <w:tabs>
                <w:tab w:val="left" w:pos="217"/>
              </w:tabs>
              <w:suppressAutoHyphens/>
              <w:rPr>
                <w:rFonts w:asciiTheme="majorHAnsi" w:hAnsiTheme="majorHAnsi" w:cstheme="majorHAnsi"/>
                <w:sz w:val="24"/>
                <w:szCs w:val="24"/>
                <w:lang w:eastAsia="ar-SA"/>
              </w:rPr>
            </w:pPr>
            <w:r w:rsidRPr="00831725">
              <w:rPr>
                <w:rFonts w:asciiTheme="majorHAnsi" w:hAnsiTheme="majorHAnsi" w:cstheme="majorHAnsi"/>
                <w:b/>
                <w:bCs/>
                <w:sz w:val="24"/>
                <w:szCs w:val="24"/>
                <w:lang w:eastAsia="ar-SA"/>
              </w:rPr>
              <w:t>Il comprend notamment</w:t>
            </w:r>
            <w:r w:rsidRPr="00831725">
              <w:rPr>
                <w:rFonts w:asciiTheme="majorHAnsi" w:hAnsiTheme="majorHAnsi" w:cstheme="majorHAnsi"/>
                <w:sz w:val="24"/>
                <w:szCs w:val="24"/>
                <w:lang w:eastAsia="ar-SA"/>
              </w:rPr>
              <w:t> :</w:t>
            </w:r>
          </w:p>
          <w:p w14:paraId="51067F9E" w14:textId="77777777" w:rsidR="00161805" w:rsidRPr="00831725" w:rsidRDefault="00161805"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les</w:t>
            </w:r>
            <w:proofErr w:type="gramEnd"/>
            <w:r w:rsidRPr="00831725">
              <w:rPr>
                <w:rFonts w:asciiTheme="majorHAnsi" w:hAnsiTheme="majorHAnsi" w:cstheme="majorHAnsi"/>
                <w:sz w:val="24"/>
                <w:szCs w:val="24"/>
                <w:lang w:eastAsia="ar-SA"/>
              </w:rPr>
              <w:t xml:space="preserve"> frais de main d’œuvre nécessaire à la confection des coffrages,</w:t>
            </w:r>
          </w:p>
          <w:p w14:paraId="015AB45B" w14:textId="77777777" w:rsidR="00161805" w:rsidRPr="00831725" w:rsidRDefault="00161805"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leur</w:t>
            </w:r>
            <w:proofErr w:type="gramEnd"/>
            <w:r w:rsidRPr="00831725">
              <w:rPr>
                <w:rFonts w:asciiTheme="majorHAnsi" w:hAnsiTheme="majorHAnsi" w:cstheme="majorHAnsi"/>
                <w:sz w:val="24"/>
                <w:szCs w:val="24"/>
                <w:lang w:eastAsia="ar-SA"/>
              </w:rPr>
              <w:t xml:space="preserve"> mise en place et leur maintien pendant la phase de projection du béton,</w:t>
            </w:r>
          </w:p>
          <w:p w14:paraId="0FC5C660" w14:textId="77777777" w:rsidR="00161805" w:rsidRPr="00831725" w:rsidRDefault="00161805"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le</w:t>
            </w:r>
            <w:proofErr w:type="gramEnd"/>
            <w:r w:rsidRPr="00831725">
              <w:rPr>
                <w:rFonts w:asciiTheme="majorHAnsi" w:hAnsiTheme="majorHAnsi" w:cstheme="majorHAnsi"/>
                <w:sz w:val="24"/>
                <w:szCs w:val="24"/>
                <w:lang w:eastAsia="ar-SA"/>
              </w:rPr>
              <w:t xml:space="preserve"> décoffrage ainsi que le rebouchage des trous de fixation,</w:t>
            </w:r>
          </w:p>
          <w:p w14:paraId="31581703" w14:textId="77777777" w:rsidR="00161805" w:rsidRDefault="00161805" w:rsidP="00723457">
            <w:pPr>
              <w:pStyle w:val="Paragraphedeliste"/>
              <w:numPr>
                <w:ilvl w:val="0"/>
                <w:numId w:val="20"/>
              </w:numPr>
              <w:tabs>
                <w:tab w:val="left" w:pos="217"/>
              </w:tabs>
              <w:suppressAutoHyphens/>
              <w:rPr>
                <w:rFonts w:asciiTheme="majorHAnsi" w:hAnsiTheme="majorHAnsi" w:cstheme="majorHAnsi"/>
                <w:sz w:val="24"/>
                <w:szCs w:val="24"/>
                <w:lang w:eastAsia="ar-SA"/>
              </w:rPr>
            </w:pPr>
            <w:proofErr w:type="gramStart"/>
            <w:r w:rsidRPr="00831725">
              <w:rPr>
                <w:rFonts w:asciiTheme="majorHAnsi" w:hAnsiTheme="majorHAnsi" w:cstheme="majorHAnsi"/>
                <w:sz w:val="24"/>
                <w:szCs w:val="24"/>
                <w:lang w:eastAsia="ar-SA"/>
              </w:rPr>
              <w:t>toutes</w:t>
            </w:r>
            <w:proofErr w:type="gramEnd"/>
            <w:r w:rsidRPr="00831725">
              <w:rPr>
                <w:rFonts w:asciiTheme="majorHAnsi" w:hAnsiTheme="majorHAnsi" w:cstheme="majorHAnsi"/>
                <w:sz w:val="24"/>
                <w:szCs w:val="24"/>
                <w:lang w:eastAsia="ar-SA"/>
              </w:rPr>
              <w:t xml:space="preserve"> les sujétions de réservations diverses.</w:t>
            </w:r>
          </w:p>
          <w:p w14:paraId="1B778DAB" w14:textId="77777777" w:rsidR="00161805" w:rsidRPr="00843099" w:rsidRDefault="00161805" w:rsidP="00161805">
            <w:pPr>
              <w:rPr>
                <w:rFonts w:asciiTheme="majorHAnsi" w:hAnsiTheme="majorHAnsi"/>
                <w:sz w:val="20"/>
                <w:szCs w:val="20"/>
              </w:rPr>
            </w:pPr>
          </w:p>
          <w:p w14:paraId="5482A476" w14:textId="77777777" w:rsidR="00161805" w:rsidRPr="00831725" w:rsidRDefault="00161805" w:rsidP="00161805">
            <w:pPr>
              <w:rPr>
                <w:rFonts w:asciiTheme="majorHAnsi" w:hAnsiTheme="majorHAnsi"/>
                <w:sz w:val="24"/>
                <w:szCs w:val="24"/>
              </w:rPr>
            </w:pPr>
            <w:r w:rsidRPr="00831725">
              <w:rPr>
                <w:rFonts w:asciiTheme="majorHAnsi" w:hAnsiTheme="majorHAnsi"/>
                <w:sz w:val="24"/>
                <w:szCs w:val="24"/>
              </w:rPr>
              <w:t>Les surfaces rémunérées seront mesurées hors recouvrement éventuels.</w:t>
            </w:r>
          </w:p>
          <w:p w14:paraId="32EC2211" w14:textId="77777777" w:rsidR="00161805" w:rsidRPr="00843099" w:rsidRDefault="00161805" w:rsidP="00161805">
            <w:pPr>
              <w:pStyle w:val="CAPTstandard"/>
              <w:spacing w:line="276" w:lineRule="auto"/>
              <w:rPr>
                <w:rFonts w:asciiTheme="majorHAnsi" w:hAnsiTheme="majorHAnsi" w:cstheme="majorHAnsi"/>
                <w:b/>
                <w:sz w:val="20"/>
                <w:szCs w:val="20"/>
              </w:rPr>
            </w:pPr>
          </w:p>
          <w:p w14:paraId="27E3A438" w14:textId="77777777" w:rsidR="00161805" w:rsidRDefault="00161805" w:rsidP="00161805">
            <w:pPr>
              <w:pStyle w:val="CAPTstandard"/>
              <w:spacing w:line="276" w:lineRule="auto"/>
              <w:rPr>
                <w:rFonts w:asciiTheme="majorHAnsi" w:hAnsiTheme="majorHAnsi" w:cstheme="majorHAnsi"/>
                <w:b/>
                <w:sz w:val="24"/>
                <w:szCs w:val="24"/>
              </w:rPr>
            </w:pPr>
            <w:r w:rsidRPr="002A64A2">
              <w:rPr>
                <w:rFonts w:asciiTheme="majorHAnsi" w:hAnsiTheme="majorHAnsi" w:cstheme="majorHAnsi"/>
                <w:b/>
                <w:sz w:val="24"/>
                <w:szCs w:val="24"/>
              </w:rPr>
              <w:t>Ce prix rémunère</w:t>
            </w:r>
            <w:r>
              <w:rPr>
                <w:rFonts w:asciiTheme="majorHAnsi" w:hAnsiTheme="majorHAnsi" w:cstheme="majorHAnsi"/>
                <w:b/>
                <w:sz w:val="24"/>
                <w:szCs w:val="24"/>
              </w:rPr>
              <w:t xml:space="preserve"> pour le parement en béton projeté avec dispositifs drainants : </w:t>
            </w:r>
          </w:p>
          <w:p w14:paraId="631FBB1A" w14:textId="0FFBEAD0" w:rsidR="00161805" w:rsidRDefault="00161805" w:rsidP="00161805">
            <w:pPr>
              <w:suppressAutoHyphens/>
              <w:jc w:val="both"/>
              <w:rPr>
                <w:rFonts w:asciiTheme="majorHAnsi" w:hAnsiTheme="majorHAnsi" w:cstheme="majorHAnsi"/>
                <w:sz w:val="24"/>
                <w:szCs w:val="24"/>
                <w:lang w:eastAsia="ar-SA"/>
              </w:rPr>
            </w:pPr>
            <w:r w:rsidRPr="00355A16">
              <w:rPr>
                <w:rFonts w:asciiTheme="majorHAnsi" w:hAnsiTheme="majorHAnsi" w:cstheme="majorHAnsi"/>
                <w:sz w:val="24"/>
                <w:szCs w:val="24"/>
                <w:lang w:eastAsia="ar-SA"/>
              </w:rPr>
              <w:t>Au mètre c</w:t>
            </w:r>
            <w:r>
              <w:rPr>
                <w:rFonts w:asciiTheme="majorHAnsi" w:hAnsiTheme="majorHAnsi" w:cstheme="majorHAnsi"/>
                <w:sz w:val="24"/>
                <w:szCs w:val="24"/>
                <w:lang w:eastAsia="ar-SA"/>
              </w:rPr>
              <w:t>arré</w:t>
            </w:r>
            <w:r w:rsidRPr="00355A16">
              <w:rPr>
                <w:rFonts w:asciiTheme="majorHAnsi" w:hAnsiTheme="majorHAnsi" w:cstheme="majorHAnsi"/>
                <w:sz w:val="24"/>
                <w:szCs w:val="24"/>
                <w:lang w:eastAsia="ar-SA"/>
              </w:rPr>
              <w:t>, de béton posé,</w:t>
            </w:r>
            <w:r>
              <w:rPr>
                <w:rFonts w:cs="Arial"/>
                <w:lang w:eastAsia="ar-SA"/>
              </w:rPr>
              <w:t xml:space="preserve"> </w:t>
            </w:r>
            <w:r w:rsidRPr="00154BC0">
              <w:rPr>
                <w:rFonts w:asciiTheme="majorHAnsi" w:hAnsiTheme="majorHAnsi" w:cstheme="majorHAnsi"/>
                <w:sz w:val="24"/>
                <w:szCs w:val="24"/>
                <w:lang w:eastAsia="ar-SA"/>
              </w:rPr>
              <w:t>mesuré en place, la fourniture et la mise en œuvre de béton projeté</w:t>
            </w:r>
            <w:r w:rsidR="00F3426E">
              <w:rPr>
                <w:rFonts w:asciiTheme="majorHAnsi" w:hAnsiTheme="majorHAnsi" w:cstheme="majorHAnsi"/>
                <w:sz w:val="24"/>
                <w:szCs w:val="24"/>
                <w:lang w:eastAsia="ar-SA"/>
              </w:rPr>
              <w:t xml:space="preserve"> fibré</w:t>
            </w:r>
            <w:r w:rsidRPr="00154BC0">
              <w:rPr>
                <w:rFonts w:asciiTheme="majorHAnsi" w:hAnsiTheme="majorHAnsi" w:cstheme="majorHAnsi"/>
                <w:sz w:val="24"/>
                <w:szCs w:val="24"/>
                <w:lang w:eastAsia="ar-SA"/>
              </w:rPr>
              <w:t xml:space="preserve"> </w:t>
            </w:r>
            <w:r>
              <w:rPr>
                <w:rFonts w:asciiTheme="majorHAnsi" w:hAnsiTheme="majorHAnsi" w:cstheme="majorHAnsi"/>
                <w:sz w:val="24"/>
                <w:szCs w:val="24"/>
                <w:lang w:eastAsia="ar-SA"/>
              </w:rPr>
              <w:t xml:space="preserve">C30/37 à minima </w:t>
            </w:r>
            <w:r w:rsidRPr="00154BC0">
              <w:rPr>
                <w:rFonts w:asciiTheme="majorHAnsi" w:hAnsiTheme="majorHAnsi" w:cstheme="majorHAnsi"/>
                <w:sz w:val="24"/>
                <w:szCs w:val="24"/>
                <w:lang w:eastAsia="ar-SA"/>
              </w:rPr>
              <w:t xml:space="preserve">sur une épaisseur </w:t>
            </w:r>
            <w:r>
              <w:rPr>
                <w:rFonts w:asciiTheme="majorHAnsi" w:hAnsiTheme="majorHAnsi" w:cstheme="majorHAnsi"/>
                <w:sz w:val="24"/>
                <w:szCs w:val="24"/>
                <w:lang w:eastAsia="ar-SA"/>
              </w:rPr>
              <w:t xml:space="preserve">initiale </w:t>
            </w:r>
            <w:r w:rsidRPr="00154BC0">
              <w:rPr>
                <w:rFonts w:asciiTheme="majorHAnsi" w:hAnsiTheme="majorHAnsi" w:cstheme="majorHAnsi"/>
                <w:sz w:val="24"/>
                <w:szCs w:val="24"/>
                <w:lang w:eastAsia="ar-SA"/>
              </w:rPr>
              <w:t xml:space="preserve">moyenne </w:t>
            </w:r>
            <w:r>
              <w:rPr>
                <w:rFonts w:asciiTheme="majorHAnsi" w:hAnsiTheme="majorHAnsi" w:cstheme="majorHAnsi"/>
                <w:sz w:val="24"/>
                <w:szCs w:val="24"/>
                <w:lang w:eastAsia="ar-SA"/>
              </w:rPr>
              <w:t>de</w:t>
            </w:r>
            <w:r w:rsidRPr="00154BC0">
              <w:rPr>
                <w:rFonts w:asciiTheme="majorHAnsi" w:hAnsiTheme="majorHAnsi" w:cstheme="majorHAnsi"/>
                <w:sz w:val="24"/>
                <w:szCs w:val="24"/>
                <w:lang w:eastAsia="ar-SA"/>
              </w:rPr>
              <w:t xml:space="preserve"> 20 cm, ou celle définie dans l’étude d’exécution, pour la réalisation du </w:t>
            </w:r>
            <w:r w:rsidR="00F3426E">
              <w:rPr>
                <w:rFonts w:asciiTheme="majorHAnsi" w:hAnsiTheme="majorHAnsi" w:cstheme="majorHAnsi"/>
                <w:sz w:val="24"/>
                <w:szCs w:val="24"/>
                <w:lang w:eastAsia="ar-SA"/>
              </w:rPr>
              <w:t>confortement des structures en maçonnerie en place</w:t>
            </w:r>
            <w:r w:rsidRPr="00154BC0">
              <w:rPr>
                <w:rFonts w:asciiTheme="majorHAnsi" w:hAnsiTheme="majorHAnsi" w:cstheme="majorHAnsi"/>
                <w:sz w:val="24"/>
                <w:szCs w:val="24"/>
                <w:lang w:eastAsia="ar-SA"/>
              </w:rPr>
              <w:t xml:space="preserve">, y compris toutes sujétions dues au nombre de passes, conformément </w:t>
            </w:r>
            <w:r>
              <w:rPr>
                <w:rFonts w:asciiTheme="majorHAnsi" w:hAnsiTheme="majorHAnsi" w:cstheme="majorHAnsi"/>
                <w:sz w:val="24"/>
                <w:szCs w:val="24"/>
                <w:lang w:eastAsia="ar-SA"/>
              </w:rPr>
              <w:t>au rapport géotechnique G2 AVP,</w:t>
            </w:r>
            <w:r w:rsidR="00F3426E">
              <w:rPr>
                <w:rFonts w:asciiTheme="majorHAnsi" w:hAnsiTheme="majorHAnsi" w:cstheme="majorHAnsi"/>
                <w:sz w:val="24"/>
                <w:szCs w:val="24"/>
                <w:lang w:eastAsia="ar-SA"/>
              </w:rPr>
              <w:t xml:space="preserve"> </w:t>
            </w:r>
            <w:r w:rsidRPr="00154BC0">
              <w:rPr>
                <w:rFonts w:asciiTheme="majorHAnsi" w:hAnsiTheme="majorHAnsi" w:cstheme="majorHAnsi"/>
                <w:sz w:val="24"/>
                <w:szCs w:val="24"/>
                <w:lang w:eastAsia="ar-SA"/>
              </w:rPr>
              <w:t>au CCTP</w:t>
            </w:r>
            <w:r>
              <w:rPr>
                <w:rFonts w:asciiTheme="majorHAnsi" w:hAnsiTheme="majorHAnsi" w:cstheme="majorHAnsi"/>
                <w:sz w:val="24"/>
                <w:szCs w:val="24"/>
                <w:lang w:eastAsia="ar-SA"/>
              </w:rPr>
              <w:t xml:space="preserve"> et au règles de l’art</w:t>
            </w:r>
            <w:r w:rsidRPr="00154BC0">
              <w:rPr>
                <w:rFonts w:asciiTheme="majorHAnsi" w:hAnsiTheme="majorHAnsi" w:cstheme="majorHAnsi"/>
                <w:sz w:val="24"/>
                <w:szCs w:val="24"/>
                <w:lang w:eastAsia="ar-SA"/>
              </w:rPr>
              <w:t>.</w:t>
            </w:r>
          </w:p>
          <w:p w14:paraId="4C9AB246" w14:textId="1069865A" w:rsidR="00161805" w:rsidRDefault="00161805" w:rsidP="00161805">
            <w:pPr>
              <w:pStyle w:val="CAPTstandard"/>
              <w:spacing w:line="276" w:lineRule="auto"/>
              <w:rPr>
                <w:rFonts w:asciiTheme="majorHAnsi" w:hAnsiTheme="majorHAnsi" w:cstheme="majorHAnsi"/>
                <w:sz w:val="24"/>
                <w:szCs w:val="24"/>
                <w:lang w:eastAsia="ar-SA"/>
              </w:rPr>
            </w:pPr>
            <w:r w:rsidRPr="00154BC0">
              <w:rPr>
                <w:rFonts w:asciiTheme="majorHAnsi" w:hAnsiTheme="majorHAnsi" w:cstheme="majorHAnsi"/>
                <w:sz w:val="24"/>
                <w:szCs w:val="24"/>
                <w:lang w:eastAsia="ar-SA"/>
              </w:rPr>
              <w:t>La projection de béton s’effectuera par voie sèche</w:t>
            </w:r>
            <w:r w:rsidR="00F3426E">
              <w:rPr>
                <w:rFonts w:asciiTheme="majorHAnsi" w:hAnsiTheme="majorHAnsi" w:cstheme="majorHAnsi"/>
                <w:sz w:val="24"/>
                <w:szCs w:val="24"/>
                <w:lang w:eastAsia="ar-SA"/>
              </w:rPr>
              <w:t>.</w:t>
            </w:r>
          </w:p>
          <w:p w14:paraId="1ADB3708" w14:textId="77777777" w:rsidR="00F3426E" w:rsidRDefault="00F3426E" w:rsidP="00161805">
            <w:pPr>
              <w:pStyle w:val="CAPTstandard"/>
              <w:spacing w:line="276" w:lineRule="auto"/>
              <w:rPr>
                <w:rFonts w:asciiTheme="majorHAnsi" w:hAnsiTheme="majorHAnsi" w:cstheme="majorHAnsi"/>
                <w:sz w:val="24"/>
                <w:szCs w:val="24"/>
                <w:lang w:eastAsia="ar-SA"/>
              </w:rPr>
            </w:pPr>
          </w:p>
          <w:p w14:paraId="4FE07096" w14:textId="77777777" w:rsidR="00F3426E" w:rsidRPr="00355A16" w:rsidRDefault="00F3426E" w:rsidP="00F3426E">
            <w:pPr>
              <w:suppressAutoHyphens/>
              <w:jc w:val="both"/>
              <w:rPr>
                <w:rFonts w:asciiTheme="majorHAnsi" w:hAnsiTheme="majorHAnsi" w:cstheme="majorHAnsi"/>
                <w:b/>
                <w:bCs/>
                <w:sz w:val="24"/>
                <w:szCs w:val="24"/>
                <w:lang w:eastAsia="ar-SA"/>
              </w:rPr>
            </w:pPr>
            <w:r w:rsidRPr="00355A16">
              <w:rPr>
                <w:rFonts w:asciiTheme="majorHAnsi" w:hAnsiTheme="majorHAnsi" w:cstheme="majorHAnsi"/>
                <w:b/>
                <w:bCs/>
                <w:sz w:val="24"/>
                <w:szCs w:val="24"/>
                <w:lang w:eastAsia="ar-SA"/>
              </w:rPr>
              <w:t>Le prix comprend notamment :</w:t>
            </w:r>
          </w:p>
          <w:p w14:paraId="704C0E38" w14:textId="77777777" w:rsidR="00F3426E" w:rsidRPr="00154BC0" w:rsidRDefault="00F3426E" w:rsidP="00723457">
            <w:pPr>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154BC0">
              <w:rPr>
                <w:rFonts w:asciiTheme="majorHAnsi" w:hAnsiTheme="majorHAnsi" w:cstheme="majorHAnsi"/>
                <w:sz w:val="24"/>
                <w:szCs w:val="24"/>
                <w:lang w:eastAsia="ar-SA"/>
              </w:rPr>
              <w:t>les</w:t>
            </w:r>
            <w:proofErr w:type="gramEnd"/>
            <w:r w:rsidRPr="00154BC0">
              <w:rPr>
                <w:rFonts w:asciiTheme="majorHAnsi" w:hAnsiTheme="majorHAnsi" w:cstheme="majorHAnsi"/>
                <w:sz w:val="24"/>
                <w:szCs w:val="24"/>
                <w:lang w:eastAsia="ar-SA"/>
              </w:rPr>
              <w:t xml:space="preserve"> </w:t>
            </w:r>
            <w:r>
              <w:rPr>
                <w:rFonts w:asciiTheme="majorHAnsi" w:hAnsiTheme="majorHAnsi" w:cstheme="majorHAnsi"/>
                <w:sz w:val="24"/>
                <w:szCs w:val="24"/>
                <w:lang w:eastAsia="ar-SA"/>
              </w:rPr>
              <w:t xml:space="preserve">frais résultants des </w:t>
            </w:r>
            <w:r w:rsidRPr="00154BC0">
              <w:rPr>
                <w:rFonts w:asciiTheme="majorHAnsi" w:hAnsiTheme="majorHAnsi" w:cstheme="majorHAnsi"/>
                <w:sz w:val="24"/>
                <w:szCs w:val="24"/>
                <w:lang w:eastAsia="ar-SA"/>
              </w:rPr>
              <w:t>épreuves</w:t>
            </w:r>
            <w:r>
              <w:rPr>
                <w:rFonts w:asciiTheme="majorHAnsi" w:hAnsiTheme="majorHAnsi" w:cstheme="majorHAnsi"/>
                <w:sz w:val="24"/>
                <w:szCs w:val="24"/>
                <w:lang w:eastAsia="ar-SA"/>
              </w:rPr>
              <w:t xml:space="preserve"> d’études,</w:t>
            </w:r>
            <w:r w:rsidRPr="00154BC0">
              <w:rPr>
                <w:rFonts w:asciiTheme="majorHAnsi" w:hAnsiTheme="majorHAnsi" w:cstheme="majorHAnsi"/>
                <w:sz w:val="24"/>
                <w:szCs w:val="24"/>
                <w:lang w:eastAsia="ar-SA"/>
              </w:rPr>
              <w:t xml:space="preserve"> de convenance (adaptation du matériel et personnel qualifié) et de contrôle</w:t>
            </w:r>
            <w:r>
              <w:rPr>
                <w:rFonts w:asciiTheme="majorHAnsi" w:hAnsiTheme="majorHAnsi" w:cstheme="majorHAnsi"/>
                <w:sz w:val="24"/>
                <w:szCs w:val="24"/>
                <w:lang w:eastAsia="ar-SA"/>
              </w:rPr>
              <w:t xml:space="preserve"> définis à la consultation</w:t>
            </w:r>
            <w:r w:rsidRPr="00154BC0">
              <w:rPr>
                <w:rFonts w:asciiTheme="majorHAnsi" w:hAnsiTheme="majorHAnsi" w:cstheme="majorHAnsi"/>
                <w:sz w:val="24"/>
                <w:szCs w:val="24"/>
                <w:lang w:eastAsia="ar-SA"/>
              </w:rPr>
              <w:t>,</w:t>
            </w:r>
          </w:p>
          <w:p w14:paraId="30CA717B" w14:textId="77777777" w:rsidR="00F3426E" w:rsidRDefault="00F3426E" w:rsidP="00723457">
            <w:pPr>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154BC0">
              <w:rPr>
                <w:rFonts w:asciiTheme="majorHAnsi" w:hAnsiTheme="majorHAnsi" w:cstheme="majorHAnsi"/>
                <w:sz w:val="24"/>
                <w:szCs w:val="24"/>
                <w:lang w:eastAsia="ar-SA"/>
              </w:rPr>
              <w:t>l’humidification</w:t>
            </w:r>
            <w:proofErr w:type="gramEnd"/>
            <w:r w:rsidRPr="00154BC0">
              <w:rPr>
                <w:rFonts w:asciiTheme="majorHAnsi" w:hAnsiTheme="majorHAnsi" w:cstheme="majorHAnsi"/>
                <w:sz w:val="24"/>
                <w:szCs w:val="24"/>
                <w:lang w:eastAsia="ar-SA"/>
              </w:rPr>
              <w:t xml:space="preserve"> du support avant et après traitement,</w:t>
            </w:r>
          </w:p>
          <w:p w14:paraId="61704E54" w14:textId="470D8091" w:rsidR="00F3426E" w:rsidRPr="00B42FA7" w:rsidRDefault="00F3426E" w:rsidP="00723457">
            <w:pPr>
              <w:pStyle w:val="TableParagraph"/>
              <w:numPr>
                <w:ilvl w:val="0"/>
                <w:numId w:val="20"/>
              </w:numPr>
              <w:tabs>
                <w:tab w:val="left" w:pos="725"/>
              </w:tabs>
              <w:spacing w:before="58" w:line="244" w:lineRule="exact"/>
              <w:rPr>
                <w:rFonts w:asciiTheme="majorHAnsi" w:eastAsiaTheme="minorHAnsi" w:hAnsiTheme="majorHAnsi" w:cstheme="majorHAnsi"/>
                <w:sz w:val="24"/>
                <w:szCs w:val="28"/>
              </w:rPr>
            </w:pPr>
            <w:proofErr w:type="gramStart"/>
            <w:r w:rsidRPr="00B42FA7">
              <w:rPr>
                <w:rFonts w:asciiTheme="majorHAnsi" w:eastAsiaTheme="minorHAnsi" w:hAnsiTheme="majorHAnsi" w:cstheme="majorHAnsi"/>
                <w:sz w:val="24"/>
                <w:szCs w:val="28"/>
              </w:rPr>
              <w:t>la</w:t>
            </w:r>
            <w:proofErr w:type="gramEnd"/>
            <w:r w:rsidRPr="00B42FA7">
              <w:rPr>
                <w:rFonts w:asciiTheme="majorHAnsi" w:eastAsiaTheme="minorHAnsi" w:hAnsiTheme="majorHAnsi" w:cstheme="majorHAnsi"/>
                <w:sz w:val="24"/>
                <w:szCs w:val="28"/>
              </w:rPr>
              <w:t xml:space="preserve"> fourniture, la fabrication et le transport du béton </w:t>
            </w:r>
            <w:r>
              <w:rPr>
                <w:rFonts w:asciiTheme="majorHAnsi" w:eastAsiaTheme="minorHAnsi" w:hAnsiTheme="majorHAnsi" w:cstheme="majorHAnsi"/>
                <w:sz w:val="24"/>
                <w:szCs w:val="28"/>
              </w:rPr>
              <w:t xml:space="preserve">fibré </w:t>
            </w:r>
            <w:r w:rsidRPr="00B42FA7">
              <w:rPr>
                <w:rFonts w:asciiTheme="majorHAnsi" w:eastAsiaTheme="minorHAnsi" w:hAnsiTheme="majorHAnsi" w:cstheme="majorHAnsi"/>
                <w:sz w:val="24"/>
                <w:szCs w:val="28"/>
              </w:rPr>
              <w:t>à pied d’œuvre,</w:t>
            </w:r>
          </w:p>
          <w:p w14:paraId="2C79D3C5" w14:textId="77777777" w:rsidR="00F3426E" w:rsidRPr="00643FBC" w:rsidRDefault="00F3426E" w:rsidP="00723457">
            <w:pPr>
              <w:pStyle w:val="TableParagraph"/>
              <w:numPr>
                <w:ilvl w:val="0"/>
                <w:numId w:val="20"/>
              </w:numPr>
              <w:tabs>
                <w:tab w:val="left" w:pos="725"/>
              </w:tabs>
              <w:ind w:right="-15"/>
              <w:rPr>
                <w:rFonts w:asciiTheme="majorHAnsi" w:eastAsiaTheme="minorHAnsi" w:hAnsiTheme="majorHAnsi" w:cstheme="majorHAnsi"/>
                <w:sz w:val="24"/>
                <w:szCs w:val="28"/>
              </w:rPr>
            </w:pPr>
            <w:proofErr w:type="gramStart"/>
            <w:r w:rsidRPr="00B42FA7">
              <w:rPr>
                <w:rFonts w:asciiTheme="majorHAnsi" w:eastAsiaTheme="minorHAnsi" w:hAnsiTheme="majorHAnsi" w:cstheme="majorHAnsi"/>
                <w:sz w:val="24"/>
                <w:szCs w:val="28"/>
              </w:rPr>
              <w:t>toutes</w:t>
            </w:r>
            <w:proofErr w:type="gramEnd"/>
            <w:r w:rsidRPr="00B42FA7">
              <w:rPr>
                <w:rFonts w:asciiTheme="majorHAnsi" w:eastAsiaTheme="minorHAnsi" w:hAnsiTheme="majorHAnsi" w:cstheme="majorHAnsi"/>
                <w:sz w:val="24"/>
                <w:szCs w:val="28"/>
              </w:rPr>
              <w:t xml:space="preserve"> les dépenses de fourniture, de main d’œuvre et de matériel nécessaires à sa mise en œuvre,</w:t>
            </w:r>
          </w:p>
          <w:p w14:paraId="58BDEB94" w14:textId="77777777" w:rsidR="00F3426E" w:rsidRPr="00643FBC" w:rsidRDefault="00F3426E" w:rsidP="00723457">
            <w:pPr>
              <w:pStyle w:val="Paragraphedeliste"/>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643FBC">
              <w:rPr>
                <w:rFonts w:asciiTheme="majorHAnsi" w:hAnsiTheme="majorHAnsi" w:cstheme="majorHAnsi"/>
                <w:sz w:val="24"/>
                <w:szCs w:val="24"/>
                <w:lang w:eastAsia="ar-SA"/>
              </w:rPr>
              <w:t>la</w:t>
            </w:r>
            <w:proofErr w:type="gramEnd"/>
            <w:r w:rsidRPr="00643FBC">
              <w:rPr>
                <w:rFonts w:asciiTheme="majorHAnsi" w:hAnsiTheme="majorHAnsi" w:cstheme="majorHAnsi"/>
                <w:sz w:val="24"/>
                <w:szCs w:val="24"/>
                <w:lang w:eastAsia="ar-SA"/>
              </w:rPr>
              <w:t xml:space="preserve"> réalisation en pied d’une bèche de profondeur à préciser avec le maître d’œuvre avant la projection du béton,</w:t>
            </w:r>
          </w:p>
          <w:p w14:paraId="090383C1" w14:textId="77777777" w:rsidR="00F3426E" w:rsidRPr="00643FBC" w:rsidRDefault="00F3426E" w:rsidP="00723457">
            <w:pPr>
              <w:pStyle w:val="Paragraphedeliste"/>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643FBC">
              <w:rPr>
                <w:rFonts w:asciiTheme="majorHAnsi" w:hAnsiTheme="majorHAnsi" w:cstheme="majorHAnsi"/>
                <w:sz w:val="24"/>
                <w:szCs w:val="24"/>
                <w:lang w:eastAsia="ar-SA"/>
              </w:rPr>
              <w:t>les</w:t>
            </w:r>
            <w:proofErr w:type="gramEnd"/>
            <w:r w:rsidRPr="00643FBC">
              <w:rPr>
                <w:rFonts w:asciiTheme="majorHAnsi" w:hAnsiTheme="majorHAnsi" w:cstheme="majorHAnsi"/>
                <w:sz w:val="24"/>
                <w:szCs w:val="24"/>
                <w:lang w:eastAsia="ar-SA"/>
              </w:rPr>
              <w:t xml:space="preserve"> mesures de précaution pour éviter la chute de matériaux,</w:t>
            </w:r>
          </w:p>
          <w:p w14:paraId="66E247AC" w14:textId="77777777" w:rsidR="00F3426E" w:rsidRPr="0047220E" w:rsidRDefault="00F3426E" w:rsidP="00723457">
            <w:pPr>
              <w:pStyle w:val="CAPTstandard"/>
              <w:numPr>
                <w:ilvl w:val="0"/>
                <w:numId w:val="20"/>
              </w:numPr>
              <w:spacing w:line="276" w:lineRule="auto"/>
              <w:rPr>
                <w:rFonts w:asciiTheme="majorHAnsi" w:hAnsiTheme="majorHAnsi"/>
                <w:sz w:val="24"/>
                <w:szCs w:val="24"/>
              </w:rPr>
            </w:pPr>
            <w:proofErr w:type="gramStart"/>
            <w:r w:rsidRPr="0047220E">
              <w:rPr>
                <w:rFonts w:asciiTheme="majorHAnsi" w:hAnsiTheme="majorHAnsi"/>
                <w:sz w:val="24"/>
                <w:szCs w:val="24"/>
              </w:rPr>
              <w:t>les</w:t>
            </w:r>
            <w:proofErr w:type="gramEnd"/>
            <w:r w:rsidRPr="0047220E">
              <w:rPr>
                <w:rFonts w:asciiTheme="majorHAnsi" w:hAnsiTheme="majorHAnsi"/>
                <w:sz w:val="24"/>
                <w:szCs w:val="24"/>
              </w:rPr>
              <w:t xml:space="preserve"> frais dus aux précautions prises pour bétonner par temps chaud ou temps froid.</w:t>
            </w:r>
          </w:p>
          <w:p w14:paraId="11E4730B" w14:textId="77777777" w:rsidR="00F3426E" w:rsidRPr="0047220E" w:rsidRDefault="00F3426E" w:rsidP="00723457">
            <w:pPr>
              <w:pStyle w:val="CAPTstandard"/>
              <w:numPr>
                <w:ilvl w:val="0"/>
                <w:numId w:val="20"/>
              </w:numPr>
              <w:spacing w:line="276" w:lineRule="auto"/>
              <w:rPr>
                <w:rFonts w:asciiTheme="majorHAnsi" w:hAnsiTheme="majorHAnsi"/>
                <w:sz w:val="24"/>
                <w:szCs w:val="24"/>
              </w:rPr>
            </w:pPr>
            <w:proofErr w:type="gramStart"/>
            <w:r w:rsidRPr="0047220E">
              <w:rPr>
                <w:rFonts w:asciiTheme="majorHAnsi" w:hAnsiTheme="majorHAnsi"/>
                <w:sz w:val="24"/>
                <w:szCs w:val="24"/>
              </w:rPr>
              <w:t>les</w:t>
            </w:r>
            <w:proofErr w:type="gramEnd"/>
            <w:r w:rsidRPr="0047220E">
              <w:rPr>
                <w:rFonts w:asciiTheme="majorHAnsi" w:hAnsiTheme="majorHAnsi"/>
                <w:sz w:val="24"/>
                <w:szCs w:val="24"/>
              </w:rPr>
              <w:t xml:space="preserve"> frais de traitement des reprises du bétonnage,</w:t>
            </w:r>
          </w:p>
          <w:p w14:paraId="041E3382" w14:textId="77777777" w:rsidR="00F3426E" w:rsidRDefault="00F3426E" w:rsidP="00723457">
            <w:pPr>
              <w:pStyle w:val="CAPTstandard"/>
              <w:numPr>
                <w:ilvl w:val="0"/>
                <w:numId w:val="20"/>
              </w:numPr>
              <w:spacing w:line="276" w:lineRule="auto"/>
              <w:rPr>
                <w:rFonts w:asciiTheme="majorHAnsi" w:hAnsiTheme="majorHAnsi"/>
                <w:sz w:val="24"/>
                <w:szCs w:val="24"/>
              </w:rPr>
            </w:pPr>
            <w:proofErr w:type="gramStart"/>
            <w:r w:rsidRPr="0047220E">
              <w:rPr>
                <w:rFonts w:asciiTheme="majorHAnsi" w:hAnsiTheme="majorHAnsi"/>
                <w:sz w:val="24"/>
                <w:szCs w:val="24"/>
              </w:rPr>
              <w:t>les</w:t>
            </w:r>
            <w:proofErr w:type="gramEnd"/>
            <w:r w:rsidRPr="0047220E">
              <w:rPr>
                <w:rFonts w:asciiTheme="majorHAnsi" w:hAnsiTheme="majorHAnsi"/>
                <w:sz w:val="24"/>
                <w:szCs w:val="24"/>
              </w:rPr>
              <w:t xml:space="preserve"> sujétions liées à la présence du ferraillage,</w:t>
            </w:r>
          </w:p>
          <w:p w14:paraId="1C7506B5" w14:textId="483EC05D" w:rsidR="00F3426E" w:rsidRDefault="00F3426E" w:rsidP="00723457">
            <w:pPr>
              <w:pStyle w:val="CAPTstandard"/>
              <w:numPr>
                <w:ilvl w:val="0"/>
                <w:numId w:val="20"/>
              </w:numPr>
              <w:spacing w:line="276" w:lineRule="auto"/>
              <w:rPr>
                <w:rFonts w:asciiTheme="majorHAnsi" w:hAnsiTheme="majorHAnsi"/>
                <w:sz w:val="24"/>
                <w:szCs w:val="24"/>
              </w:rPr>
            </w:pPr>
            <w:proofErr w:type="gramStart"/>
            <w:r w:rsidRPr="00B42FA7">
              <w:rPr>
                <w:rFonts w:asciiTheme="majorHAnsi" w:eastAsiaTheme="minorHAnsi" w:hAnsiTheme="majorHAnsi" w:cstheme="majorHAnsi"/>
                <w:sz w:val="24"/>
                <w:szCs w:val="28"/>
              </w:rPr>
              <w:t>la</w:t>
            </w:r>
            <w:proofErr w:type="gramEnd"/>
            <w:r w:rsidRPr="00B42FA7">
              <w:rPr>
                <w:rFonts w:asciiTheme="majorHAnsi" w:eastAsiaTheme="minorHAnsi" w:hAnsiTheme="majorHAnsi" w:cstheme="majorHAnsi"/>
                <w:sz w:val="24"/>
                <w:szCs w:val="28"/>
              </w:rPr>
              <w:t xml:space="preserve"> fourniture, la fabrication</w:t>
            </w:r>
            <w:r>
              <w:rPr>
                <w:rFonts w:asciiTheme="majorHAnsi" w:eastAsiaTheme="minorHAnsi" w:hAnsiTheme="majorHAnsi" w:cstheme="majorHAnsi"/>
                <w:sz w:val="24"/>
                <w:szCs w:val="28"/>
              </w:rPr>
              <w:t xml:space="preserve">, </w:t>
            </w:r>
            <w:r w:rsidRPr="00B42FA7">
              <w:rPr>
                <w:rFonts w:asciiTheme="majorHAnsi" w:eastAsiaTheme="minorHAnsi" w:hAnsiTheme="majorHAnsi" w:cstheme="majorHAnsi"/>
                <w:sz w:val="24"/>
                <w:szCs w:val="28"/>
              </w:rPr>
              <w:t>le transport à pied d’œuvre</w:t>
            </w:r>
            <w:r>
              <w:rPr>
                <w:rFonts w:asciiTheme="majorHAnsi" w:eastAsiaTheme="minorHAnsi" w:hAnsiTheme="majorHAnsi" w:cstheme="majorHAnsi"/>
                <w:sz w:val="24"/>
                <w:szCs w:val="28"/>
              </w:rPr>
              <w:t>, de la nappe drainante de type ENKADRAIN ou équivalent, le cas échéant</w:t>
            </w:r>
          </w:p>
          <w:p w14:paraId="508EFF48" w14:textId="4AA55F65" w:rsidR="00F3426E" w:rsidRPr="008A590A" w:rsidRDefault="00F3426E" w:rsidP="00723457">
            <w:pPr>
              <w:pStyle w:val="CAPTstandard"/>
              <w:numPr>
                <w:ilvl w:val="0"/>
                <w:numId w:val="20"/>
              </w:numPr>
              <w:spacing w:line="276" w:lineRule="auto"/>
              <w:rPr>
                <w:rFonts w:asciiTheme="majorHAnsi" w:hAnsiTheme="majorHAnsi"/>
                <w:sz w:val="24"/>
                <w:szCs w:val="24"/>
              </w:rPr>
            </w:pPr>
            <w:proofErr w:type="gramStart"/>
            <w:r w:rsidRPr="008A590A">
              <w:rPr>
                <w:rFonts w:asciiTheme="majorHAnsi" w:hAnsiTheme="majorHAnsi"/>
                <w:sz w:val="24"/>
                <w:szCs w:val="24"/>
              </w:rPr>
              <w:t>les</w:t>
            </w:r>
            <w:proofErr w:type="gramEnd"/>
            <w:r w:rsidRPr="008A590A">
              <w:rPr>
                <w:rFonts w:asciiTheme="majorHAnsi" w:hAnsiTheme="majorHAnsi"/>
                <w:sz w:val="24"/>
                <w:szCs w:val="24"/>
              </w:rPr>
              <w:t xml:space="preserve"> frais de main d’œuvre nécessaire à la </w:t>
            </w:r>
            <w:r>
              <w:rPr>
                <w:rFonts w:asciiTheme="majorHAnsi" w:hAnsiTheme="majorHAnsi"/>
                <w:sz w:val="24"/>
                <w:szCs w:val="24"/>
              </w:rPr>
              <w:t>mise en place et de fixation d’une nappe drainante</w:t>
            </w:r>
            <w:r>
              <w:rPr>
                <w:rFonts w:asciiTheme="majorHAnsi" w:eastAsiaTheme="minorHAnsi" w:hAnsiTheme="majorHAnsi" w:cstheme="majorHAnsi"/>
                <w:sz w:val="24"/>
                <w:szCs w:val="28"/>
              </w:rPr>
              <w:t xml:space="preserve"> de type ENKADRAIN ou équivalent</w:t>
            </w:r>
            <w:r w:rsidRPr="008A590A">
              <w:rPr>
                <w:rFonts w:asciiTheme="majorHAnsi" w:hAnsiTheme="majorHAnsi"/>
                <w:sz w:val="24"/>
                <w:szCs w:val="24"/>
              </w:rPr>
              <w:t>,</w:t>
            </w:r>
            <w:r>
              <w:rPr>
                <w:rFonts w:asciiTheme="majorHAnsi" w:hAnsiTheme="majorHAnsi"/>
                <w:sz w:val="24"/>
                <w:szCs w:val="24"/>
              </w:rPr>
              <w:t xml:space="preserve"> le cas échéant </w:t>
            </w:r>
          </w:p>
          <w:p w14:paraId="18E44978" w14:textId="77777777" w:rsidR="00F3426E" w:rsidRPr="00724474" w:rsidRDefault="00F3426E" w:rsidP="00723457">
            <w:pPr>
              <w:pStyle w:val="CAPTstandard"/>
              <w:numPr>
                <w:ilvl w:val="0"/>
                <w:numId w:val="20"/>
              </w:numPr>
              <w:spacing w:line="276" w:lineRule="auto"/>
              <w:rPr>
                <w:rFonts w:asciiTheme="majorHAnsi" w:hAnsiTheme="majorHAnsi"/>
                <w:sz w:val="24"/>
                <w:szCs w:val="24"/>
              </w:rPr>
            </w:pPr>
            <w:proofErr w:type="gramStart"/>
            <w:r w:rsidRPr="008A590A">
              <w:rPr>
                <w:rFonts w:asciiTheme="majorHAnsi" w:hAnsiTheme="majorHAnsi"/>
                <w:sz w:val="24"/>
                <w:szCs w:val="24"/>
              </w:rPr>
              <w:lastRenderedPageBreak/>
              <w:t>leur</w:t>
            </w:r>
            <w:proofErr w:type="gramEnd"/>
            <w:r w:rsidRPr="008A590A">
              <w:rPr>
                <w:rFonts w:asciiTheme="majorHAnsi" w:hAnsiTheme="majorHAnsi"/>
                <w:sz w:val="24"/>
                <w:szCs w:val="24"/>
              </w:rPr>
              <w:t xml:space="preserve"> mise en place et leur maintien pendant la phase de projection du béton,</w:t>
            </w:r>
          </w:p>
          <w:p w14:paraId="08E3520B" w14:textId="77777777" w:rsidR="00F3426E" w:rsidRPr="008A590A" w:rsidRDefault="00F3426E" w:rsidP="00723457">
            <w:pPr>
              <w:pStyle w:val="CAPTstandard"/>
              <w:numPr>
                <w:ilvl w:val="0"/>
                <w:numId w:val="20"/>
              </w:numPr>
              <w:spacing w:line="276" w:lineRule="auto"/>
              <w:rPr>
                <w:rFonts w:asciiTheme="majorHAnsi" w:hAnsiTheme="majorHAnsi"/>
                <w:sz w:val="24"/>
                <w:szCs w:val="24"/>
              </w:rPr>
            </w:pPr>
            <w:proofErr w:type="gramStart"/>
            <w:r w:rsidRPr="008A590A">
              <w:rPr>
                <w:rFonts w:asciiTheme="majorHAnsi" w:hAnsiTheme="majorHAnsi"/>
                <w:sz w:val="24"/>
                <w:szCs w:val="24"/>
              </w:rPr>
              <w:t>toutes</w:t>
            </w:r>
            <w:proofErr w:type="gramEnd"/>
            <w:r w:rsidRPr="008A590A">
              <w:rPr>
                <w:rFonts w:asciiTheme="majorHAnsi" w:hAnsiTheme="majorHAnsi"/>
                <w:sz w:val="24"/>
                <w:szCs w:val="24"/>
              </w:rPr>
              <w:t xml:space="preserve"> les sujétions de réservations diverses.</w:t>
            </w:r>
          </w:p>
          <w:p w14:paraId="13CF347C" w14:textId="77777777" w:rsidR="00F3426E" w:rsidRPr="00643FBC" w:rsidRDefault="00F3426E" w:rsidP="00723457">
            <w:pPr>
              <w:pStyle w:val="Paragraphedeliste"/>
              <w:numPr>
                <w:ilvl w:val="0"/>
                <w:numId w:val="20"/>
              </w:numPr>
              <w:suppressAutoHyphens/>
              <w:spacing w:after="0" w:line="240" w:lineRule="auto"/>
              <w:jc w:val="both"/>
              <w:rPr>
                <w:rFonts w:asciiTheme="majorHAnsi" w:hAnsiTheme="majorHAnsi" w:cstheme="majorHAnsi"/>
                <w:sz w:val="24"/>
                <w:szCs w:val="24"/>
                <w:lang w:eastAsia="ar-SA"/>
              </w:rPr>
            </w:pPr>
            <w:proofErr w:type="gramStart"/>
            <w:r w:rsidRPr="00643FBC">
              <w:rPr>
                <w:rFonts w:asciiTheme="majorHAnsi" w:hAnsiTheme="majorHAnsi" w:cstheme="majorHAnsi"/>
                <w:sz w:val="24"/>
                <w:szCs w:val="24"/>
                <w:lang w:eastAsia="ar-SA"/>
              </w:rPr>
              <w:t>toutes</w:t>
            </w:r>
            <w:proofErr w:type="gramEnd"/>
            <w:r w:rsidRPr="00643FBC">
              <w:rPr>
                <w:rFonts w:asciiTheme="majorHAnsi" w:hAnsiTheme="majorHAnsi" w:cstheme="majorHAnsi"/>
                <w:sz w:val="24"/>
                <w:szCs w:val="24"/>
                <w:lang w:eastAsia="ar-SA"/>
              </w:rPr>
              <w:t xml:space="preserve"> sujétions </w:t>
            </w:r>
            <w:r>
              <w:rPr>
                <w:rFonts w:asciiTheme="majorHAnsi" w:hAnsiTheme="majorHAnsi" w:cstheme="majorHAnsi"/>
                <w:sz w:val="24"/>
                <w:szCs w:val="24"/>
                <w:lang w:eastAsia="ar-SA"/>
              </w:rPr>
              <w:t>utiles</w:t>
            </w:r>
            <w:r w:rsidRPr="00643FBC">
              <w:rPr>
                <w:rFonts w:asciiTheme="majorHAnsi" w:hAnsiTheme="majorHAnsi" w:cstheme="majorHAnsi"/>
                <w:sz w:val="24"/>
                <w:szCs w:val="24"/>
                <w:lang w:eastAsia="ar-SA"/>
              </w:rPr>
              <w:t>.</w:t>
            </w:r>
          </w:p>
          <w:p w14:paraId="0F1D2D46" w14:textId="77777777" w:rsidR="00F3426E" w:rsidRPr="00154BC0" w:rsidRDefault="00F3426E" w:rsidP="00F3426E">
            <w:pPr>
              <w:suppressAutoHyphens/>
              <w:jc w:val="both"/>
              <w:rPr>
                <w:rFonts w:asciiTheme="majorHAnsi" w:hAnsiTheme="majorHAnsi" w:cstheme="majorHAnsi"/>
                <w:sz w:val="24"/>
                <w:szCs w:val="24"/>
                <w:lang w:eastAsia="ar-SA"/>
              </w:rPr>
            </w:pPr>
          </w:p>
          <w:p w14:paraId="6D5EA10E" w14:textId="77777777" w:rsidR="00F3426E" w:rsidRDefault="00F3426E" w:rsidP="00F3426E">
            <w:pPr>
              <w:suppressAutoHyphens/>
              <w:ind w:left="231" w:right="229"/>
              <w:jc w:val="both"/>
              <w:rPr>
                <w:rFonts w:asciiTheme="majorHAnsi" w:hAnsiTheme="majorHAnsi" w:cstheme="majorHAnsi"/>
                <w:sz w:val="24"/>
                <w:szCs w:val="24"/>
                <w:lang w:eastAsia="ar-SA"/>
              </w:rPr>
            </w:pPr>
            <w:r w:rsidRPr="00154BC0">
              <w:rPr>
                <w:rFonts w:asciiTheme="majorHAnsi" w:hAnsiTheme="majorHAnsi" w:cstheme="majorHAnsi"/>
                <w:sz w:val="24"/>
                <w:szCs w:val="24"/>
                <w:lang w:eastAsia="ar-SA"/>
              </w:rPr>
              <w:t>Les pertes de béton inhérentes à la technique de projection ne sont pas prises en compte.</w:t>
            </w:r>
          </w:p>
          <w:p w14:paraId="07F4EC53" w14:textId="2879FE85" w:rsidR="00F3426E" w:rsidRDefault="00F3426E" w:rsidP="00F3426E">
            <w:pPr>
              <w:pStyle w:val="TableParagraph"/>
              <w:spacing w:before="121"/>
              <w:ind w:left="229" w:right="197"/>
              <w:jc w:val="both"/>
              <w:rPr>
                <w:rFonts w:asciiTheme="majorHAnsi" w:eastAsiaTheme="minorHAnsi" w:hAnsiTheme="majorHAnsi" w:cstheme="minorBidi"/>
                <w:sz w:val="24"/>
                <w:szCs w:val="24"/>
              </w:rPr>
            </w:pPr>
            <w:r w:rsidRPr="00FB1274">
              <w:rPr>
                <w:rFonts w:asciiTheme="majorHAnsi" w:eastAsiaTheme="minorHAnsi" w:hAnsiTheme="majorHAnsi" w:cstheme="minorBidi"/>
                <w:sz w:val="24"/>
                <w:szCs w:val="24"/>
              </w:rPr>
              <w:t xml:space="preserve">Pour chaque </w:t>
            </w:r>
            <w:r>
              <w:rPr>
                <w:rFonts w:asciiTheme="majorHAnsi" w:eastAsiaTheme="minorHAnsi" w:hAnsiTheme="majorHAnsi" w:cstheme="minorBidi"/>
                <w:sz w:val="24"/>
                <w:szCs w:val="24"/>
              </w:rPr>
              <w:t>paroi projetée</w:t>
            </w:r>
            <w:r w:rsidRPr="00FB1274">
              <w:rPr>
                <w:rFonts w:asciiTheme="majorHAnsi" w:eastAsiaTheme="minorHAnsi" w:hAnsiTheme="majorHAnsi" w:cstheme="minorBidi"/>
                <w:sz w:val="24"/>
                <w:szCs w:val="24"/>
              </w:rPr>
              <w:t>, l</w:t>
            </w:r>
            <w:r>
              <w:rPr>
                <w:rFonts w:asciiTheme="majorHAnsi" w:eastAsiaTheme="minorHAnsi" w:hAnsiTheme="majorHAnsi" w:cstheme="minorBidi"/>
                <w:sz w:val="24"/>
                <w:szCs w:val="24"/>
              </w:rPr>
              <w:t>a surface</w:t>
            </w:r>
            <w:r w:rsidRPr="00FB1274">
              <w:rPr>
                <w:rFonts w:asciiTheme="majorHAnsi" w:eastAsiaTheme="minorHAnsi" w:hAnsiTheme="majorHAnsi" w:cstheme="minorBidi"/>
                <w:sz w:val="24"/>
                <w:szCs w:val="24"/>
              </w:rPr>
              <w:t xml:space="preserve"> rémunéré</w:t>
            </w:r>
            <w:r>
              <w:rPr>
                <w:rFonts w:asciiTheme="majorHAnsi" w:eastAsiaTheme="minorHAnsi" w:hAnsiTheme="majorHAnsi" w:cstheme="minorBidi"/>
                <w:sz w:val="24"/>
                <w:szCs w:val="24"/>
              </w:rPr>
              <w:t>e en place de de béton projeté fibré,</w:t>
            </w:r>
            <w:r w:rsidRPr="00FB1274">
              <w:rPr>
                <w:rFonts w:asciiTheme="majorHAnsi" w:eastAsiaTheme="minorHAnsi" w:hAnsiTheme="majorHAnsi" w:cstheme="minorBidi"/>
                <w:sz w:val="24"/>
                <w:szCs w:val="24"/>
              </w:rPr>
              <w:t xml:space="preserve"> est déterminé</w:t>
            </w:r>
            <w:r>
              <w:rPr>
                <w:rFonts w:asciiTheme="majorHAnsi" w:eastAsiaTheme="minorHAnsi" w:hAnsiTheme="majorHAnsi" w:cstheme="minorBidi"/>
                <w:sz w:val="24"/>
                <w:szCs w:val="24"/>
              </w:rPr>
              <w:t>e</w:t>
            </w:r>
            <w:r w:rsidRPr="00FB1274">
              <w:rPr>
                <w:rFonts w:asciiTheme="majorHAnsi" w:eastAsiaTheme="minorHAnsi" w:hAnsiTheme="majorHAnsi" w:cstheme="minorBidi"/>
                <w:sz w:val="24"/>
                <w:szCs w:val="24"/>
              </w:rPr>
              <w:t xml:space="preserve"> en </w:t>
            </w:r>
            <w:r>
              <w:rPr>
                <w:rFonts w:asciiTheme="majorHAnsi" w:eastAsiaTheme="minorHAnsi" w:hAnsiTheme="majorHAnsi" w:cstheme="minorBidi"/>
                <w:sz w:val="24"/>
                <w:szCs w:val="24"/>
              </w:rPr>
              <w:t>mesurant</w:t>
            </w:r>
            <w:r w:rsidRPr="00FB1274">
              <w:rPr>
                <w:rFonts w:asciiTheme="majorHAnsi" w:eastAsiaTheme="minorHAnsi" w:hAnsiTheme="majorHAnsi" w:cstheme="minorBidi"/>
                <w:sz w:val="24"/>
                <w:szCs w:val="24"/>
              </w:rPr>
              <w:t xml:space="preserve"> l</w:t>
            </w:r>
            <w:r>
              <w:rPr>
                <w:rFonts w:asciiTheme="majorHAnsi" w:eastAsiaTheme="minorHAnsi" w:hAnsiTheme="majorHAnsi" w:cstheme="minorBidi"/>
                <w:sz w:val="24"/>
                <w:szCs w:val="24"/>
              </w:rPr>
              <w:t>es éléments de surface du piédroit, du perré concerné après réalisation, produit de</w:t>
            </w:r>
            <w:r w:rsidRPr="00FB1274">
              <w:rPr>
                <w:rFonts w:asciiTheme="majorHAnsi" w:eastAsiaTheme="minorHAnsi" w:hAnsiTheme="majorHAnsi" w:cstheme="minorBidi"/>
                <w:sz w:val="24"/>
                <w:szCs w:val="24"/>
              </w:rPr>
              <w:t xml:space="preserve"> la</w:t>
            </w:r>
            <w:r>
              <w:rPr>
                <w:rFonts w:asciiTheme="majorHAnsi" w:eastAsiaTheme="minorHAnsi" w:hAnsiTheme="majorHAnsi" w:cstheme="minorBidi"/>
                <w:sz w:val="24"/>
                <w:szCs w:val="24"/>
              </w:rPr>
              <w:t xml:space="preserve"> longueur par la largeur moyenne.</w:t>
            </w:r>
          </w:p>
          <w:p w14:paraId="5A1ADBA8" w14:textId="77777777" w:rsidR="00F3426E" w:rsidRDefault="00F3426E" w:rsidP="00F3426E">
            <w:pPr>
              <w:pStyle w:val="CAPTstandard"/>
              <w:spacing w:line="276" w:lineRule="auto"/>
              <w:rPr>
                <w:rFonts w:asciiTheme="majorHAnsi" w:eastAsiaTheme="minorHAnsi" w:hAnsiTheme="majorHAnsi" w:cstheme="minorBidi"/>
                <w:sz w:val="24"/>
                <w:szCs w:val="24"/>
                <w:lang w:eastAsia="en-US"/>
              </w:rPr>
            </w:pPr>
          </w:p>
          <w:p w14:paraId="53699C03" w14:textId="4C2FD0B8" w:rsidR="00F3426E" w:rsidRPr="00C81059" w:rsidRDefault="00F3426E" w:rsidP="00F3426E">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15931315" w14:textId="77777777" w:rsidR="00F3426E" w:rsidRDefault="00F3426E" w:rsidP="00F3426E">
            <w:pPr>
              <w:suppressAutoHyphens/>
              <w:jc w:val="both"/>
              <w:rPr>
                <w:rFonts w:asciiTheme="majorHAnsi" w:hAnsiTheme="majorHAnsi" w:cstheme="majorHAnsi"/>
                <w:sz w:val="24"/>
                <w:szCs w:val="24"/>
                <w:lang w:eastAsia="ar-SA"/>
              </w:rPr>
            </w:pPr>
          </w:p>
          <w:p w14:paraId="464FC6FF" w14:textId="2CAA93D1" w:rsidR="00F3426E" w:rsidRDefault="00F3426E" w:rsidP="00F3426E">
            <w:pPr>
              <w:rPr>
                <w:rFonts w:asciiTheme="majorHAnsi" w:eastAsia="Century Gothic" w:hAnsiTheme="majorHAnsi" w:cstheme="majorHAnsi"/>
                <w:b/>
                <w:bCs/>
                <w:caps/>
                <w:sz w:val="24"/>
                <w:szCs w:val="24"/>
              </w:rPr>
            </w:pPr>
            <w:r w:rsidRPr="002A64A2">
              <w:rPr>
                <w:rFonts w:asciiTheme="majorHAnsi" w:hAnsiTheme="majorHAnsi" w:cstheme="majorHAnsi"/>
                <w:b/>
                <w:bCs/>
                <w:color w:val="000000"/>
                <w:sz w:val="24"/>
                <w:szCs w:val="24"/>
              </w:rPr>
              <w:t>L</w:t>
            </w:r>
            <w:r>
              <w:rPr>
                <w:rFonts w:asciiTheme="majorHAnsi" w:hAnsiTheme="majorHAnsi" w:cstheme="majorHAnsi"/>
                <w:b/>
                <w:bCs/>
                <w:color w:val="000000"/>
                <w:sz w:val="24"/>
                <w:szCs w:val="24"/>
              </w:rPr>
              <w:t>e mètre cube</w:t>
            </w:r>
            <w:r w:rsidRPr="002A64A2">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m3</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p>
          <w:p w14:paraId="4504A6C4" w14:textId="0AF1E20B" w:rsidR="00161805" w:rsidRPr="00161805" w:rsidRDefault="00161805" w:rsidP="00161805">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E7E7FD9" w14:textId="77777777" w:rsidR="009523A1" w:rsidRDefault="009523A1" w:rsidP="00F04D86">
            <w:pPr>
              <w:pStyle w:val="CAPTstandard"/>
              <w:spacing w:line="276" w:lineRule="auto"/>
              <w:jc w:val="left"/>
            </w:pPr>
          </w:p>
        </w:tc>
      </w:tr>
      <w:tr w:rsidR="009523A1" w14:paraId="6A0AB18D" w14:textId="77777777" w:rsidTr="009523A1">
        <w:trPr>
          <w:jc w:val="center"/>
        </w:trPr>
        <w:tc>
          <w:tcPr>
            <w:tcW w:w="96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0FEBEC3" w14:textId="1EE3C8EF"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80</w:t>
            </w:r>
            <w:r w:rsidR="00F3426E">
              <w:rPr>
                <w:rFonts w:asciiTheme="majorHAnsi" w:hAnsiTheme="majorHAnsi" w:cstheme="majorHAnsi"/>
                <w:b/>
                <w:sz w:val="24"/>
                <w:szCs w:val="24"/>
              </w:rPr>
              <w:t>6</w:t>
            </w:r>
          </w:p>
        </w:tc>
        <w:tc>
          <w:tcPr>
            <w:tcW w:w="8158"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8261BA3" w14:textId="77777777"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Nettoyage et évacuation des pertes de projection par voie sèche</w:t>
            </w:r>
          </w:p>
          <w:p w14:paraId="2DFED057" w14:textId="77777777" w:rsidR="00944A74" w:rsidRDefault="00944A74" w:rsidP="00944A74">
            <w:pPr>
              <w:pStyle w:val="CAPTstandard"/>
              <w:spacing w:line="276" w:lineRule="auto"/>
              <w:rPr>
                <w:rFonts w:asciiTheme="majorHAnsi" w:hAnsiTheme="majorHAnsi"/>
                <w:b/>
                <w:bCs/>
                <w:sz w:val="24"/>
                <w:szCs w:val="24"/>
              </w:rPr>
            </w:pPr>
          </w:p>
          <w:p w14:paraId="0A54F04A" w14:textId="176C3A21" w:rsidR="00944A74" w:rsidRPr="008A36FA" w:rsidRDefault="00944A74" w:rsidP="00944A74">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7792F33D" w14:textId="77777777" w:rsidR="00944A74" w:rsidRPr="008A36FA" w:rsidRDefault="00944A74" w:rsidP="00944A74">
            <w:pPr>
              <w:pStyle w:val="CAPTstandard"/>
              <w:spacing w:line="276" w:lineRule="auto"/>
              <w:rPr>
                <w:rFonts w:asciiTheme="majorHAnsi" w:hAnsiTheme="majorHAnsi"/>
                <w:sz w:val="24"/>
                <w:szCs w:val="24"/>
              </w:rPr>
            </w:pPr>
            <w:proofErr w:type="gramStart"/>
            <w:r>
              <w:rPr>
                <w:rFonts w:asciiTheme="majorHAnsi" w:hAnsiTheme="majorHAnsi"/>
                <w:sz w:val="24"/>
                <w:szCs w:val="24"/>
              </w:rPr>
              <w:t>a</w:t>
            </w:r>
            <w:r w:rsidRPr="008A36FA">
              <w:rPr>
                <w:rFonts w:asciiTheme="majorHAnsi" w:hAnsiTheme="majorHAnsi"/>
                <w:sz w:val="24"/>
                <w:szCs w:val="24"/>
              </w:rPr>
              <w:t>u</w:t>
            </w:r>
            <w:proofErr w:type="gramEnd"/>
            <w:r>
              <w:rPr>
                <w:rFonts w:asciiTheme="majorHAnsi" w:hAnsiTheme="majorHAnsi"/>
                <w:sz w:val="24"/>
                <w:szCs w:val="24"/>
              </w:rPr>
              <w:t xml:space="preserve"> forfait, le nettoyage, la chargement, l’évacuation par engins mécaniques et camions routiers des pertes de projection du béton projeté par voie sèche à l’avancement de l’intervention</w:t>
            </w:r>
          </w:p>
          <w:p w14:paraId="5B8A5961" w14:textId="77777777" w:rsidR="00944A74" w:rsidRPr="008A36FA" w:rsidRDefault="00944A74" w:rsidP="00944A74">
            <w:pPr>
              <w:pStyle w:val="CAPTstandard"/>
              <w:spacing w:line="276" w:lineRule="auto"/>
              <w:rPr>
                <w:rFonts w:asciiTheme="majorHAnsi" w:hAnsiTheme="majorHAnsi"/>
                <w:sz w:val="24"/>
                <w:szCs w:val="24"/>
              </w:rPr>
            </w:pPr>
          </w:p>
          <w:p w14:paraId="6593BF91" w14:textId="77777777" w:rsidR="00944A74" w:rsidRPr="008A36FA" w:rsidRDefault="00944A74" w:rsidP="00944A74">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70291C01" w14:textId="77777777" w:rsidR="00944A74" w:rsidRPr="008A36FA" w:rsidRDefault="00944A74" w:rsidP="00944A74">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et ouvrages</w:t>
            </w:r>
            <w:r w:rsidRPr="008A36FA">
              <w:rPr>
                <w:rFonts w:asciiTheme="majorHAnsi" w:hAnsiTheme="majorHAnsi"/>
                <w:sz w:val="24"/>
                <w:szCs w:val="24"/>
              </w:rPr>
              <w:t>,</w:t>
            </w:r>
          </w:p>
          <w:p w14:paraId="742435A4" w14:textId="77777777" w:rsidR="00944A74" w:rsidRPr="008A36FA" w:rsidRDefault="00944A74" w:rsidP="00944A74">
            <w:pPr>
              <w:pStyle w:val="CAPTstandard"/>
              <w:spacing w:line="276" w:lineRule="auto"/>
              <w:rPr>
                <w:rFonts w:asciiTheme="majorHAnsi" w:hAnsiTheme="majorHAnsi"/>
                <w:sz w:val="24"/>
                <w:szCs w:val="24"/>
              </w:rPr>
            </w:pPr>
            <w:r w:rsidRPr="008A36FA">
              <w:rPr>
                <w:rFonts w:asciiTheme="majorHAnsi" w:hAnsiTheme="majorHAnsi"/>
                <w:sz w:val="24"/>
                <w:szCs w:val="24"/>
              </w:rPr>
              <w:t>- toutes sujétions de fourniture et de mise en œuvre notamment en ce qui concerne la protection de l’environnement contre toute pollution par les produits</w:t>
            </w:r>
            <w:r>
              <w:rPr>
                <w:rFonts w:asciiTheme="majorHAnsi" w:hAnsiTheme="majorHAnsi"/>
                <w:sz w:val="24"/>
                <w:szCs w:val="24"/>
              </w:rPr>
              <w:t xml:space="preserve"> et les engins</w:t>
            </w:r>
          </w:p>
          <w:p w14:paraId="2C2AC858" w14:textId="77777777" w:rsidR="00944A74" w:rsidRDefault="00944A74" w:rsidP="00944A74">
            <w:pPr>
              <w:pStyle w:val="Ceprix"/>
            </w:pPr>
          </w:p>
          <w:p w14:paraId="0054A3E0" w14:textId="77777777" w:rsidR="00944A74" w:rsidRDefault="00944A74" w:rsidP="00944A74">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r w:rsidRPr="005954D2">
              <w:rPr>
                <w:rFonts w:asciiTheme="majorHAnsi" w:hAnsiTheme="majorHAnsi" w:cstheme="majorHAnsi"/>
                <w:sz w:val="24"/>
                <w:szCs w:val="28"/>
              </w:rPr>
              <w:t>Ce prix rémunère également pour l’ensemble des travaux, le déplacement de l’atelier, d’une berge</w:t>
            </w:r>
            <w:r>
              <w:rPr>
                <w:rFonts w:asciiTheme="majorHAnsi" w:hAnsiTheme="majorHAnsi" w:cstheme="majorHAnsi"/>
                <w:sz w:val="24"/>
                <w:szCs w:val="28"/>
              </w:rPr>
              <w:t>, d’une culée, d’un perré, d’un piédroit, d’une tête</w:t>
            </w:r>
            <w:r w:rsidRPr="005954D2">
              <w:rPr>
                <w:rFonts w:asciiTheme="majorHAnsi" w:hAnsiTheme="majorHAnsi" w:cstheme="majorHAnsi"/>
                <w:sz w:val="24"/>
                <w:szCs w:val="28"/>
              </w:rPr>
              <w:t xml:space="preserve"> à l’autre y compris toutes les sujétions liées aux modifications de phasages quelles que soient les causes.</w:t>
            </w:r>
          </w:p>
          <w:p w14:paraId="757B54AC" w14:textId="77777777" w:rsidR="00944A74" w:rsidRPr="005954D2" w:rsidRDefault="00944A74" w:rsidP="00944A74">
            <w:pPr>
              <w:widowControl w:val="0"/>
              <w:tabs>
                <w:tab w:val="left" w:pos="724"/>
                <w:tab w:val="left" w:pos="725"/>
              </w:tabs>
              <w:autoSpaceDE w:val="0"/>
              <w:autoSpaceDN w:val="0"/>
              <w:spacing w:before="58" w:after="0" w:line="244" w:lineRule="exact"/>
              <w:jc w:val="both"/>
              <w:rPr>
                <w:rFonts w:asciiTheme="majorHAnsi" w:hAnsiTheme="majorHAnsi" w:cstheme="majorHAnsi"/>
                <w:sz w:val="24"/>
                <w:szCs w:val="28"/>
              </w:rPr>
            </w:pPr>
          </w:p>
          <w:p w14:paraId="147F7740" w14:textId="77777777" w:rsidR="00944A74" w:rsidRDefault="00944A74" w:rsidP="00944A74">
            <w:pPr>
              <w:spacing w:after="0" w:line="240" w:lineRule="auto"/>
              <w:jc w:val="both"/>
              <w:rPr>
                <w:rFonts w:asciiTheme="majorHAnsi" w:eastAsia="Arial" w:hAnsiTheme="majorHAnsi" w:cs="Arial"/>
                <w:sz w:val="24"/>
                <w:szCs w:val="24"/>
                <w:lang w:eastAsia="fr-FR"/>
              </w:rPr>
            </w:pPr>
            <w:r w:rsidRPr="007808D5">
              <w:rPr>
                <w:rFonts w:asciiTheme="majorHAnsi" w:eastAsia="Arial" w:hAnsiTheme="majorHAnsi" w:cs="Arial"/>
                <w:sz w:val="24"/>
                <w:szCs w:val="24"/>
                <w:lang w:eastAsia="fr-FR"/>
              </w:rPr>
              <w:t xml:space="preserve">Une fraction de </w:t>
            </w:r>
            <w:r>
              <w:rPr>
                <w:rFonts w:asciiTheme="majorHAnsi" w:eastAsia="Arial" w:hAnsiTheme="majorHAnsi" w:cs="Arial"/>
                <w:sz w:val="24"/>
                <w:szCs w:val="24"/>
                <w:lang w:eastAsia="fr-FR"/>
              </w:rPr>
              <w:t>5</w:t>
            </w:r>
            <w:r w:rsidRPr="007808D5">
              <w:rPr>
                <w:rFonts w:asciiTheme="majorHAnsi" w:eastAsia="Arial" w:hAnsiTheme="majorHAnsi" w:cs="Arial"/>
                <w:sz w:val="24"/>
                <w:szCs w:val="24"/>
                <w:lang w:eastAsia="fr-FR"/>
              </w:rPr>
              <w:t>0% de ce prix est réglée à l'entrepreneur après réalisation des installations et le solde après démontage, repli du matériel et remise en état des lieux</w:t>
            </w:r>
            <w:r>
              <w:rPr>
                <w:rFonts w:asciiTheme="majorHAnsi" w:eastAsia="Arial" w:hAnsiTheme="majorHAnsi" w:cs="Arial"/>
                <w:sz w:val="24"/>
                <w:szCs w:val="24"/>
                <w:lang w:eastAsia="fr-FR"/>
              </w:rPr>
              <w:t xml:space="preserve"> et réalisation des essais de contrôle.</w:t>
            </w:r>
          </w:p>
          <w:p w14:paraId="790E9BFA" w14:textId="77777777" w:rsidR="00944A74" w:rsidRDefault="00944A74" w:rsidP="00944A74">
            <w:pPr>
              <w:pStyle w:val="CAPTstandard"/>
              <w:spacing w:line="276" w:lineRule="auto"/>
              <w:rPr>
                <w:rFonts w:eastAsia="Arial Gras" w:cs="Mangal"/>
                <w:b/>
                <w:bCs/>
                <w:color w:val="000000"/>
                <w:sz w:val="24"/>
                <w:szCs w:val="18"/>
              </w:rPr>
            </w:pPr>
          </w:p>
          <w:p w14:paraId="4082C756" w14:textId="77777777" w:rsidR="00944A74" w:rsidRPr="00C81059" w:rsidRDefault="00944A74" w:rsidP="00944A74">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suivant constatation du maître d ‘œuvre. </w:t>
            </w:r>
          </w:p>
          <w:p w14:paraId="7425F3B3" w14:textId="77777777" w:rsidR="00944A74" w:rsidRDefault="00944A74" w:rsidP="00944A74">
            <w:pPr>
              <w:pStyle w:val="CAPTstandard"/>
              <w:spacing w:line="276" w:lineRule="auto"/>
              <w:rPr>
                <w:rFonts w:eastAsia="Arial Gras" w:cs="Mangal"/>
                <w:b/>
                <w:bCs/>
                <w:color w:val="000000"/>
                <w:sz w:val="24"/>
                <w:szCs w:val="18"/>
              </w:rPr>
            </w:pPr>
          </w:p>
          <w:p w14:paraId="6F03027A" w14:textId="77777777" w:rsidR="00944A74" w:rsidRDefault="00944A74" w:rsidP="00944A74">
            <w:pPr>
              <w:pStyle w:val="CAPTstandard"/>
              <w:spacing w:line="276" w:lineRule="auto"/>
              <w:jc w:val="left"/>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17E8FA7C" w14:textId="4AC1761E" w:rsidR="00944A74" w:rsidRPr="00944A74" w:rsidRDefault="00944A74" w:rsidP="00944A74">
            <w:pPr>
              <w:pStyle w:val="Ceprix"/>
            </w:pPr>
          </w:p>
        </w:tc>
        <w:tc>
          <w:tcPr>
            <w:tcW w:w="1022"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FDE3100" w14:textId="77777777" w:rsidR="009523A1" w:rsidRDefault="009523A1" w:rsidP="00F04D86">
            <w:pPr>
              <w:pStyle w:val="CAPTstandard"/>
              <w:spacing w:line="276" w:lineRule="auto"/>
              <w:jc w:val="left"/>
            </w:pPr>
          </w:p>
        </w:tc>
      </w:tr>
      <w:tr w:rsidR="009523A1" w14:paraId="3E121DB5"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2E5E256D" w14:textId="527CFB65"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80</w:t>
            </w:r>
            <w:r w:rsidR="00F3426E">
              <w:rPr>
                <w:rFonts w:asciiTheme="majorHAnsi" w:hAnsiTheme="majorHAnsi" w:cstheme="majorHAnsi"/>
                <w:b/>
                <w:sz w:val="24"/>
                <w:szCs w:val="24"/>
              </w:rPr>
              <w:t>7</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5364E02" w14:textId="77777777" w:rsidR="009523A1" w:rsidRPr="00970753" w:rsidRDefault="0044325A" w:rsidP="00F04D86">
            <w:pPr>
              <w:pStyle w:val="INTITUL"/>
              <w:jc w:val="center"/>
              <w:rPr>
                <w:rFonts w:ascii="Calibri Light" w:eastAsia="Times New Roman" w:hAnsi="Calibri Light" w:cs="Calibri Light"/>
                <w:sz w:val="24"/>
                <w:szCs w:val="24"/>
              </w:rPr>
            </w:pPr>
            <w:r w:rsidRPr="00970753">
              <w:rPr>
                <w:rFonts w:ascii="Calibri Light" w:eastAsia="Times New Roman" w:hAnsi="Calibri Light" w:cs="Calibri Light"/>
                <w:sz w:val="24"/>
                <w:szCs w:val="24"/>
              </w:rPr>
              <w:t>Rejointoiement de maçonneries compris piquetage préalable</w:t>
            </w:r>
          </w:p>
          <w:p w14:paraId="26649372" w14:textId="77777777" w:rsidR="00970753" w:rsidRDefault="00970753" w:rsidP="00970753">
            <w:pPr>
              <w:pStyle w:val="CAPTstandard"/>
              <w:spacing w:line="276" w:lineRule="auto"/>
              <w:rPr>
                <w:rFonts w:asciiTheme="majorHAnsi" w:hAnsiTheme="majorHAnsi" w:cstheme="majorHAnsi"/>
                <w:b/>
                <w:bCs/>
                <w:sz w:val="24"/>
                <w:szCs w:val="24"/>
              </w:rPr>
            </w:pPr>
          </w:p>
          <w:p w14:paraId="1310198D" w14:textId="3388E922" w:rsidR="00970753" w:rsidRPr="002A64A2" w:rsidRDefault="00970753" w:rsidP="00970753">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6BB0F4B6" w14:textId="77777777" w:rsidR="00970753" w:rsidRPr="00764CF7" w:rsidRDefault="00970753" w:rsidP="00970753">
            <w:pPr>
              <w:pStyle w:val="Ceprix"/>
              <w:rPr>
                <w:rFonts w:ascii="Calibri Light" w:eastAsia="Times New Roman" w:hAnsi="Calibri Light" w:cs="Calibri Light"/>
                <w:sz w:val="24"/>
                <w:szCs w:val="32"/>
              </w:rPr>
            </w:pPr>
            <w:proofErr w:type="gramStart"/>
            <w:r>
              <w:rPr>
                <w:rFonts w:asciiTheme="majorHAnsi" w:hAnsiTheme="majorHAnsi" w:cstheme="majorHAnsi"/>
                <w:sz w:val="24"/>
                <w:szCs w:val="24"/>
              </w:rPr>
              <w:t>au</w:t>
            </w:r>
            <w:proofErr w:type="gramEnd"/>
            <w:r w:rsidRPr="002A64A2">
              <w:rPr>
                <w:rFonts w:asciiTheme="majorHAnsi" w:hAnsiTheme="majorHAnsi" w:cstheme="majorHAnsi"/>
                <w:sz w:val="24"/>
                <w:szCs w:val="24"/>
              </w:rPr>
              <w:t xml:space="preserve"> </w:t>
            </w:r>
            <w:r>
              <w:rPr>
                <w:rFonts w:asciiTheme="majorHAnsi" w:hAnsiTheme="majorHAnsi" w:cstheme="majorHAnsi"/>
                <w:sz w:val="24"/>
                <w:szCs w:val="24"/>
              </w:rPr>
              <w:t>mètre carré</w:t>
            </w:r>
            <w:r w:rsidRPr="002A64A2">
              <w:rPr>
                <w:rFonts w:asciiTheme="majorHAnsi" w:hAnsiTheme="majorHAnsi" w:cstheme="majorHAnsi"/>
                <w:sz w:val="24"/>
                <w:szCs w:val="24"/>
              </w:rPr>
              <w:t>,</w:t>
            </w:r>
            <w:r w:rsidRPr="002A64A2">
              <w:rPr>
                <w:rFonts w:asciiTheme="majorHAnsi" w:hAnsiTheme="majorHAnsi" w:cstheme="majorHAnsi"/>
                <w:color w:val="000000"/>
                <w:sz w:val="24"/>
                <w:szCs w:val="24"/>
              </w:rPr>
              <w:t xml:space="preserve"> les</w:t>
            </w:r>
            <w:r>
              <w:rPr>
                <w:rFonts w:asciiTheme="majorHAnsi" w:hAnsiTheme="majorHAnsi" w:cstheme="majorHAnsi"/>
                <w:color w:val="000000"/>
                <w:sz w:val="24"/>
                <w:szCs w:val="24"/>
              </w:rPr>
              <w:t xml:space="preserve"> </w:t>
            </w:r>
            <w:r w:rsidRPr="00B10DF2">
              <w:rPr>
                <w:rFonts w:ascii="Calibri Light" w:eastAsia="Times New Roman" w:hAnsi="Calibri Light" w:cs="Calibri Light"/>
                <w:sz w:val="24"/>
                <w:szCs w:val="32"/>
              </w:rPr>
              <w:t>prestations visant</w:t>
            </w:r>
            <w:r>
              <w:rPr>
                <w:rFonts w:ascii="Calibri Light" w:eastAsia="Times New Roman" w:hAnsi="Calibri Light" w:cs="Calibri Light"/>
                <w:sz w:val="24"/>
                <w:szCs w:val="32"/>
              </w:rPr>
              <w:t xml:space="preserve"> les travaux de rejointoiement manuel des maçonneries dégradées, compris piquetage préalable en vue de </w:t>
            </w:r>
            <w:r>
              <w:rPr>
                <w:rFonts w:asciiTheme="majorHAnsi" w:hAnsiTheme="majorHAnsi"/>
                <w:sz w:val="24"/>
                <w:szCs w:val="24"/>
              </w:rPr>
              <w:t>la réparation soignée des maçonneries.</w:t>
            </w:r>
          </w:p>
          <w:p w14:paraId="7EA8E50D" w14:textId="77777777" w:rsidR="00970753" w:rsidRPr="008A36FA" w:rsidRDefault="00970753" w:rsidP="00970753">
            <w:pPr>
              <w:pStyle w:val="CAPTstandard"/>
              <w:spacing w:line="276" w:lineRule="auto"/>
              <w:rPr>
                <w:rFonts w:asciiTheme="majorHAnsi" w:hAnsiTheme="majorHAnsi"/>
                <w:sz w:val="24"/>
                <w:szCs w:val="24"/>
              </w:rPr>
            </w:pPr>
          </w:p>
          <w:p w14:paraId="30682E91" w14:textId="77777777" w:rsidR="00970753" w:rsidRPr="008A36FA" w:rsidRDefault="00970753" w:rsidP="00970753">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27CF3A7B" w14:textId="77777777" w:rsidR="00970753" w:rsidRPr="008A36FA"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 dispositifs de protection provisoire du cours d’eau</w:t>
            </w:r>
          </w:p>
          <w:p w14:paraId="5403574D"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 xml:space="preserve">les procédures, finitions de surface, matériaux </w:t>
            </w:r>
            <w:r w:rsidRPr="008A36FA">
              <w:rPr>
                <w:rFonts w:asciiTheme="majorHAnsi" w:hAnsiTheme="majorHAnsi"/>
                <w:sz w:val="24"/>
                <w:szCs w:val="24"/>
              </w:rPr>
              <w:t>soumis à l’accord</w:t>
            </w:r>
            <w:r>
              <w:rPr>
                <w:rFonts w:asciiTheme="majorHAnsi" w:hAnsiTheme="majorHAnsi"/>
                <w:sz w:val="24"/>
                <w:szCs w:val="24"/>
              </w:rPr>
              <w:t xml:space="preserve"> préalable</w:t>
            </w:r>
            <w:r w:rsidRPr="008A36FA">
              <w:rPr>
                <w:rFonts w:asciiTheme="majorHAnsi" w:hAnsiTheme="majorHAnsi"/>
                <w:sz w:val="24"/>
                <w:szCs w:val="24"/>
              </w:rPr>
              <w:t xml:space="preserve"> du maître d'œuvre,</w:t>
            </w:r>
          </w:p>
          <w:p w14:paraId="1F38FDEA" w14:textId="77777777" w:rsidR="00970753"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xml:space="preserve">- le piquetage, la purge, le soufflage, lavage préalable du joint avant garnissage </w:t>
            </w:r>
            <w:proofErr w:type="spellStart"/>
            <w:r>
              <w:rPr>
                <w:rFonts w:asciiTheme="majorHAnsi" w:hAnsiTheme="majorHAnsi"/>
                <w:sz w:val="24"/>
                <w:szCs w:val="24"/>
              </w:rPr>
              <w:t>ua</w:t>
            </w:r>
            <w:proofErr w:type="spellEnd"/>
            <w:r>
              <w:rPr>
                <w:rFonts w:asciiTheme="majorHAnsi" w:hAnsiTheme="majorHAnsi"/>
                <w:sz w:val="24"/>
                <w:szCs w:val="24"/>
              </w:rPr>
              <w:t xml:space="preserve"> mortier</w:t>
            </w:r>
          </w:p>
          <w:p w14:paraId="6871C4C9" w14:textId="77777777" w:rsidR="00970753"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la fourniture et la mise en œuvre soignée des matériaux de rejointoiement pour une épaisseur minimale de mortier de 3 cm,</w:t>
            </w:r>
          </w:p>
          <w:p w14:paraId="6F97377F" w14:textId="77777777" w:rsidR="00970753" w:rsidRPr="008A36FA"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l</w:t>
            </w:r>
            <w:r w:rsidRPr="008A36FA">
              <w:rPr>
                <w:rFonts w:asciiTheme="majorHAnsi" w:hAnsiTheme="majorHAnsi"/>
                <w:sz w:val="24"/>
                <w:szCs w:val="24"/>
              </w:rPr>
              <w:t>es sujétions liées au voisinage des différents réseaux enterrés,</w:t>
            </w:r>
            <w:r>
              <w:rPr>
                <w:rFonts w:asciiTheme="majorHAnsi" w:hAnsiTheme="majorHAnsi"/>
                <w:sz w:val="24"/>
                <w:szCs w:val="24"/>
              </w:rPr>
              <w:t xml:space="preserve"> ouvrages neufs, présence du cours d’eau </w:t>
            </w:r>
          </w:p>
          <w:p w14:paraId="1738F33B"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w:t>
            </w:r>
            <w:r>
              <w:rPr>
                <w:rFonts w:asciiTheme="majorHAnsi" w:hAnsiTheme="majorHAnsi"/>
                <w:sz w:val="24"/>
                <w:szCs w:val="24"/>
              </w:rPr>
              <w:t>les découpes, les temps de séchage, les collages, les finitions</w:t>
            </w:r>
          </w:p>
          <w:p w14:paraId="7ED7EE14" w14:textId="77777777" w:rsidR="00970753" w:rsidRPr="008A36FA" w:rsidRDefault="00970753" w:rsidP="00970753">
            <w:pPr>
              <w:pStyle w:val="CAPTstandard"/>
              <w:spacing w:line="276" w:lineRule="auto"/>
              <w:rPr>
                <w:rFonts w:asciiTheme="majorHAnsi" w:hAnsiTheme="majorHAnsi"/>
                <w:sz w:val="24"/>
                <w:szCs w:val="24"/>
              </w:rPr>
            </w:pPr>
            <w:r>
              <w:rPr>
                <w:rFonts w:asciiTheme="majorHAnsi" w:hAnsiTheme="majorHAnsi"/>
                <w:sz w:val="24"/>
                <w:szCs w:val="24"/>
              </w:rPr>
              <w:t>- toutes sujétions de contrôles internes et externes</w:t>
            </w:r>
          </w:p>
          <w:p w14:paraId="6483E8DA" w14:textId="77777777" w:rsidR="00970753" w:rsidRPr="008A36FA"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toutes sujétions de fourniture et de mise en œuvre notamment en ce qui concerne la protection de l’environnement </w:t>
            </w:r>
            <w:r>
              <w:rPr>
                <w:rFonts w:asciiTheme="majorHAnsi" w:hAnsiTheme="majorHAnsi"/>
                <w:sz w:val="24"/>
                <w:szCs w:val="24"/>
              </w:rPr>
              <w:t xml:space="preserve">et du cours d’eau </w:t>
            </w:r>
            <w:r w:rsidRPr="008A36FA">
              <w:rPr>
                <w:rFonts w:asciiTheme="majorHAnsi" w:hAnsiTheme="majorHAnsi"/>
                <w:sz w:val="24"/>
                <w:szCs w:val="24"/>
              </w:rPr>
              <w:t>contre toute pollution par les produits</w:t>
            </w:r>
            <w:r>
              <w:rPr>
                <w:rFonts w:asciiTheme="majorHAnsi" w:hAnsiTheme="majorHAnsi"/>
                <w:sz w:val="24"/>
                <w:szCs w:val="24"/>
              </w:rPr>
              <w:t>, matériels et les engins</w:t>
            </w:r>
          </w:p>
          <w:p w14:paraId="170832D9" w14:textId="77777777" w:rsidR="00970753" w:rsidRDefault="00970753" w:rsidP="00970753">
            <w:pPr>
              <w:pStyle w:val="Ceprix"/>
              <w:rPr>
                <w:highlight w:val="yellow"/>
              </w:rPr>
            </w:pPr>
          </w:p>
          <w:p w14:paraId="0216BAD5"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w:t>
            </w:r>
            <w:r>
              <w:rPr>
                <w:rFonts w:asciiTheme="majorHAnsi" w:hAnsiTheme="majorHAnsi"/>
                <w:sz w:val="24"/>
                <w:szCs w:val="24"/>
              </w:rPr>
              <w:t>de l’ouvrage</w:t>
            </w:r>
            <w:r w:rsidRPr="008A36FA">
              <w:rPr>
                <w:rFonts w:asciiTheme="majorHAnsi" w:hAnsiTheme="majorHAnsi"/>
                <w:sz w:val="24"/>
                <w:szCs w:val="24"/>
              </w:rPr>
              <w:t xml:space="preserve"> le titulaire réalisera </w:t>
            </w:r>
            <w:r>
              <w:rPr>
                <w:rFonts w:asciiTheme="majorHAnsi" w:hAnsiTheme="majorHAnsi"/>
                <w:sz w:val="24"/>
                <w:szCs w:val="24"/>
              </w:rPr>
              <w:t>la remise en état et le nettoyage avec soins.</w:t>
            </w:r>
          </w:p>
          <w:p w14:paraId="3D0A2A43" w14:textId="77777777" w:rsidR="00970753" w:rsidRDefault="00970753" w:rsidP="00970753">
            <w:pPr>
              <w:pStyle w:val="CAPTstandard"/>
              <w:spacing w:line="276" w:lineRule="auto"/>
              <w:rPr>
                <w:rFonts w:asciiTheme="majorHAnsi" w:hAnsiTheme="majorHAnsi"/>
                <w:sz w:val="24"/>
                <w:szCs w:val="24"/>
              </w:rPr>
            </w:pPr>
          </w:p>
          <w:p w14:paraId="4A041E9D" w14:textId="77777777" w:rsidR="00970753" w:rsidRDefault="00970753" w:rsidP="00970753">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w:t>
            </w:r>
            <w:r>
              <w:rPr>
                <w:rFonts w:asciiTheme="majorHAnsi" w:hAnsiTheme="majorHAnsi"/>
                <w:sz w:val="24"/>
                <w:szCs w:val="24"/>
              </w:rPr>
              <w:t xml:space="preserve"> ou du bâti existant</w:t>
            </w:r>
            <w:r w:rsidRPr="008A36FA">
              <w:rPr>
                <w:rFonts w:asciiTheme="majorHAnsi" w:hAnsiTheme="majorHAnsi"/>
                <w:sz w:val="24"/>
                <w:szCs w:val="24"/>
              </w:rPr>
              <w:t xml:space="preserve"> sera réparé par le titulaire et à ses frais.</w:t>
            </w:r>
          </w:p>
          <w:p w14:paraId="1B174873" w14:textId="77777777" w:rsidR="00970753" w:rsidRDefault="00970753" w:rsidP="00970753">
            <w:pPr>
              <w:pStyle w:val="CAPTstandard"/>
              <w:spacing w:line="276" w:lineRule="auto"/>
              <w:rPr>
                <w:rFonts w:asciiTheme="majorHAnsi" w:hAnsiTheme="majorHAnsi"/>
                <w:sz w:val="24"/>
                <w:szCs w:val="24"/>
              </w:rPr>
            </w:pPr>
          </w:p>
          <w:p w14:paraId="67432E54" w14:textId="77777777" w:rsidR="00970753" w:rsidRPr="00F42613" w:rsidRDefault="00970753" w:rsidP="00970753">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17554275" w14:textId="77777777" w:rsidR="00970753" w:rsidRPr="008A36FA" w:rsidRDefault="00970753" w:rsidP="00970753">
            <w:pPr>
              <w:pStyle w:val="CAPTstandard"/>
              <w:spacing w:line="276" w:lineRule="auto"/>
              <w:rPr>
                <w:rFonts w:asciiTheme="majorHAnsi" w:hAnsiTheme="majorHAnsi"/>
                <w:sz w:val="24"/>
                <w:szCs w:val="24"/>
              </w:rPr>
            </w:pPr>
          </w:p>
          <w:p w14:paraId="00212835" w14:textId="730AF652" w:rsidR="00970753" w:rsidRDefault="00970753" w:rsidP="00970753">
            <w:pPr>
              <w:pStyle w:val="CAPTstandard"/>
              <w:spacing w:line="276" w:lineRule="auto"/>
              <w:rPr>
                <w:highlight w:val="yellow"/>
              </w:rPr>
            </w:pPr>
            <w:r w:rsidRPr="008A36FA">
              <w:rPr>
                <w:rFonts w:asciiTheme="majorHAnsi" w:hAnsiTheme="majorHAnsi" w:cs="Mangal"/>
                <w:b/>
                <w:bCs/>
                <w:sz w:val="24"/>
                <w:szCs w:val="24"/>
              </w:rPr>
              <w:t xml:space="preserve">Le </w:t>
            </w:r>
            <w:r>
              <w:rPr>
                <w:rFonts w:asciiTheme="majorHAnsi" w:hAnsiTheme="majorHAnsi" w:cs="Mangal"/>
                <w:b/>
                <w:bCs/>
                <w:sz w:val="24"/>
                <w:szCs w:val="24"/>
              </w:rPr>
              <w:t>mètre carré</w:t>
            </w:r>
            <w:r w:rsidRPr="008A36FA">
              <w:rPr>
                <w:rFonts w:asciiTheme="majorHAnsi" w:hAnsiTheme="majorHAnsi" w:cs="Mangal"/>
                <w:b/>
                <w:bCs/>
                <w:sz w:val="24"/>
                <w:szCs w:val="24"/>
              </w:rPr>
              <w:t xml:space="preserve"> (</w:t>
            </w:r>
            <w:r>
              <w:rPr>
                <w:rFonts w:asciiTheme="majorHAnsi" w:hAnsiTheme="majorHAnsi" w:cs="Mangal"/>
                <w:b/>
                <w:bCs/>
                <w:sz w:val="24"/>
                <w:szCs w:val="24"/>
              </w:rPr>
              <w:t>m2</w:t>
            </w:r>
            <w:r w:rsidRPr="008A36FA">
              <w:rPr>
                <w:rFonts w:asciiTheme="majorHAnsi" w:hAnsiTheme="majorHAnsi" w:cs="Mangal"/>
                <w:b/>
                <w:bCs/>
                <w:sz w:val="24"/>
                <w:szCs w:val="24"/>
              </w:rPr>
              <w:t>) :</w:t>
            </w:r>
          </w:p>
          <w:p w14:paraId="6CCE9A71" w14:textId="57608238" w:rsidR="00970753" w:rsidRPr="00970753" w:rsidRDefault="00970753" w:rsidP="00970753">
            <w:pPr>
              <w:pStyle w:val="Ceprix"/>
              <w:rPr>
                <w:highlight w:val="yellow"/>
              </w:rPr>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D07C4B4" w14:textId="77777777" w:rsidR="009523A1" w:rsidRDefault="009523A1" w:rsidP="00F04D86">
            <w:pPr>
              <w:pStyle w:val="CAPTstandard"/>
              <w:spacing w:line="276" w:lineRule="auto"/>
              <w:jc w:val="left"/>
            </w:pPr>
          </w:p>
        </w:tc>
      </w:tr>
      <w:tr w:rsidR="009523A1" w14:paraId="32B51E6F"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1F4B1EE" w14:textId="6EEDF000"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w:t>
            </w:r>
            <w:r w:rsidR="00F3426E">
              <w:rPr>
                <w:rFonts w:asciiTheme="majorHAnsi" w:hAnsiTheme="majorHAnsi" w:cstheme="majorHAnsi"/>
                <w:b/>
                <w:sz w:val="24"/>
                <w:szCs w:val="24"/>
              </w:rPr>
              <w:t>08</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1867F3D" w14:textId="3AF7C2D8" w:rsidR="009523A1" w:rsidRDefault="0044325A" w:rsidP="00F04D86">
            <w:pPr>
              <w:pStyle w:val="INTITUL"/>
              <w:jc w:val="center"/>
              <w:rPr>
                <w:rFonts w:ascii="Calibri Light" w:eastAsia="Times New Roman" w:hAnsi="Calibri Light" w:cs="Calibri Light"/>
                <w:sz w:val="24"/>
                <w:szCs w:val="24"/>
              </w:rPr>
            </w:pPr>
            <w:r w:rsidRPr="004D7EF2">
              <w:rPr>
                <w:rFonts w:ascii="Calibri Light" w:eastAsia="Times New Roman" w:hAnsi="Calibri Light" w:cs="Calibri Light"/>
                <w:sz w:val="24"/>
                <w:szCs w:val="24"/>
              </w:rPr>
              <w:t>Redan de protection de pied de culée en aquabéton armé coffré</w:t>
            </w:r>
            <w:r w:rsidR="006F794E" w:rsidRPr="004D7EF2">
              <w:rPr>
                <w:rFonts w:ascii="Calibri Light" w:eastAsia="Times New Roman" w:hAnsi="Calibri Light" w:cs="Calibri Light"/>
                <w:sz w:val="24"/>
                <w:szCs w:val="24"/>
              </w:rPr>
              <w:t>,</w:t>
            </w:r>
            <w:r w:rsidR="006F794E">
              <w:rPr>
                <w:rFonts w:ascii="Calibri Light" w:eastAsia="Times New Roman" w:hAnsi="Calibri Light" w:cs="Calibri Light"/>
                <w:sz w:val="24"/>
                <w:szCs w:val="24"/>
              </w:rPr>
              <w:t xml:space="preserve"> COMPRIS TOUTES SUJETIONS DE</w:t>
            </w:r>
          </w:p>
          <w:p w14:paraId="2A89F80E" w14:textId="77777777" w:rsidR="006F794E" w:rsidRPr="004B63F8" w:rsidRDefault="006F794E" w:rsidP="006F794E">
            <w:pPr>
              <w:spacing w:after="40"/>
              <w:jc w:val="right"/>
              <w:rPr>
                <w:rFonts w:ascii="Trebuchet MS" w:eastAsia="Times New Roman" w:hAnsi="Trebuchet MS" w:cs="Calibri Light"/>
                <w:color w:val="000000"/>
                <w:sz w:val="20"/>
                <w:szCs w:val="20"/>
                <w:lang w:eastAsia="fr-FR"/>
              </w:rPr>
            </w:pPr>
            <w:proofErr w:type="gramStart"/>
            <w:r w:rsidRPr="004B63F8">
              <w:rPr>
                <w:rFonts w:ascii="Calibri Light" w:eastAsia="Times New Roman" w:hAnsi="Calibri Light" w:cs="Calibri Light"/>
                <w:i/>
                <w:iCs/>
                <w:color w:val="000000"/>
                <w:lang w:eastAsia="fr-FR"/>
              </w:rPr>
              <w:t>sciage</w:t>
            </w:r>
            <w:proofErr w:type="gramEnd"/>
            <w:r w:rsidRPr="004B63F8">
              <w:rPr>
                <w:rFonts w:ascii="Calibri Light" w:eastAsia="Times New Roman" w:hAnsi="Calibri Light" w:cs="Calibri Light"/>
                <w:i/>
                <w:iCs/>
                <w:color w:val="000000"/>
                <w:lang w:eastAsia="fr-FR"/>
              </w:rPr>
              <w:t xml:space="preserve"> de béton armé pour engravure</w:t>
            </w:r>
          </w:p>
          <w:p w14:paraId="09FDFCEB" w14:textId="7B764A42" w:rsidR="006F794E" w:rsidRDefault="006F794E" w:rsidP="006F794E">
            <w:pPr>
              <w:spacing w:after="40"/>
              <w:jc w:val="right"/>
              <w:rPr>
                <w:rFonts w:ascii="Calibri Light" w:eastAsia="Times New Roman" w:hAnsi="Calibri Light" w:cs="Calibri Light"/>
                <w:i/>
                <w:iCs/>
                <w:color w:val="000000"/>
                <w:lang w:eastAsia="fr-FR"/>
              </w:rPr>
            </w:pPr>
            <w:proofErr w:type="gramStart"/>
            <w:r w:rsidRPr="004B63F8">
              <w:rPr>
                <w:rFonts w:ascii="Calibri Light" w:eastAsia="Times New Roman" w:hAnsi="Calibri Light" w:cs="Calibri Light"/>
                <w:i/>
                <w:iCs/>
                <w:color w:val="000000"/>
                <w:lang w:eastAsia="fr-FR"/>
              </w:rPr>
              <w:lastRenderedPageBreak/>
              <w:t>engravure</w:t>
            </w:r>
            <w:proofErr w:type="gramEnd"/>
            <w:r w:rsidRPr="004B63F8">
              <w:rPr>
                <w:rFonts w:ascii="Calibri Light" w:eastAsia="Times New Roman" w:hAnsi="Calibri Light" w:cs="Calibri Light"/>
                <w:i/>
                <w:iCs/>
                <w:color w:val="000000"/>
                <w:lang w:eastAsia="fr-FR"/>
              </w:rPr>
              <w:t xml:space="preserve"> soignée sur existant</w:t>
            </w:r>
          </w:p>
          <w:p w14:paraId="6FDC86F4" w14:textId="77777777" w:rsidR="006F794E" w:rsidRDefault="006F794E" w:rsidP="006F794E">
            <w:pPr>
              <w:spacing w:after="40"/>
              <w:jc w:val="right"/>
              <w:rPr>
                <w:rFonts w:ascii="Calibri Light" w:eastAsia="Times New Roman" w:hAnsi="Calibri Light" w:cs="Calibri Light"/>
                <w:i/>
                <w:iCs/>
                <w:color w:val="000000"/>
                <w:lang w:eastAsia="fr-FR"/>
              </w:rPr>
            </w:pPr>
            <w:proofErr w:type="gramStart"/>
            <w:r w:rsidRPr="004B63F8">
              <w:rPr>
                <w:rFonts w:ascii="Calibri Light" w:eastAsia="Times New Roman" w:hAnsi="Calibri Light" w:cs="Calibri Light"/>
                <w:i/>
                <w:iCs/>
                <w:color w:val="000000"/>
                <w:lang w:eastAsia="fr-FR"/>
              </w:rPr>
              <w:t>forage</w:t>
            </w:r>
            <w:r>
              <w:rPr>
                <w:rFonts w:ascii="Calibri Light" w:eastAsia="Times New Roman" w:hAnsi="Calibri Light" w:cs="Calibri Light"/>
                <w:i/>
                <w:iCs/>
                <w:color w:val="000000"/>
                <w:lang w:eastAsia="fr-FR"/>
              </w:rPr>
              <w:t>s</w:t>
            </w:r>
            <w:proofErr w:type="gramEnd"/>
            <w:r w:rsidRPr="004B63F8">
              <w:rPr>
                <w:rFonts w:ascii="Calibri Light" w:eastAsia="Times New Roman" w:hAnsi="Calibri Light" w:cs="Calibri Light"/>
                <w:i/>
                <w:iCs/>
                <w:color w:val="000000"/>
                <w:lang w:eastAsia="fr-FR"/>
              </w:rPr>
              <w:t xml:space="preserve"> et scellements d'armatures de liaison sur béton existant</w:t>
            </w:r>
            <w:r>
              <w:rPr>
                <w:rFonts w:ascii="Calibri Light" w:eastAsia="Times New Roman" w:hAnsi="Calibri Light" w:cs="Calibri Light"/>
                <w:i/>
                <w:iCs/>
                <w:color w:val="000000"/>
                <w:lang w:eastAsia="fr-FR"/>
              </w:rPr>
              <w:t xml:space="preserve"> suivant études d’exécution</w:t>
            </w:r>
          </w:p>
          <w:p w14:paraId="7A3238B2" w14:textId="20B098BB" w:rsidR="006F794E" w:rsidRPr="004B63F8" w:rsidRDefault="006F794E" w:rsidP="006F794E">
            <w:pPr>
              <w:spacing w:after="40"/>
              <w:jc w:val="right"/>
              <w:rPr>
                <w:rFonts w:ascii="Calibri Light" w:eastAsia="Times New Roman" w:hAnsi="Calibri Light" w:cs="Calibri Light"/>
                <w:i/>
                <w:iCs/>
                <w:color w:val="000000"/>
                <w:lang w:eastAsia="fr-FR"/>
              </w:rPr>
            </w:pPr>
            <w:proofErr w:type="gramStart"/>
            <w:r w:rsidRPr="004B63F8">
              <w:rPr>
                <w:rFonts w:ascii="Calibri Light" w:eastAsia="Times New Roman" w:hAnsi="Calibri Light" w:cs="Calibri Light"/>
                <w:i/>
                <w:iCs/>
                <w:color w:val="000000"/>
                <w:lang w:eastAsia="fr-FR"/>
              </w:rPr>
              <w:t>fourniture</w:t>
            </w:r>
            <w:proofErr w:type="gramEnd"/>
            <w:r w:rsidRPr="004B63F8">
              <w:rPr>
                <w:rFonts w:ascii="Calibri Light" w:eastAsia="Times New Roman" w:hAnsi="Calibri Light" w:cs="Calibri Light"/>
                <w:i/>
                <w:iCs/>
                <w:color w:val="000000"/>
                <w:lang w:eastAsia="fr-FR"/>
              </w:rPr>
              <w:t xml:space="preserve"> et mise en œuvre d'aciers HA pour béton armé </w:t>
            </w:r>
            <w:r>
              <w:rPr>
                <w:rFonts w:ascii="Calibri Light" w:eastAsia="Times New Roman" w:hAnsi="Calibri Light" w:cs="Calibri Light"/>
                <w:i/>
                <w:iCs/>
                <w:color w:val="000000"/>
                <w:lang w:eastAsia="fr-FR"/>
              </w:rPr>
              <w:t xml:space="preserve">suivant études d’exécution </w:t>
            </w:r>
          </w:p>
          <w:p w14:paraId="73B600D1" w14:textId="77777777" w:rsidR="006F794E" w:rsidRPr="004B63F8" w:rsidRDefault="006F794E" w:rsidP="006F794E">
            <w:pPr>
              <w:spacing w:after="40"/>
              <w:jc w:val="right"/>
              <w:rPr>
                <w:rFonts w:ascii="Calibri Light" w:eastAsia="Times New Roman" w:hAnsi="Calibri Light" w:cs="Calibri Light"/>
                <w:i/>
                <w:iCs/>
                <w:color w:val="000000"/>
                <w:lang w:eastAsia="fr-FR"/>
              </w:rPr>
            </w:pPr>
            <w:proofErr w:type="gramStart"/>
            <w:r w:rsidRPr="004B63F8">
              <w:rPr>
                <w:rFonts w:ascii="Calibri Light" w:eastAsia="Times New Roman" w:hAnsi="Calibri Light" w:cs="Calibri Light"/>
                <w:i/>
                <w:iCs/>
                <w:color w:val="000000"/>
                <w:lang w:eastAsia="fr-FR"/>
              </w:rPr>
              <w:t>fourniture</w:t>
            </w:r>
            <w:proofErr w:type="gramEnd"/>
            <w:r w:rsidRPr="004B63F8">
              <w:rPr>
                <w:rFonts w:ascii="Calibri Light" w:eastAsia="Times New Roman" w:hAnsi="Calibri Light" w:cs="Calibri Light"/>
                <w:i/>
                <w:iCs/>
                <w:color w:val="000000"/>
                <w:lang w:eastAsia="fr-FR"/>
              </w:rPr>
              <w:t xml:space="preserve"> et mise en œuvre de coffrage de rive pour parement simple non vu</w:t>
            </w:r>
          </w:p>
          <w:p w14:paraId="284A5161" w14:textId="3115788A" w:rsidR="006F794E" w:rsidRDefault="006F794E" w:rsidP="006F794E">
            <w:pPr>
              <w:spacing w:after="40"/>
              <w:jc w:val="right"/>
              <w:rPr>
                <w:rFonts w:ascii="Calibri Light" w:eastAsia="Times New Roman" w:hAnsi="Calibri Light" w:cs="Calibri Light"/>
                <w:i/>
                <w:iCs/>
                <w:color w:val="000000"/>
                <w:lang w:eastAsia="fr-FR"/>
              </w:rPr>
            </w:pPr>
            <w:proofErr w:type="gramStart"/>
            <w:r w:rsidRPr="004B63F8">
              <w:rPr>
                <w:rFonts w:ascii="Calibri Light" w:eastAsia="Times New Roman" w:hAnsi="Calibri Light" w:cs="Calibri Light"/>
                <w:i/>
                <w:iCs/>
                <w:color w:val="000000"/>
                <w:lang w:eastAsia="fr-FR"/>
              </w:rPr>
              <w:t>fourniture</w:t>
            </w:r>
            <w:proofErr w:type="gramEnd"/>
            <w:r w:rsidRPr="004B63F8">
              <w:rPr>
                <w:rFonts w:ascii="Calibri Light" w:eastAsia="Times New Roman" w:hAnsi="Calibri Light" w:cs="Calibri Light"/>
                <w:i/>
                <w:iCs/>
                <w:color w:val="000000"/>
                <w:lang w:eastAsia="fr-FR"/>
              </w:rPr>
              <w:t xml:space="preserve"> et mise en œuvre d</w:t>
            </w:r>
            <w:r>
              <w:rPr>
                <w:rFonts w:ascii="Calibri Light" w:eastAsia="Times New Roman" w:hAnsi="Calibri Light" w:cs="Calibri Light"/>
                <w:i/>
                <w:iCs/>
                <w:color w:val="000000"/>
                <w:lang w:eastAsia="fr-FR"/>
              </w:rPr>
              <w:t xml:space="preserve">’un </w:t>
            </w:r>
            <w:proofErr w:type="spellStart"/>
            <w:r>
              <w:rPr>
                <w:rFonts w:ascii="Calibri Light" w:eastAsia="Times New Roman" w:hAnsi="Calibri Light" w:cs="Calibri Light"/>
                <w:i/>
                <w:iCs/>
                <w:color w:val="000000"/>
                <w:lang w:eastAsia="fr-FR"/>
              </w:rPr>
              <w:t>aquabéton</w:t>
            </w:r>
            <w:proofErr w:type="spellEnd"/>
            <w:r>
              <w:rPr>
                <w:rFonts w:ascii="Calibri Light" w:eastAsia="Times New Roman" w:hAnsi="Calibri Light" w:cs="Calibri Light"/>
                <w:i/>
                <w:iCs/>
                <w:color w:val="000000"/>
                <w:lang w:eastAsia="fr-FR"/>
              </w:rPr>
              <w:t xml:space="preserve"> ou</w:t>
            </w:r>
            <w:r w:rsidRPr="004B63F8">
              <w:rPr>
                <w:rFonts w:ascii="Calibri Light" w:eastAsia="Times New Roman" w:hAnsi="Calibri Light" w:cs="Calibri Light"/>
                <w:i/>
                <w:iCs/>
                <w:color w:val="000000"/>
                <w:lang w:eastAsia="fr-FR"/>
              </w:rPr>
              <w:t xml:space="preserve"> béton de structure C35/45 X</w:t>
            </w:r>
            <w:r>
              <w:rPr>
                <w:rFonts w:ascii="Calibri Light" w:eastAsia="Times New Roman" w:hAnsi="Calibri Light" w:cs="Calibri Light"/>
                <w:i/>
                <w:iCs/>
                <w:color w:val="000000"/>
                <w:lang w:eastAsia="fr-FR"/>
              </w:rPr>
              <w:t>A</w:t>
            </w:r>
            <w:r w:rsidRPr="004B63F8">
              <w:rPr>
                <w:rFonts w:ascii="Calibri Light" w:eastAsia="Times New Roman" w:hAnsi="Calibri Light" w:cs="Calibri Light"/>
                <w:i/>
                <w:iCs/>
                <w:color w:val="000000"/>
                <w:lang w:eastAsia="fr-FR"/>
              </w:rPr>
              <w:t>2  (à la pompe)</w:t>
            </w:r>
          </w:p>
          <w:p w14:paraId="4620CF07" w14:textId="77777777" w:rsidR="006F794E" w:rsidRPr="004B63F8" w:rsidRDefault="006F794E" w:rsidP="006F794E">
            <w:pPr>
              <w:spacing w:after="40"/>
              <w:jc w:val="right"/>
              <w:rPr>
                <w:rFonts w:ascii="Calibri Light" w:eastAsia="Times New Roman" w:hAnsi="Calibri Light" w:cs="Calibri Light"/>
                <w:i/>
                <w:iCs/>
                <w:color w:val="000000"/>
                <w:lang w:eastAsia="fr-FR"/>
              </w:rPr>
            </w:pPr>
            <w:proofErr w:type="gramStart"/>
            <w:r w:rsidRPr="00A44F1F">
              <w:rPr>
                <w:rFonts w:ascii="Calibri Light" w:eastAsia="Times New Roman" w:hAnsi="Calibri Light" w:cs="Calibri Light"/>
                <w:i/>
                <w:iCs/>
                <w:color w:val="000000"/>
                <w:lang w:eastAsia="fr-FR"/>
              </w:rPr>
              <w:t>fourniture</w:t>
            </w:r>
            <w:proofErr w:type="gramEnd"/>
            <w:r w:rsidRPr="00A44F1F">
              <w:rPr>
                <w:rFonts w:ascii="Calibri Light" w:eastAsia="Times New Roman" w:hAnsi="Calibri Light" w:cs="Calibri Light"/>
                <w:i/>
                <w:iCs/>
                <w:color w:val="000000"/>
                <w:lang w:eastAsia="fr-FR"/>
              </w:rPr>
              <w:t xml:space="preserve"> et mise en œuvre de polystyrène expansé</w:t>
            </w:r>
          </w:p>
          <w:p w14:paraId="73B322BF" w14:textId="77777777" w:rsidR="006F794E" w:rsidRPr="004B63F8" w:rsidRDefault="006F794E" w:rsidP="006F794E">
            <w:pPr>
              <w:spacing w:after="40"/>
              <w:jc w:val="right"/>
              <w:rPr>
                <w:rFonts w:ascii="Calibri Light" w:eastAsia="Times New Roman" w:hAnsi="Calibri Light" w:cs="Calibri Light"/>
                <w:i/>
                <w:iCs/>
                <w:color w:val="000000"/>
                <w:lang w:eastAsia="fr-FR"/>
              </w:rPr>
            </w:pPr>
            <w:proofErr w:type="gramStart"/>
            <w:r w:rsidRPr="004B63F8">
              <w:rPr>
                <w:rFonts w:ascii="Calibri Light" w:eastAsia="Times New Roman" w:hAnsi="Calibri Light" w:cs="Calibri Light"/>
                <w:i/>
                <w:iCs/>
                <w:color w:val="000000"/>
                <w:lang w:eastAsia="fr-FR"/>
              </w:rPr>
              <w:t>réglage</w:t>
            </w:r>
            <w:proofErr w:type="gramEnd"/>
            <w:r w:rsidRPr="004B63F8">
              <w:rPr>
                <w:rFonts w:ascii="Calibri Light" w:eastAsia="Times New Roman" w:hAnsi="Calibri Light" w:cs="Calibri Light"/>
                <w:i/>
                <w:iCs/>
                <w:color w:val="000000"/>
                <w:lang w:eastAsia="fr-FR"/>
              </w:rPr>
              <w:t xml:space="preserve"> et finition de surface de béton non coffré</w:t>
            </w:r>
          </w:p>
          <w:p w14:paraId="3A48E61C" w14:textId="77777777" w:rsidR="006F794E" w:rsidRPr="004B63F8" w:rsidRDefault="006F794E" w:rsidP="006F794E">
            <w:pPr>
              <w:spacing w:after="40"/>
              <w:jc w:val="right"/>
              <w:rPr>
                <w:rFonts w:ascii="Calibri Light" w:eastAsia="Times New Roman" w:hAnsi="Calibri Light" w:cs="Calibri Light"/>
                <w:i/>
                <w:iCs/>
                <w:color w:val="000000"/>
                <w:lang w:eastAsia="fr-FR"/>
              </w:rPr>
            </w:pPr>
            <w:proofErr w:type="gramStart"/>
            <w:r w:rsidRPr="004B63F8">
              <w:rPr>
                <w:rFonts w:ascii="Calibri Light" w:eastAsia="Times New Roman" w:hAnsi="Calibri Light" w:cs="Calibri Light"/>
                <w:i/>
                <w:iCs/>
                <w:color w:val="000000"/>
                <w:lang w:eastAsia="fr-FR"/>
              </w:rPr>
              <w:t>cure</w:t>
            </w:r>
            <w:proofErr w:type="gramEnd"/>
            <w:r w:rsidRPr="004B63F8">
              <w:rPr>
                <w:rFonts w:ascii="Calibri Light" w:eastAsia="Times New Roman" w:hAnsi="Calibri Light" w:cs="Calibri Light"/>
                <w:i/>
                <w:iCs/>
                <w:color w:val="000000"/>
                <w:lang w:eastAsia="fr-FR"/>
              </w:rPr>
              <w:t xml:space="preserve"> de béton</w:t>
            </w:r>
          </w:p>
          <w:p w14:paraId="47785941" w14:textId="77777777" w:rsidR="00E916AE" w:rsidRDefault="00E916AE" w:rsidP="00E916AE">
            <w:pPr>
              <w:pStyle w:val="Ceprix"/>
            </w:pPr>
          </w:p>
          <w:p w14:paraId="257DFDB7" w14:textId="77777777" w:rsidR="00D44A40" w:rsidRPr="00F72D78" w:rsidRDefault="00D44A40" w:rsidP="00D44A40">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rémunère :</w:t>
            </w:r>
          </w:p>
          <w:p w14:paraId="5CB7DB4C" w14:textId="5CE762E8" w:rsidR="006F794E" w:rsidRDefault="006F794E" w:rsidP="006F794E">
            <w:pPr>
              <w:spacing w:after="60" w:line="240" w:lineRule="auto"/>
              <w:jc w:val="both"/>
              <w:rPr>
                <w:rFonts w:asciiTheme="majorHAnsi" w:eastAsia="Times New Roman" w:hAnsiTheme="majorHAnsi" w:cs="Times New Roman"/>
                <w:sz w:val="24"/>
                <w:szCs w:val="32"/>
                <w:lang w:eastAsia="fr-FR"/>
              </w:rPr>
            </w:pPr>
            <w:proofErr w:type="gramStart"/>
            <w:r>
              <w:rPr>
                <w:rFonts w:asciiTheme="majorHAnsi" w:eastAsia="Times New Roman" w:hAnsiTheme="majorHAnsi" w:cs="Times New Roman"/>
                <w:sz w:val="24"/>
                <w:szCs w:val="32"/>
                <w:lang w:eastAsia="fr-FR"/>
              </w:rPr>
              <w:t>a</w:t>
            </w:r>
            <w:r w:rsidRPr="00823370">
              <w:rPr>
                <w:rFonts w:asciiTheme="majorHAnsi" w:eastAsia="Times New Roman" w:hAnsiTheme="majorHAnsi" w:cs="Times New Roman"/>
                <w:sz w:val="24"/>
                <w:szCs w:val="32"/>
                <w:lang w:eastAsia="fr-FR"/>
              </w:rPr>
              <w:t>u</w:t>
            </w:r>
            <w:proofErr w:type="gramEnd"/>
            <w:r w:rsidRPr="00823370">
              <w:rPr>
                <w:rFonts w:asciiTheme="majorHAnsi" w:eastAsia="Times New Roman" w:hAnsiTheme="majorHAnsi" w:cs="Times New Roman"/>
                <w:sz w:val="24"/>
                <w:szCs w:val="32"/>
                <w:lang w:eastAsia="fr-FR"/>
              </w:rPr>
              <w:t xml:space="preserve"> mètre cube en place, la fabrication, la fourniture, la livraison à partir d’une centrale agréée </w:t>
            </w:r>
            <w:r>
              <w:rPr>
                <w:rFonts w:asciiTheme="majorHAnsi" w:eastAsia="Times New Roman" w:hAnsiTheme="majorHAnsi" w:cs="Times New Roman"/>
                <w:sz w:val="24"/>
                <w:szCs w:val="32"/>
                <w:lang w:eastAsia="fr-FR"/>
              </w:rPr>
              <w:t xml:space="preserve">préalablement </w:t>
            </w:r>
            <w:r w:rsidRPr="00823370">
              <w:rPr>
                <w:rFonts w:asciiTheme="majorHAnsi" w:eastAsia="Times New Roman" w:hAnsiTheme="majorHAnsi" w:cs="Times New Roman"/>
                <w:sz w:val="24"/>
                <w:szCs w:val="32"/>
                <w:lang w:eastAsia="fr-FR"/>
              </w:rPr>
              <w:t>par le maitre d’œuvre, la mise en œuvre de béton</w:t>
            </w:r>
            <w:r>
              <w:rPr>
                <w:rFonts w:asciiTheme="majorHAnsi" w:eastAsia="Times New Roman" w:hAnsiTheme="majorHAnsi" w:cs="Times New Roman"/>
                <w:sz w:val="24"/>
                <w:szCs w:val="32"/>
                <w:lang w:eastAsia="fr-FR"/>
              </w:rPr>
              <w:t xml:space="preserve"> ou </w:t>
            </w:r>
            <w:proofErr w:type="spellStart"/>
            <w:r>
              <w:rPr>
                <w:rFonts w:asciiTheme="majorHAnsi" w:eastAsia="Times New Roman" w:hAnsiTheme="majorHAnsi" w:cs="Times New Roman"/>
                <w:sz w:val="24"/>
                <w:szCs w:val="32"/>
                <w:lang w:eastAsia="fr-FR"/>
              </w:rPr>
              <w:t>aquabéton</w:t>
            </w:r>
            <w:proofErr w:type="spellEnd"/>
            <w:r>
              <w:rPr>
                <w:rFonts w:asciiTheme="majorHAnsi" w:eastAsia="Times New Roman" w:hAnsiTheme="majorHAnsi" w:cs="Times New Roman"/>
                <w:sz w:val="24"/>
                <w:szCs w:val="32"/>
                <w:lang w:eastAsia="fr-FR"/>
              </w:rPr>
              <w:t xml:space="preserve"> C35/45 XA2 PM ES c</w:t>
            </w:r>
            <w:r w:rsidRPr="00823370">
              <w:rPr>
                <w:rFonts w:asciiTheme="majorHAnsi" w:eastAsia="Times New Roman" w:hAnsiTheme="majorHAnsi" w:cs="Times New Roman"/>
                <w:sz w:val="24"/>
                <w:szCs w:val="32"/>
                <w:lang w:eastAsia="fr-FR"/>
              </w:rPr>
              <w:t xml:space="preserve">orrespondant à un usage particulier comme la réalisation </w:t>
            </w:r>
            <w:r>
              <w:rPr>
                <w:rFonts w:asciiTheme="majorHAnsi" w:eastAsia="Times New Roman" w:hAnsiTheme="majorHAnsi" w:cs="Times New Roman"/>
                <w:sz w:val="24"/>
                <w:szCs w:val="32"/>
                <w:lang w:eastAsia="fr-FR"/>
              </w:rPr>
              <w:t xml:space="preserve">en coffrage </w:t>
            </w:r>
            <w:r w:rsidRPr="00823370">
              <w:rPr>
                <w:rFonts w:asciiTheme="majorHAnsi" w:eastAsia="Times New Roman" w:hAnsiTheme="majorHAnsi" w:cs="Times New Roman"/>
                <w:sz w:val="24"/>
                <w:szCs w:val="32"/>
                <w:lang w:eastAsia="fr-FR"/>
              </w:rPr>
              <w:t>d</w:t>
            </w:r>
            <w:r>
              <w:rPr>
                <w:rFonts w:asciiTheme="majorHAnsi" w:eastAsia="Times New Roman" w:hAnsiTheme="majorHAnsi" w:cs="Times New Roman"/>
                <w:sz w:val="24"/>
                <w:szCs w:val="32"/>
                <w:lang w:eastAsia="fr-FR"/>
              </w:rPr>
              <w:t>e redan en béton armé en pied de mur ou d’ouvrage existant habituellement immergé</w:t>
            </w:r>
          </w:p>
          <w:p w14:paraId="690CB1BF" w14:textId="77777777" w:rsidR="006F794E" w:rsidRDefault="006F794E" w:rsidP="006F794E">
            <w:pPr>
              <w:pStyle w:val="CAPTstandard"/>
              <w:spacing w:line="276" w:lineRule="auto"/>
            </w:pPr>
            <w:r>
              <w:tab/>
            </w:r>
          </w:p>
          <w:p w14:paraId="162321CD" w14:textId="45A51468" w:rsidR="006F794E" w:rsidRDefault="006F794E" w:rsidP="006F794E">
            <w:pPr>
              <w:pStyle w:val="CAPTstandard"/>
              <w:spacing w:line="276" w:lineRule="auto"/>
              <w:rPr>
                <w:rFonts w:asciiTheme="majorHAnsi" w:eastAsia="Times New Roman" w:hAnsiTheme="majorHAnsi" w:cs="Times New Roman"/>
                <w:sz w:val="24"/>
                <w:szCs w:val="32"/>
              </w:rPr>
            </w:pPr>
            <w:r>
              <w:rPr>
                <w:rFonts w:asciiTheme="majorHAnsi" w:eastAsia="Times New Roman" w:hAnsiTheme="majorHAnsi" w:cs="Times New Roman"/>
                <w:sz w:val="24"/>
                <w:szCs w:val="32"/>
              </w:rPr>
              <w:t>Ce prix rémunère l’ensemble des prestations nécessaires à la bonne réali</w:t>
            </w:r>
            <w:r w:rsidRPr="00F42613">
              <w:rPr>
                <w:rFonts w:asciiTheme="majorHAnsi" w:eastAsia="Times New Roman" w:hAnsiTheme="majorHAnsi" w:cs="Times New Roman"/>
                <w:sz w:val="24"/>
                <w:szCs w:val="32"/>
              </w:rPr>
              <w:t>sa</w:t>
            </w:r>
            <w:r>
              <w:rPr>
                <w:rFonts w:asciiTheme="majorHAnsi" w:eastAsia="Times New Roman" w:hAnsiTheme="majorHAnsi" w:cs="Times New Roman"/>
                <w:sz w:val="24"/>
                <w:szCs w:val="32"/>
              </w:rPr>
              <w:t>tion, suivant les normes en vigueur, les règles de l’art, les plans, les éléments descriptifs contractuelles du DCE.</w:t>
            </w:r>
          </w:p>
          <w:p w14:paraId="5CD47310" w14:textId="77777777" w:rsidR="006F794E" w:rsidRDefault="006F794E" w:rsidP="006F794E">
            <w:pPr>
              <w:spacing w:after="60" w:line="240" w:lineRule="auto"/>
              <w:jc w:val="both"/>
              <w:rPr>
                <w:rFonts w:asciiTheme="majorHAnsi" w:eastAsia="Times New Roman" w:hAnsiTheme="majorHAnsi" w:cs="Times New Roman"/>
                <w:sz w:val="12"/>
                <w:szCs w:val="16"/>
                <w:lang w:eastAsia="fr-FR"/>
              </w:rPr>
            </w:pPr>
          </w:p>
          <w:p w14:paraId="5D4F127D" w14:textId="77777777" w:rsidR="006F794E" w:rsidRPr="00FA7866" w:rsidRDefault="006F794E" w:rsidP="006F794E">
            <w:pPr>
              <w:spacing w:after="60" w:line="240" w:lineRule="auto"/>
              <w:jc w:val="both"/>
              <w:rPr>
                <w:rFonts w:asciiTheme="majorHAnsi" w:eastAsia="Times New Roman" w:hAnsiTheme="majorHAnsi" w:cs="Times New Roman"/>
                <w:sz w:val="12"/>
                <w:szCs w:val="16"/>
                <w:lang w:eastAsia="fr-FR"/>
              </w:rPr>
            </w:pPr>
          </w:p>
          <w:p w14:paraId="3D8531E8" w14:textId="77777777" w:rsidR="006F794E" w:rsidRDefault="006F794E" w:rsidP="006F794E">
            <w:pPr>
              <w:spacing w:after="60" w:line="240" w:lineRule="auto"/>
              <w:jc w:val="both"/>
              <w:rPr>
                <w:rFonts w:asciiTheme="majorHAnsi" w:eastAsia="Times New Roman" w:hAnsiTheme="majorHAnsi" w:cs="Times New Roman"/>
                <w:sz w:val="24"/>
                <w:szCs w:val="32"/>
                <w:lang w:eastAsia="fr-FR"/>
              </w:rPr>
            </w:pPr>
            <w:r w:rsidRPr="00823370">
              <w:rPr>
                <w:rFonts w:asciiTheme="majorHAnsi" w:eastAsia="Times New Roman" w:hAnsiTheme="majorHAnsi" w:cs="Times New Roman"/>
                <w:sz w:val="24"/>
                <w:szCs w:val="32"/>
                <w:lang w:eastAsia="fr-FR"/>
              </w:rPr>
              <w:t xml:space="preserve">Ce béton répond aux exigences de la norme NF EN206-1. </w:t>
            </w:r>
          </w:p>
          <w:p w14:paraId="39D86BB8" w14:textId="77777777" w:rsidR="006F794E" w:rsidRPr="00FA7866" w:rsidRDefault="006F794E" w:rsidP="006F794E">
            <w:pPr>
              <w:spacing w:after="60" w:line="240" w:lineRule="auto"/>
              <w:jc w:val="both"/>
              <w:rPr>
                <w:rFonts w:asciiTheme="majorHAnsi" w:eastAsia="Times New Roman" w:hAnsiTheme="majorHAnsi" w:cs="Times New Roman"/>
                <w:sz w:val="12"/>
                <w:szCs w:val="16"/>
                <w:lang w:eastAsia="fr-FR"/>
              </w:rPr>
            </w:pPr>
          </w:p>
          <w:p w14:paraId="3EA954E6" w14:textId="77777777" w:rsidR="006F794E" w:rsidRDefault="006F794E" w:rsidP="006F794E">
            <w:pPr>
              <w:spacing w:after="60" w:line="240" w:lineRule="auto"/>
              <w:jc w:val="both"/>
              <w:rPr>
                <w:rFonts w:asciiTheme="majorHAnsi" w:eastAsia="Times New Roman" w:hAnsiTheme="majorHAnsi" w:cs="Times New Roman"/>
                <w:sz w:val="24"/>
                <w:szCs w:val="32"/>
                <w:lang w:eastAsia="fr-FR"/>
              </w:rPr>
            </w:pPr>
            <w:r w:rsidRPr="00823370">
              <w:rPr>
                <w:rFonts w:asciiTheme="majorHAnsi" w:eastAsia="Times New Roman" w:hAnsiTheme="majorHAnsi" w:cs="Times New Roman"/>
                <w:sz w:val="24"/>
                <w:szCs w:val="32"/>
                <w:lang w:eastAsia="fr-FR"/>
              </w:rPr>
              <w:t xml:space="preserve">La mise en œuvre </w:t>
            </w:r>
            <w:r>
              <w:rPr>
                <w:rFonts w:asciiTheme="majorHAnsi" w:eastAsia="Times New Roman" w:hAnsiTheme="majorHAnsi" w:cs="Times New Roman"/>
                <w:sz w:val="24"/>
                <w:szCs w:val="32"/>
                <w:lang w:eastAsia="fr-FR"/>
              </w:rPr>
              <w:t xml:space="preserve">au tapis ou </w:t>
            </w:r>
            <w:r w:rsidRPr="00823370">
              <w:rPr>
                <w:rFonts w:asciiTheme="majorHAnsi" w:eastAsia="Times New Roman" w:hAnsiTheme="majorHAnsi" w:cs="Times New Roman"/>
                <w:sz w:val="24"/>
                <w:szCs w:val="32"/>
                <w:lang w:eastAsia="fr-FR"/>
              </w:rPr>
              <w:t>à la pompe n’entraine pas de plus-value financière.</w:t>
            </w:r>
          </w:p>
          <w:p w14:paraId="012ADA58" w14:textId="77777777" w:rsidR="006F794E" w:rsidRPr="00FA7866" w:rsidRDefault="006F794E" w:rsidP="006F794E">
            <w:pPr>
              <w:pStyle w:val="CAPTstandard"/>
              <w:spacing w:line="276" w:lineRule="auto"/>
              <w:rPr>
                <w:rFonts w:asciiTheme="majorHAnsi" w:eastAsia="Times New Roman" w:hAnsiTheme="majorHAnsi" w:cs="Times New Roman"/>
                <w:sz w:val="12"/>
                <w:szCs w:val="16"/>
              </w:rPr>
            </w:pPr>
          </w:p>
          <w:p w14:paraId="64070CD3" w14:textId="77777777" w:rsidR="006F794E" w:rsidRDefault="006F794E" w:rsidP="006F794E">
            <w:pPr>
              <w:pStyle w:val="CAPTstandard"/>
              <w:spacing w:line="276" w:lineRule="auto"/>
              <w:rPr>
                <w:rFonts w:asciiTheme="majorHAnsi" w:eastAsia="Times New Roman" w:hAnsiTheme="majorHAnsi" w:cs="Times New Roman"/>
                <w:sz w:val="24"/>
                <w:szCs w:val="32"/>
              </w:rPr>
            </w:pPr>
            <w:r w:rsidRPr="00823370">
              <w:rPr>
                <w:rFonts w:asciiTheme="majorHAnsi" w:eastAsia="Times New Roman" w:hAnsiTheme="majorHAnsi" w:cs="Times New Roman"/>
                <w:sz w:val="24"/>
                <w:szCs w:val="32"/>
              </w:rPr>
              <w:t>Le volume correspond au volume théorique mis en œuvre.</w:t>
            </w:r>
          </w:p>
          <w:p w14:paraId="7D83F6F5" w14:textId="77777777" w:rsidR="006F794E" w:rsidRDefault="006F794E" w:rsidP="006F794E">
            <w:pPr>
              <w:pStyle w:val="CAPTstandard"/>
              <w:spacing w:line="276" w:lineRule="auto"/>
              <w:jc w:val="center"/>
              <w:rPr>
                <w:rFonts w:asciiTheme="majorHAnsi" w:eastAsia="Century Gothic" w:hAnsiTheme="majorHAnsi" w:cs="Century Gothic"/>
                <w:b/>
                <w:bCs/>
                <w:caps/>
                <w:sz w:val="24"/>
                <w:szCs w:val="24"/>
              </w:rPr>
            </w:pPr>
          </w:p>
          <w:p w14:paraId="4AA6076B" w14:textId="77777777" w:rsidR="006F794E" w:rsidRDefault="006F794E" w:rsidP="006F794E">
            <w:pPr>
              <w:widowControl w:val="0"/>
              <w:autoSpaceDE w:val="0"/>
              <w:autoSpaceDN w:val="0"/>
              <w:spacing w:before="1" w:after="0" w:line="240" w:lineRule="auto"/>
              <w:ind w:left="62"/>
              <w:jc w:val="both"/>
              <w:rPr>
                <w:rFonts w:asciiTheme="majorHAnsi" w:eastAsia="Times New Roman" w:hAnsiTheme="majorHAnsi" w:cs="Times New Roman"/>
                <w:b/>
                <w:bCs/>
                <w:sz w:val="24"/>
                <w:szCs w:val="32"/>
                <w:lang w:eastAsia="fr-FR"/>
              </w:rPr>
            </w:pPr>
            <w:r w:rsidRPr="00925243">
              <w:rPr>
                <w:rFonts w:asciiTheme="majorHAnsi" w:eastAsia="Times New Roman" w:hAnsiTheme="majorHAnsi" w:cs="Times New Roman"/>
                <w:b/>
                <w:bCs/>
                <w:sz w:val="24"/>
                <w:szCs w:val="32"/>
                <w:lang w:eastAsia="fr-FR"/>
              </w:rPr>
              <w:t>Il comprend</w:t>
            </w:r>
            <w:r>
              <w:rPr>
                <w:rFonts w:asciiTheme="majorHAnsi" w:eastAsia="Times New Roman" w:hAnsiTheme="majorHAnsi" w:cs="Times New Roman"/>
                <w:b/>
                <w:bCs/>
                <w:sz w:val="24"/>
                <w:szCs w:val="32"/>
                <w:lang w:eastAsia="fr-FR"/>
              </w:rPr>
              <w:t xml:space="preserve"> pour cela</w:t>
            </w:r>
            <w:r w:rsidRPr="00925243">
              <w:rPr>
                <w:rFonts w:asciiTheme="majorHAnsi" w:eastAsia="Times New Roman" w:hAnsiTheme="majorHAnsi" w:cs="Times New Roman"/>
                <w:b/>
                <w:bCs/>
                <w:sz w:val="24"/>
                <w:szCs w:val="32"/>
                <w:lang w:eastAsia="fr-FR"/>
              </w:rPr>
              <w:t xml:space="preserve"> :</w:t>
            </w:r>
          </w:p>
          <w:p w14:paraId="5E777BCC" w14:textId="77777777" w:rsidR="006F794E" w:rsidRPr="00925243" w:rsidRDefault="006F794E" w:rsidP="006F794E">
            <w:pPr>
              <w:widowControl w:val="0"/>
              <w:autoSpaceDE w:val="0"/>
              <w:autoSpaceDN w:val="0"/>
              <w:spacing w:before="1" w:after="0" w:line="240" w:lineRule="auto"/>
              <w:ind w:left="62"/>
              <w:jc w:val="both"/>
              <w:rPr>
                <w:rFonts w:asciiTheme="majorHAnsi" w:eastAsia="Times New Roman" w:hAnsiTheme="majorHAnsi" w:cs="Times New Roman"/>
                <w:b/>
                <w:bCs/>
                <w:sz w:val="24"/>
                <w:szCs w:val="32"/>
                <w:lang w:eastAsia="fr-FR"/>
              </w:rPr>
            </w:pPr>
          </w:p>
          <w:p w14:paraId="28D5187A" w14:textId="77777777" w:rsidR="006F794E" w:rsidRPr="00A2557D" w:rsidRDefault="006F794E" w:rsidP="00723457">
            <w:pPr>
              <w:pStyle w:val="CAPTstandard"/>
              <w:numPr>
                <w:ilvl w:val="0"/>
                <w:numId w:val="17"/>
              </w:numPr>
              <w:spacing w:line="276" w:lineRule="auto"/>
              <w:rPr>
                <w:rFonts w:asciiTheme="majorHAnsi" w:hAnsiTheme="majorHAnsi" w:cstheme="majorHAnsi"/>
                <w:bCs/>
                <w:sz w:val="24"/>
                <w:szCs w:val="24"/>
              </w:rPr>
            </w:pPr>
            <w:proofErr w:type="gramStart"/>
            <w:r w:rsidRPr="00A2557D">
              <w:rPr>
                <w:rFonts w:asciiTheme="majorHAnsi" w:hAnsiTheme="majorHAnsi" w:cstheme="majorHAnsi"/>
                <w:bCs/>
                <w:sz w:val="24"/>
                <w:szCs w:val="24"/>
              </w:rPr>
              <w:t>l'amenée</w:t>
            </w:r>
            <w:proofErr w:type="gramEnd"/>
            <w:r w:rsidRPr="00A2557D">
              <w:rPr>
                <w:rFonts w:asciiTheme="majorHAnsi" w:hAnsiTheme="majorHAnsi" w:cstheme="majorHAnsi"/>
                <w:bCs/>
                <w:sz w:val="24"/>
                <w:szCs w:val="24"/>
              </w:rPr>
              <w:t xml:space="preserve"> à pied d'œuvre des matériels et matériaux nécessaires,</w:t>
            </w:r>
          </w:p>
          <w:p w14:paraId="1218D238" w14:textId="77777777" w:rsidR="006F794E" w:rsidRPr="00A2557D" w:rsidRDefault="006F794E" w:rsidP="00723457">
            <w:pPr>
              <w:pStyle w:val="CAPTstandard"/>
              <w:numPr>
                <w:ilvl w:val="0"/>
                <w:numId w:val="17"/>
              </w:numPr>
              <w:spacing w:line="276" w:lineRule="auto"/>
              <w:rPr>
                <w:rFonts w:asciiTheme="majorHAnsi" w:hAnsiTheme="majorHAnsi" w:cstheme="majorHAnsi"/>
                <w:bCs/>
                <w:sz w:val="24"/>
                <w:szCs w:val="24"/>
              </w:rPr>
            </w:pPr>
            <w:proofErr w:type="gramStart"/>
            <w:r w:rsidRPr="00A2557D">
              <w:rPr>
                <w:rFonts w:asciiTheme="majorHAnsi" w:hAnsiTheme="majorHAnsi" w:cstheme="majorHAnsi"/>
                <w:bCs/>
                <w:sz w:val="24"/>
                <w:szCs w:val="24"/>
              </w:rPr>
              <w:t>le</w:t>
            </w:r>
            <w:proofErr w:type="gramEnd"/>
            <w:r w:rsidRPr="00A2557D">
              <w:rPr>
                <w:rFonts w:asciiTheme="majorHAnsi" w:hAnsiTheme="majorHAnsi" w:cstheme="majorHAnsi"/>
                <w:bCs/>
                <w:sz w:val="24"/>
                <w:szCs w:val="24"/>
              </w:rPr>
              <w:t xml:space="preserve"> matériau soumis à l’accord préalable du maître d'œuvre,</w:t>
            </w:r>
          </w:p>
          <w:p w14:paraId="5D457646" w14:textId="77777777" w:rsidR="006F794E" w:rsidRPr="000A3922" w:rsidRDefault="006F794E" w:rsidP="00723457">
            <w:pPr>
              <w:pStyle w:val="CAPTstandard"/>
              <w:numPr>
                <w:ilvl w:val="0"/>
                <w:numId w:val="17"/>
              </w:numPr>
              <w:spacing w:line="276" w:lineRule="auto"/>
              <w:rPr>
                <w:rFonts w:asciiTheme="majorHAnsi" w:hAnsiTheme="majorHAnsi" w:cstheme="majorHAnsi"/>
                <w:bCs/>
                <w:sz w:val="24"/>
                <w:szCs w:val="24"/>
              </w:rPr>
            </w:pPr>
            <w:proofErr w:type="gramStart"/>
            <w:r w:rsidRPr="000A3922">
              <w:rPr>
                <w:rFonts w:asciiTheme="majorHAnsi" w:hAnsiTheme="majorHAnsi" w:cstheme="majorHAnsi"/>
                <w:bCs/>
                <w:sz w:val="24"/>
                <w:szCs w:val="24"/>
              </w:rPr>
              <w:t>toutes</w:t>
            </w:r>
            <w:proofErr w:type="gramEnd"/>
            <w:r w:rsidRPr="000A3922">
              <w:rPr>
                <w:rFonts w:asciiTheme="majorHAnsi" w:hAnsiTheme="majorHAnsi" w:cstheme="majorHAnsi"/>
                <w:bCs/>
                <w:sz w:val="24"/>
                <w:szCs w:val="24"/>
              </w:rPr>
              <w:t xml:space="preserve"> sujétions, main d’œuvre, matériels, l’ensemble des constituants, la fabrication, la fourniture, la mise en œuvre des bétons, des aciers, des coffrages et accessoires,</w:t>
            </w:r>
          </w:p>
          <w:p w14:paraId="4CD743A8" w14:textId="77777777" w:rsidR="006F794E" w:rsidRPr="000A3922" w:rsidRDefault="006F794E" w:rsidP="00723457">
            <w:pPr>
              <w:pStyle w:val="CAPTstandard"/>
              <w:numPr>
                <w:ilvl w:val="0"/>
                <w:numId w:val="17"/>
              </w:numPr>
              <w:spacing w:line="276" w:lineRule="auto"/>
              <w:rPr>
                <w:rFonts w:asciiTheme="majorHAnsi" w:eastAsia="Century Gothic" w:hAnsiTheme="majorHAnsi" w:cs="Century Gothic"/>
                <w:b/>
                <w:bCs/>
                <w:caps/>
                <w:sz w:val="24"/>
                <w:szCs w:val="24"/>
              </w:rPr>
            </w:pPr>
            <w:proofErr w:type="gramStart"/>
            <w:r w:rsidRPr="000A3922">
              <w:rPr>
                <w:rFonts w:asciiTheme="majorHAnsi" w:hAnsiTheme="majorHAnsi" w:cstheme="majorHAnsi"/>
                <w:bCs/>
                <w:sz w:val="24"/>
                <w:szCs w:val="24"/>
              </w:rPr>
              <w:t>les</w:t>
            </w:r>
            <w:proofErr w:type="gramEnd"/>
            <w:r w:rsidRPr="000A3922">
              <w:rPr>
                <w:rFonts w:asciiTheme="majorHAnsi" w:hAnsiTheme="majorHAnsi" w:cstheme="majorHAnsi"/>
                <w:bCs/>
                <w:sz w:val="24"/>
                <w:szCs w:val="24"/>
              </w:rPr>
              <w:t xml:space="preserve"> constituants, la fabrication, le transport et la mise en place des</w:t>
            </w:r>
            <w:r w:rsidRPr="000A3922">
              <w:rPr>
                <w:rFonts w:asciiTheme="majorHAnsi" w:eastAsia="Times New Roman" w:hAnsiTheme="majorHAnsi" w:cs="Times New Roman"/>
                <w:sz w:val="24"/>
                <w:szCs w:val="32"/>
              </w:rPr>
              <w:t xml:space="preserve"> bétons dans le respect des stipulations du CCTP, en particulier celles liées à la prévention des désordres dus à l´alcali-réaction et à la réaction sulfatique interne,</w:t>
            </w:r>
          </w:p>
          <w:p w14:paraId="794B50E8" w14:textId="77777777" w:rsidR="006F794E" w:rsidRPr="000A3922" w:rsidRDefault="006F794E" w:rsidP="00723457">
            <w:pPr>
              <w:pStyle w:val="CAPTstandard"/>
              <w:numPr>
                <w:ilvl w:val="0"/>
                <w:numId w:val="17"/>
              </w:numPr>
              <w:spacing w:line="276" w:lineRule="auto"/>
              <w:rPr>
                <w:rFonts w:asciiTheme="majorHAnsi" w:hAnsiTheme="majorHAnsi" w:cstheme="majorHAnsi"/>
                <w:bCs/>
                <w:sz w:val="24"/>
                <w:szCs w:val="24"/>
              </w:rPr>
            </w:pPr>
            <w:proofErr w:type="gramStart"/>
            <w:r w:rsidRPr="000A3922">
              <w:rPr>
                <w:rFonts w:asciiTheme="majorHAnsi" w:hAnsiTheme="majorHAnsi" w:cstheme="majorHAnsi"/>
                <w:bCs/>
                <w:sz w:val="24"/>
                <w:szCs w:val="24"/>
              </w:rPr>
              <w:t>toutes</w:t>
            </w:r>
            <w:proofErr w:type="gramEnd"/>
            <w:r w:rsidRPr="000A3922">
              <w:rPr>
                <w:rFonts w:asciiTheme="majorHAnsi" w:hAnsiTheme="majorHAnsi" w:cstheme="majorHAnsi"/>
                <w:bCs/>
                <w:sz w:val="24"/>
                <w:szCs w:val="24"/>
              </w:rPr>
              <w:t xml:space="preserve"> les dépenses de fourniture, de main d’œuvre et de matériel</w:t>
            </w:r>
          </w:p>
          <w:p w14:paraId="596BBC0E" w14:textId="77777777" w:rsidR="006F794E" w:rsidRDefault="006F794E" w:rsidP="00723457">
            <w:pPr>
              <w:widowControl w:val="0"/>
              <w:numPr>
                <w:ilvl w:val="0"/>
                <w:numId w:val="17"/>
              </w:numPr>
              <w:tabs>
                <w:tab w:val="left" w:pos="790"/>
                <w:tab w:val="left" w:pos="791"/>
              </w:tabs>
              <w:autoSpaceDE w:val="0"/>
              <w:autoSpaceDN w:val="0"/>
              <w:spacing w:before="1" w:after="0" w:line="276" w:lineRule="auto"/>
              <w:ind w:right="50"/>
              <w:jc w:val="both"/>
              <w:rPr>
                <w:rFonts w:asciiTheme="majorHAnsi" w:eastAsia="Times New Roman" w:hAnsiTheme="majorHAnsi" w:cs="Times New Roman"/>
                <w:sz w:val="24"/>
                <w:szCs w:val="32"/>
                <w:lang w:eastAsia="fr-FR"/>
              </w:rPr>
            </w:pPr>
            <w:proofErr w:type="gramStart"/>
            <w:r w:rsidRPr="00925243">
              <w:rPr>
                <w:rFonts w:asciiTheme="majorHAnsi" w:eastAsia="Times New Roman" w:hAnsiTheme="majorHAnsi" w:cs="Times New Roman"/>
                <w:sz w:val="24"/>
                <w:szCs w:val="32"/>
                <w:lang w:eastAsia="fr-FR"/>
              </w:rPr>
              <w:t>nécessaires</w:t>
            </w:r>
            <w:proofErr w:type="gramEnd"/>
            <w:r w:rsidRPr="00925243">
              <w:rPr>
                <w:rFonts w:asciiTheme="majorHAnsi" w:eastAsia="Times New Roman" w:hAnsiTheme="majorHAnsi" w:cs="Times New Roman"/>
                <w:sz w:val="24"/>
                <w:szCs w:val="32"/>
                <w:lang w:eastAsia="fr-FR"/>
              </w:rPr>
              <w:t xml:space="preserve"> à sa mise en œuvre et à la vibration,</w:t>
            </w:r>
          </w:p>
          <w:p w14:paraId="151A54F5" w14:textId="77777777" w:rsidR="006F794E" w:rsidRPr="00FD6414" w:rsidRDefault="006F794E" w:rsidP="00723457">
            <w:pPr>
              <w:pStyle w:val="Paragraphedeliste"/>
              <w:widowControl w:val="0"/>
              <w:numPr>
                <w:ilvl w:val="0"/>
                <w:numId w:val="17"/>
              </w:numPr>
              <w:autoSpaceDE w:val="0"/>
              <w:autoSpaceDN w:val="0"/>
              <w:spacing w:before="1" w:after="0" w:line="276" w:lineRule="auto"/>
              <w:ind w:right="48"/>
              <w:jc w:val="both"/>
              <w:rPr>
                <w:rFonts w:asciiTheme="majorHAnsi" w:eastAsia="Times New Roman" w:hAnsiTheme="majorHAnsi" w:cs="Times New Roman"/>
                <w:sz w:val="24"/>
                <w:szCs w:val="32"/>
                <w:lang w:eastAsia="fr-FR"/>
              </w:rPr>
            </w:pPr>
            <w:proofErr w:type="gramStart"/>
            <w:r w:rsidRPr="00FD6414">
              <w:rPr>
                <w:rFonts w:asciiTheme="majorHAnsi" w:eastAsia="Times New Roman" w:hAnsiTheme="majorHAnsi" w:cs="Times New Roman"/>
                <w:sz w:val="24"/>
                <w:szCs w:val="32"/>
                <w:lang w:eastAsia="fr-FR"/>
              </w:rPr>
              <w:t>la</w:t>
            </w:r>
            <w:proofErr w:type="gramEnd"/>
            <w:r w:rsidRPr="00FD6414">
              <w:rPr>
                <w:rFonts w:asciiTheme="majorHAnsi" w:eastAsia="Times New Roman" w:hAnsiTheme="majorHAnsi" w:cs="Times New Roman"/>
                <w:sz w:val="24"/>
                <w:szCs w:val="32"/>
                <w:lang w:eastAsia="fr-FR"/>
              </w:rPr>
              <w:t xml:space="preserve"> fourniture à pied d´œuvre, le stockage, la conservation, le façonnage et la mise en œuvre des armatures de béton armé de nuance B500B, y compris </w:t>
            </w:r>
            <w:r w:rsidRPr="00FD6414">
              <w:rPr>
                <w:rFonts w:asciiTheme="majorHAnsi" w:eastAsia="Times New Roman" w:hAnsiTheme="majorHAnsi" w:cs="Times New Roman"/>
                <w:sz w:val="24"/>
                <w:szCs w:val="32"/>
                <w:lang w:eastAsia="fr-FR"/>
              </w:rPr>
              <w:lastRenderedPageBreak/>
              <w:t>le calage, les ligatures, les scellements dans l’existant, les sujétions liées aux armatures en attente et, le cas échéant, les dispositifs de raccordement (manchons ou soudure).</w:t>
            </w:r>
          </w:p>
          <w:p w14:paraId="2E39F5C0" w14:textId="77777777" w:rsidR="006F794E" w:rsidRPr="00CF16C5" w:rsidRDefault="006F794E" w:rsidP="00723457">
            <w:pPr>
              <w:pStyle w:val="CAPTpuce1"/>
              <w:keepNext/>
              <w:numPr>
                <w:ilvl w:val="0"/>
                <w:numId w:val="17"/>
              </w:numPr>
              <w:autoSpaceDN/>
              <w:spacing w:line="276" w:lineRule="auto"/>
              <w:rPr>
                <w:rFonts w:asciiTheme="majorHAnsi" w:eastAsia="Times New Roman" w:hAnsiTheme="majorHAnsi" w:cs="Times New Roman"/>
                <w:sz w:val="24"/>
                <w:szCs w:val="32"/>
              </w:rPr>
            </w:pPr>
            <w:proofErr w:type="gramStart"/>
            <w:r>
              <w:rPr>
                <w:rFonts w:asciiTheme="majorHAnsi" w:eastAsia="Times New Roman" w:hAnsiTheme="majorHAnsi" w:cs="Times New Roman"/>
                <w:sz w:val="24"/>
                <w:szCs w:val="32"/>
              </w:rPr>
              <w:t>l</w:t>
            </w:r>
            <w:r w:rsidRPr="00884A3C">
              <w:rPr>
                <w:rFonts w:asciiTheme="majorHAnsi" w:eastAsia="Times New Roman" w:hAnsiTheme="majorHAnsi" w:cs="Times New Roman"/>
                <w:sz w:val="24"/>
                <w:szCs w:val="32"/>
              </w:rPr>
              <w:t>es</w:t>
            </w:r>
            <w:proofErr w:type="gramEnd"/>
            <w:r w:rsidRPr="00884A3C">
              <w:rPr>
                <w:rFonts w:asciiTheme="majorHAnsi" w:eastAsia="Times New Roman" w:hAnsiTheme="majorHAnsi" w:cs="Times New Roman"/>
                <w:sz w:val="24"/>
                <w:szCs w:val="32"/>
              </w:rPr>
              <w:t xml:space="preserve"> sujétions </w:t>
            </w:r>
            <w:r>
              <w:rPr>
                <w:rFonts w:asciiTheme="majorHAnsi" w:eastAsia="Times New Roman" w:hAnsiTheme="majorHAnsi" w:cs="Times New Roman"/>
                <w:sz w:val="24"/>
                <w:szCs w:val="32"/>
              </w:rPr>
              <w:t xml:space="preserve">dues aux réservations, </w:t>
            </w:r>
            <w:r w:rsidRPr="00884A3C">
              <w:rPr>
                <w:rFonts w:asciiTheme="majorHAnsi" w:eastAsia="Times New Roman" w:hAnsiTheme="majorHAnsi" w:cs="Times New Roman"/>
                <w:sz w:val="24"/>
                <w:szCs w:val="32"/>
              </w:rPr>
              <w:t xml:space="preserve">liées à la présence du ferraillage et, le cas échéant, de la précontrainte par pré ou </w:t>
            </w:r>
            <w:proofErr w:type="spellStart"/>
            <w:r w:rsidRPr="00884A3C">
              <w:rPr>
                <w:rFonts w:asciiTheme="majorHAnsi" w:eastAsia="Times New Roman" w:hAnsiTheme="majorHAnsi" w:cs="Times New Roman"/>
                <w:sz w:val="24"/>
                <w:szCs w:val="32"/>
              </w:rPr>
              <w:t>post-tension</w:t>
            </w:r>
            <w:proofErr w:type="spellEnd"/>
            <w:r w:rsidRPr="00884A3C">
              <w:rPr>
                <w:rFonts w:asciiTheme="majorHAnsi" w:eastAsia="Times New Roman" w:hAnsiTheme="majorHAnsi" w:cs="Times New Roman"/>
                <w:sz w:val="24"/>
                <w:szCs w:val="32"/>
              </w:rPr>
              <w:t>,</w:t>
            </w:r>
          </w:p>
          <w:p w14:paraId="009589D1" w14:textId="77777777" w:rsidR="006F794E" w:rsidRPr="00925243" w:rsidRDefault="006F794E" w:rsidP="00723457">
            <w:pPr>
              <w:widowControl w:val="0"/>
              <w:numPr>
                <w:ilvl w:val="0"/>
                <w:numId w:val="17"/>
              </w:numPr>
              <w:tabs>
                <w:tab w:val="left" w:pos="790"/>
                <w:tab w:val="left" w:pos="791"/>
              </w:tabs>
              <w:autoSpaceDE w:val="0"/>
              <w:autoSpaceDN w:val="0"/>
              <w:spacing w:after="0" w:line="276" w:lineRule="auto"/>
              <w:ind w:right="51"/>
              <w:jc w:val="both"/>
              <w:rPr>
                <w:rFonts w:asciiTheme="majorHAnsi" w:eastAsia="Times New Roman" w:hAnsiTheme="majorHAnsi" w:cs="Times New Roman"/>
                <w:sz w:val="24"/>
                <w:szCs w:val="32"/>
                <w:lang w:eastAsia="fr-FR"/>
              </w:rPr>
            </w:pPr>
            <w:proofErr w:type="gramStart"/>
            <w:r w:rsidRPr="00925243">
              <w:rPr>
                <w:rFonts w:asciiTheme="majorHAnsi" w:eastAsia="Times New Roman" w:hAnsiTheme="majorHAnsi" w:cs="Times New Roman"/>
                <w:sz w:val="24"/>
                <w:szCs w:val="32"/>
                <w:lang w:eastAsia="fr-FR"/>
              </w:rPr>
              <w:t>les</w:t>
            </w:r>
            <w:proofErr w:type="gramEnd"/>
            <w:r w:rsidRPr="00925243">
              <w:rPr>
                <w:rFonts w:asciiTheme="majorHAnsi" w:eastAsia="Times New Roman" w:hAnsiTheme="majorHAnsi" w:cs="Times New Roman"/>
                <w:sz w:val="24"/>
                <w:szCs w:val="32"/>
                <w:lang w:eastAsia="fr-FR"/>
              </w:rPr>
              <w:t xml:space="preserve"> frais résultants des épreuves d’étude, de convenance et de contrôle définis par le CCTP et le CCAP,</w:t>
            </w:r>
          </w:p>
          <w:p w14:paraId="03D4B9D9" w14:textId="77777777" w:rsidR="006F794E" w:rsidRPr="00CF16C5" w:rsidRDefault="006F794E" w:rsidP="00723457">
            <w:pPr>
              <w:pStyle w:val="CAPTpuce1"/>
              <w:keepNext/>
              <w:numPr>
                <w:ilvl w:val="0"/>
                <w:numId w:val="17"/>
              </w:numPr>
              <w:autoSpaceDN/>
              <w:spacing w:line="276" w:lineRule="auto"/>
              <w:rPr>
                <w:rFonts w:asciiTheme="majorHAnsi" w:eastAsia="Times New Roman" w:hAnsiTheme="majorHAnsi" w:cs="Times New Roman"/>
                <w:sz w:val="24"/>
                <w:szCs w:val="32"/>
              </w:rPr>
            </w:pPr>
            <w:proofErr w:type="gramStart"/>
            <w:r>
              <w:rPr>
                <w:rFonts w:asciiTheme="majorHAnsi" w:eastAsia="Times New Roman" w:hAnsiTheme="majorHAnsi" w:cs="Times New Roman"/>
                <w:sz w:val="24"/>
                <w:szCs w:val="32"/>
              </w:rPr>
              <w:t>l</w:t>
            </w:r>
            <w:r w:rsidRPr="00884A3C">
              <w:rPr>
                <w:rFonts w:asciiTheme="majorHAnsi" w:eastAsia="Times New Roman" w:hAnsiTheme="majorHAnsi" w:cs="Times New Roman"/>
                <w:sz w:val="24"/>
                <w:szCs w:val="32"/>
              </w:rPr>
              <w:t>e</w:t>
            </w:r>
            <w:proofErr w:type="gramEnd"/>
            <w:r w:rsidRPr="00884A3C">
              <w:rPr>
                <w:rFonts w:asciiTheme="majorHAnsi" w:eastAsia="Times New Roman" w:hAnsiTheme="majorHAnsi" w:cs="Times New Roman"/>
                <w:sz w:val="24"/>
                <w:szCs w:val="32"/>
              </w:rPr>
              <w:t xml:space="preserve"> cas échéant, les frais de traitement thermique ou dus aux précautions à prendre pour bétonner par temps chaud ou par temps froid,</w:t>
            </w:r>
            <w:r w:rsidRPr="00925243">
              <w:rPr>
                <w:rFonts w:asciiTheme="majorHAnsi" w:eastAsia="Times New Roman" w:hAnsiTheme="majorHAnsi" w:cs="Times New Roman"/>
                <w:sz w:val="24"/>
                <w:szCs w:val="32"/>
              </w:rPr>
              <w:t xml:space="preserve"> la cure notamment,</w:t>
            </w:r>
          </w:p>
          <w:p w14:paraId="12EA5FAD" w14:textId="77777777" w:rsidR="006F794E" w:rsidRPr="00925243" w:rsidRDefault="006F794E" w:rsidP="00723457">
            <w:pPr>
              <w:widowControl w:val="0"/>
              <w:numPr>
                <w:ilvl w:val="0"/>
                <w:numId w:val="17"/>
              </w:numPr>
              <w:tabs>
                <w:tab w:val="left" w:pos="790"/>
                <w:tab w:val="left" w:pos="791"/>
              </w:tabs>
              <w:autoSpaceDE w:val="0"/>
              <w:autoSpaceDN w:val="0"/>
              <w:spacing w:after="0" w:line="276" w:lineRule="auto"/>
              <w:jc w:val="both"/>
              <w:rPr>
                <w:rFonts w:asciiTheme="majorHAnsi" w:eastAsia="Times New Roman" w:hAnsiTheme="majorHAnsi" w:cs="Times New Roman"/>
                <w:sz w:val="24"/>
                <w:szCs w:val="32"/>
                <w:lang w:eastAsia="fr-FR"/>
              </w:rPr>
            </w:pPr>
            <w:proofErr w:type="gramStart"/>
            <w:r w:rsidRPr="00925243">
              <w:rPr>
                <w:rFonts w:asciiTheme="majorHAnsi" w:eastAsia="Times New Roman" w:hAnsiTheme="majorHAnsi" w:cs="Times New Roman"/>
                <w:sz w:val="24"/>
                <w:szCs w:val="32"/>
                <w:lang w:eastAsia="fr-FR"/>
              </w:rPr>
              <w:t>les</w:t>
            </w:r>
            <w:proofErr w:type="gramEnd"/>
            <w:r w:rsidRPr="00925243">
              <w:rPr>
                <w:rFonts w:asciiTheme="majorHAnsi" w:eastAsia="Times New Roman" w:hAnsiTheme="majorHAnsi" w:cs="Times New Roman"/>
                <w:sz w:val="24"/>
                <w:szCs w:val="32"/>
                <w:lang w:eastAsia="fr-FR"/>
              </w:rPr>
              <w:t xml:space="preserve"> frais de traitement des reprises du bétonnage,</w:t>
            </w:r>
          </w:p>
          <w:p w14:paraId="44652468" w14:textId="77777777" w:rsidR="006F794E" w:rsidRDefault="006F794E" w:rsidP="00723457">
            <w:pPr>
              <w:widowControl w:val="0"/>
              <w:numPr>
                <w:ilvl w:val="0"/>
                <w:numId w:val="17"/>
              </w:numPr>
              <w:tabs>
                <w:tab w:val="left" w:pos="790"/>
                <w:tab w:val="left" w:pos="791"/>
              </w:tabs>
              <w:autoSpaceDE w:val="0"/>
              <w:autoSpaceDN w:val="0"/>
              <w:spacing w:before="56" w:after="0" w:line="276" w:lineRule="auto"/>
              <w:jc w:val="both"/>
              <w:rPr>
                <w:rFonts w:asciiTheme="majorHAnsi" w:eastAsia="Times New Roman" w:hAnsiTheme="majorHAnsi" w:cs="Times New Roman"/>
                <w:sz w:val="24"/>
                <w:szCs w:val="32"/>
                <w:lang w:eastAsia="fr-FR"/>
              </w:rPr>
            </w:pPr>
            <w:proofErr w:type="gramStart"/>
            <w:r w:rsidRPr="00925243">
              <w:rPr>
                <w:rFonts w:asciiTheme="majorHAnsi" w:eastAsia="Times New Roman" w:hAnsiTheme="majorHAnsi" w:cs="Times New Roman"/>
                <w:sz w:val="24"/>
                <w:szCs w:val="32"/>
                <w:lang w:eastAsia="fr-FR"/>
              </w:rPr>
              <w:t>la</w:t>
            </w:r>
            <w:proofErr w:type="gramEnd"/>
            <w:r w:rsidRPr="00925243">
              <w:rPr>
                <w:rFonts w:asciiTheme="majorHAnsi" w:eastAsia="Times New Roman" w:hAnsiTheme="majorHAnsi" w:cs="Times New Roman"/>
                <w:sz w:val="24"/>
                <w:szCs w:val="32"/>
                <w:lang w:eastAsia="fr-FR"/>
              </w:rPr>
              <w:t xml:space="preserve"> préfabrication éventuelle, le transport, la manutention et les clavetages sur site</w:t>
            </w:r>
          </w:p>
          <w:p w14:paraId="665756D9" w14:textId="0302078F" w:rsidR="006F794E" w:rsidRPr="006F794E" w:rsidRDefault="006F794E" w:rsidP="00723457">
            <w:pPr>
              <w:widowControl w:val="0"/>
              <w:numPr>
                <w:ilvl w:val="0"/>
                <w:numId w:val="17"/>
              </w:numPr>
              <w:tabs>
                <w:tab w:val="left" w:pos="790"/>
                <w:tab w:val="left" w:pos="791"/>
              </w:tabs>
              <w:autoSpaceDE w:val="0"/>
              <w:autoSpaceDN w:val="0"/>
              <w:spacing w:before="56" w:after="0" w:line="276" w:lineRule="auto"/>
              <w:jc w:val="both"/>
              <w:rPr>
                <w:rFonts w:asciiTheme="majorHAnsi" w:eastAsia="Times New Roman" w:hAnsiTheme="majorHAnsi" w:cs="Times New Roman"/>
                <w:sz w:val="24"/>
                <w:szCs w:val="32"/>
                <w:lang w:eastAsia="fr-FR"/>
              </w:rPr>
            </w:pPr>
            <w:proofErr w:type="gramStart"/>
            <w:r w:rsidRPr="006F794E">
              <w:rPr>
                <w:rFonts w:asciiTheme="majorHAnsi" w:eastAsia="Times New Roman" w:hAnsiTheme="majorHAnsi" w:cs="Times New Roman"/>
                <w:sz w:val="24"/>
                <w:szCs w:val="32"/>
                <w:lang w:eastAsia="fr-FR"/>
              </w:rPr>
              <w:t>toutes</w:t>
            </w:r>
            <w:proofErr w:type="gramEnd"/>
            <w:r w:rsidRPr="006F794E">
              <w:rPr>
                <w:rFonts w:asciiTheme="majorHAnsi" w:eastAsia="Times New Roman" w:hAnsiTheme="majorHAnsi" w:cs="Times New Roman"/>
                <w:sz w:val="24"/>
                <w:szCs w:val="32"/>
                <w:lang w:eastAsia="fr-FR"/>
              </w:rPr>
              <w:t xml:space="preserve"> sujétions liées aux conditions d’accès d’intervention, aux</w:t>
            </w:r>
            <w:r>
              <w:rPr>
                <w:rFonts w:asciiTheme="majorHAnsi" w:eastAsia="Times New Roman" w:hAnsiTheme="majorHAnsi" w:cs="Times New Roman"/>
                <w:sz w:val="24"/>
                <w:szCs w:val="32"/>
                <w:lang w:eastAsia="fr-FR"/>
              </w:rPr>
              <w:t xml:space="preserve"> </w:t>
            </w:r>
            <w:r w:rsidRPr="006F794E">
              <w:rPr>
                <w:rFonts w:asciiTheme="majorHAnsi" w:hAnsiTheme="majorHAnsi" w:cstheme="majorHAnsi"/>
                <w:sz w:val="24"/>
                <w:szCs w:val="24"/>
              </w:rPr>
              <w:t>contraintes du chantier, au phasage et à la technique des travaux</w:t>
            </w:r>
          </w:p>
          <w:p w14:paraId="565096B3" w14:textId="77777777" w:rsidR="006F794E" w:rsidRDefault="006F794E" w:rsidP="00723457">
            <w:pPr>
              <w:widowControl w:val="0"/>
              <w:numPr>
                <w:ilvl w:val="0"/>
                <w:numId w:val="17"/>
              </w:numPr>
              <w:tabs>
                <w:tab w:val="left" w:pos="790"/>
                <w:tab w:val="left" w:pos="791"/>
              </w:tabs>
              <w:autoSpaceDE w:val="0"/>
              <w:autoSpaceDN w:val="0"/>
              <w:spacing w:before="56" w:after="0" w:line="276" w:lineRule="auto"/>
              <w:jc w:val="both"/>
              <w:rPr>
                <w:rFonts w:asciiTheme="majorHAnsi" w:eastAsia="Times New Roman" w:hAnsiTheme="majorHAnsi" w:cs="Times New Roman"/>
                <w:sz w:val="24"/>
                <w:szCs w:val="32"/>
                <w:lang w:eastAsia="fr-FR"/>
              </w:rPr>
            </w:pPr>
            <w:proofErr w:type="gramStart"/>
            <w:r>
              <w:rPr>
                <w:rFonts w:asciiTheme="majorHAnsi" w:eastAsia="Times New Roman" w:hAnsiTheme="majorHAnsi" w:cs="Times New Roman"/>
                <w:sz w:val="24"/>
                <w:szCs w:val="32"/>
                <w:lang w:eastAsia="fr-FR"/>
              </w:rPr>
              <w:t>les</w:t>
            </w:r>
            <w:proofErr w:type="gramEnd"/>
            <w:r>
              <w:rPr>
                <w:rFonts w:asciiTheme="majorHAnsi" w:eastAsia="Times New Roman" w:hAnsiTheme="majorHAnsi" w:cs="Times New Roman"/>
                <w:sz w:val="24"/>
                <w:szCs w:val="32"/>
                <w:lang w:eastAsia="fr-FR"/>
              </w:rPr>
              <w:t xml:space="preserve"> sujétions liées au site</w:t>
            </w:r>
          </w:p>
          <w:p w14:paraId="6CB223D2" w14:textId="77777777" w:rsidR="006F794E" w:rsidRPr="00925243" w:rsidRDefault="006F794E" w:rsidP="00723457">
            <w:pPr>
              <w:widowControl w:val="0"/>
              <w:numPr>
                <w:ilvl w:val="0"/>
                <w:numId w:val="17"/>
              </w:numPr>
              <w:tabs>
                <w:tab w:val="left" w:pos="790"/>
                <w:tab w:val="left" w:pos="791"/>
              </w:tabs>
              <w:autoSpaceDE w:val="0"/>
              <w:autoSpaceDN w:val="0"/>
              <w:spacing w:before="56" w:after="0" w:line="276" w:lineRule="auto"/>
              <w:jc w:val="both"/>
              <w:rPr>
                <w:rFonts w:asciiTheme="majorHAnsi" w:eastAsia="Times New Roman" w:hAnsiTheme="majorHAnsi" w:cs="Times New Roman"/>
                <w:sz w:val="24"/>
                <w:szCs w:val="32"/>
                <w:lang w:eastAsia="fr-FR"/>
              </w:rPr>
            </w:pPr>
            <w:proofErr w:type="gramStart"/>
            <w:r>
              <w:rPr>
                <w:rFonts w:asciiTheme="majorHAnsi" w:eastAsia="Times New Roman" w:hAnsiTheme="majorHAnsi" w:cs="Times New Roman"/>
                <w:sz w:val="24"/>
                <w:szCs w:val="32"/>
                <w:lang w:eastAsia="fr-FR"/>
              </w:rPr>
              <w:t>les</w:t>
            </w:r>
            <w:proofErr w:type="gramEnd"/>
            <w:r>
              <w:rPr>
                <w:rFonts w:asciiTheme="majorHAnsi" w:eastAsia="Times New Roman" w:hAnsiTheme="majorHAnsi" w:cs="Times New Roman"/>
                <w:sz w:val="24"/>
                <w:szCs w:val="32"/>
                <w:lang w:eastAsia="fr-FR"/>
              </w:rPr>
              <w:t xml:space="preserve"> sujétions liées aux intempéries</w:t>
            </w:r>
          </w:p>
          <w:p w14:paraId="0915247B" w14:textId="77777777" w:rsidR="006F794E" w:rsidRPr="00925243" w:rsidRDefault="006F794E" w:rsidP="00723457">
            <w:pPr>
              <w:widowControl w:val="0"/>
              <w:numPr>
                <w:ilvl w:val="0"/>
                <w:numId w:val="17"/>
              </w:numPr>
              <w:tabs>
                <w:tab w:val="left" w:pos="790"/>
                <w:tab w:val="left" w:pos="791"/>
              </w:tabs>
              <w:autoSpaceDE w:val="0"/>
              <w:autoSpaceDN w:val="0"/>
              <w:spacing w:before="57" w:after="0" w:line="276" w:lineRule="auto"/>
              <w:jc w:val="both"/>
              <w:rPr>
                <w:rFonts w:asciiTheme="majorHAnsi" w:eastAsia="Times New Roman" w:hAnsiTheme="majorHAnsi" w:cs="Times New Roman"/>
                <w:sz w:val="24"/>
                <w:szCs w:val="32"/>
                <w:lang w:eastAsia="fr-FR"/>
              </w:rPr>
            </w:pPr>
            <w:proofErr w:type="gramStart"/>
            <w:r w:rsidRPr="00925243">
              <w:rPr>
                <w:rFonts w:asciiTheme="majorHAnsi" w:eastAsia="Times New Roman" w:hAnsiTheme="majorHAnsi" w:cs="Times New Roman"/>
                <w:sz w:val="24"/>
                <w:szCs w:val="32"/>
                <w:lang w:eastAsia="fr-FR"/>
              </w:rPr>
              <w:t>toute</w:t>
            </w:r>
            <w:r>
              <w:rPr>
                <w:rFonts w:asciiTheme="majorHAnsi" w:eastAsia="Times New Roman" w:hAnsiTheme="majorHAnsi" w:cs="Times New Roman"/>
                <w:sz w:val="24"/>
                <w:szCs w:val="32"/>
                <w:lang w:eastAsia="fr-FR"/>
              </w:rPr>
              <w:t>s</w:t>
            </w:r>
            <w:proofErr w:type="gramEnd"/>
            <w:r w:rsidRPr="00925243">
              <w:rPr>
                <w:rFonts w:asciiTheme="majorHAnsi" w:eastAsia="Times New Roman" w:hAnsiTheme="majorHAnsi" w:cs="Times New Roman"/>
                <w:sz w:val="24"/>
                <w:szCs w:val="32"/>
                <w:lang w:eastAsia="fr-FR"/>
              </w:rPr>
              <w:t xml:space="preserve"> sujétion</w:t>
            </w:r>
            <w:r>
              <w:rPr>
                <w:rFonts w:asciiTheme="majorHAnsi" w:eastAsia="Times New Roman" w:hAnsiTheme="majorHAnsi" w:cs="Times New Roman"/>
                <w:sz w:val="24"/>
                <w:szCs w:val="32"/>
                <w:lang w:eastAsia="fr-FR"/>
              </w:rPr>
              <w:t>s</w:t>
            </w:r>
            <w:r w:rsidRPr="00925243">
              <w:rPr>
                <w:rFonts w:asciiTheme="majorHAnsi" w:eastAsia="Times New Roman" w:hAnsiTheme="majorHAnsi" w:cs="Times New Roman"/>
                <w:sz w:val="24"/>
                <w:szCs w:val="32"/>
                <w:lang w:eastAsia="fr-FR"/>
              </w:rPr>
              <w:t xml:space="preserve"> d’exécution</w:t>
            </w:r>
          </w:p>
          <w:p w14:paraId="0B253976" w14:textId="77777777" w:rsidR="006F794E" w:rsidRDefault="006F794E" w:rsidP="006F794E">
            <w:pPr>
              <w:pStyle w:val="CAPTstandard"/>
              <w:spacing w:line="276" w:lineRule="auto"/>
              <w:rPr>
                <w:rFonts w:ascii="Calibri Light" w:eastAsia="Times New Roman" w:hAnsi="Calibri Light" w:cs="Calibri Light"/>
                <w:b/>
                <w:bCs/>
                <w:caps/>
                <w:color w:val="000000"/>
                <w:sz w:val="24"/>
                <w:szCs w:val="24"/>
              </w:rPr>
            </w:pPr>
          </w:p>
          <w:p w14:paraId="2E1A0EE1" w14:textId="77777777" w:rsidR="006F794E" w:rsidRPr="00925243" w:rsidRDefault="006F794E" w:rsidP="006F794E">
            <w:pPr>
              <w:widowControl w:val="0"/>
              <w:autoSpaceDE w:val="0"/>
              <w:autoSpaceDN w:val="0"/>
              <w:spacing w:after="0" w:line="240" w:lineRule="auto"/>
              <w:ind w:right="87"/>
              <w:jc w:val="both"/>
              <w:rPr>
                <w:rFonts w:asciiTheme="majorHAnsi" w:eastAsia="Times New Roman" w:hAnsiTheme="majorHAnsi" w:cs="Times New Roman"/>
                <w:sz w:val="24"/>
                <w:szCs w:val="32"/>
                <w:lang w:eastAsia="fr-FR"/>
              </w:rPr>
            </w:pPr>
            <w:r w:rsidRPr="00925243">
              <w:rPr>
                <w:rFonts w:asciiTheme="majorHAnsi" w:eastAsia="Times New Roman" w:hAnsiTheme="majorHAnsi" w:cs="Times New Roman"/>
                <w:sz w:val="24"/>
                <w:szCs w:val="32"/>
                <w:lang w:eastAsia="fr-FR"/>
              </w:rPr>
              <w:t xml:space="preserve">Ce prix rémunère également les dispositifs de protection provisoire </w:t>
            </w:r>
            <w:r>
              <w:rPr>
                <w:rFonts w:asciiTheme="majorHAnsi" w:eastAsia="Times New Roman" w:hAnsiTheme="majorHAnsi" w:cs="Times New Roman"/>
                <w:sz w:val="24"/>
                <w:szCs w:val="32"/>
                <w:lang w:eastAsia="fr-FR"/>
              </w:rPr>
              <w:t>du parement</w:t>
            </w:r>
            <w:r w:rsidRPr="00925243">
              <w:rPr>
                <w:rFonts w:asciiTheme="majorHAnsi" w:eastAsia="Times New Roman" w:hAnsiTheme="majorHAnsi" w:cs="Times New Roman"/>
                <w:sz w:val="24"/>
                <w:szCs w:val="32"/>
                <w:lang w:eastAsia="fr-FR"/>
              </w:rPr>
              <w:t xml:space="preserve"> </w:t>
            </w:r>
            <w:r>
              <w:rPr>
                <w:rFonts w:asciiTheme="majorHAnsi" w:eastAsia="Times New Roman" w:hAnsiTheme="majorHAnsi" w:cs="Times New Roman"/>
                <w:sz w:val="24"/>
                <w:szCs w:val="32"/>
                <w:lang w:eastAsia="fr-FR"/>
              </w:rPr>
              <w:t>pendant les phases de prise et durcissement</w:t>
            </w:r>
            <w:r w:rsidRPr="00925243">
              <w:rPr>
                <w:rFonts w:asciiTheme="majorHAnsi" w:eastAsia="Times New Roman" w:hAnsiTheme="majorHAnsi" w:cs="Times New Roman"/>
                <w:sz w:val="24"/>
                <w:szCs w:val="32"/>
                <w:lang w:eastAsia="fr-FR"/>
              </w:rPr>
              <w:t>, en fonction des phasages des travaux ou des conditions météorologiques.</w:t>
            </w:r>
          </w:p>
          <w:p w14:paraId="38B98B41" w14:textId="77777777" w:rsidR="006F794E" w:rsidRPr="00925243" w:rsidRDefault="006F794E" w:rsidP="006F794E">
            <w:pPr>
              <w:widowControl w:val="0"/>
              <w:autoSpaceDE w:val="0"/>
              <w:autoSpaceDN w:val="0"/>
              <w:spacing w:before="2" w:after="0" w:line="240" w:lineRule="auto"/>
              <w:ind w:right="87"/>
              <w:jc w:val="both"/>
              <w:rPr>
                <w:rFonts w:asciiTheme="majorHAnsi" w:eastAsia="Times New Roman" w:hAnsiTheme="majorHAnsi" w:cs="Times New Roman"/>
                <w:sz w:val="24"/>
                <w:szCs w:val="32"/>
                <w:lang w:eastAsia="fr-FR"/>
              </w:rPr>
            </w:pPr>
          </w:p>
          <w:p w14:paraId="41201B53" w14:textId="77777777" w:rsidR="006F794E" w:rsidRDefault="006F794E" w:rsidP="006F794E">
            <w:pPr>
              <w:pStyle w:val="CAPTstandard"/>
              <w:spacing w:line="276" w:lineRule="auto"/>
              <w:ind w:right="87"/>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07C50969" w14:textId="77777777" w:rsidR="006F794E" w:rsidRDefault="006F794E" w:rsidP="006F794E">
            <w:pPr>
              <w:pStyle w:val="CAPTstandard"/>
              <w:spacing w:line="276" w:lineRule="auto"/>
              <w:jc w:val="center"/>
              <w:rPr>
                <w:rFonts w:asciiTheme="majorHAnsi" w:eastAsia="Century Gothic" w:hAnsiTheme="majorHAnsi" w:cs="Century Gothic"/>
                <w:b/>
                <w:bCs/>
                <w:caps/>
                <w:sz w:val="24"/>
                <w:szCs w:val="24"/>
              </w:rPr>
            </w:pPr>
          </w:p>
          <w:p w14:paraId="2D06B4D9" w14:textId="77777777" w:rsidR="006F794E" w:rsidRPr="00A4300C" w:rsidRDefault="006F794E" w:rsidP="006F794E">
            <w:pPr>
              <w:keepNext/>
              <w:suppressAutoHyphens/>
              <w:spacing w:after="0" w:line="100" w:lineRule="atLeast"/>
              <w:jc w:val="both"/>
              <w:rPr>
                <w:rFonts w:asciiTheme="majorHAnsi" w:eastAsia="Arial" w:hAnsiTheme="majorHAnsi" w:cs="Arial"/>
                <w:b/>
                <w:bCs/>
                <w:sz w:val="24"/>
                <w:szCs w:val="24"/>
                <w:lang w:eastAsia="fr-FR"/>
              </w:rPr>
            </w:pPr>
            <w:r w:rsidRPr="00A4300C">
              <w:rPr>
                <w:rFonts w:asciiTheme="majorHAnsi" w:eastAsia="Arial" w:hAnsiTheme="majorHAnsi" w:cs="Arial"/>
                <w:b/>
                <w:bCs/>
                <w:sz w:val="24"/>
                <w:szCs w:val="24"/>
                <w:lang w:eastAsia="fr-FR"/>
              </w:rPr>
              <w:t>Ce prix rémunère</w:t>
            </w:r>
            <w:r>
              <w:rPr>
                <w:rFonts w:asciiTheme="majorHAnsi" w:eastAsia="Arial" w:hAnsiTheme="majorHAnsi" w:cs="Arial"/>
                <w:b/>
                <w:bCs/>
                <w:sz w:val="24"/>
                <w:szCs w:val="24"/>
                <w:lang w:eastAsia="fr-FR"/>
              </w:rPr>
              <w:t xml:space="preserve"> et comprend</w:t>
            </w:r>
            <w:r w:rsidRPr="00A4300C">
              <w:rPr>
                <w:rFonts w:asciiTheme="majorHAnsi" w:eastAsia="Arial" w:hAnsiTheme="majorHAnsi" w:cs="Arial"/>
                <w:b/>
                <w:bCs/>
                <w:sz w:val="24"/>
                <w:szCs w:val="24"/>
                <w:lang w:eastAsia="fr-FR"/>
              </w:rPr>
              <w:t xml:space="preserve"> également les coffrage</w:t>
            </w:r>
            <w:r>
              <w:rPr>
                <w:rFonts w:asciiTheme="majorHAnsi" w:eastAsia="Arial" w:hAnsiTheme="majorHAnsi" w:cs="Arial"/>
                <w:b/>
                <w:bCs/>
                <w:sz w:val="24"/>
                <w:szCs w:val="24"/>
                <w:lang w:eastAsia="fr-FR"/>
              </w:rPr>
              <w:t>s</w:t>
            </w:r>
            <w:r w:rsidRPr="00A4300C">
              <w:rPr>
                <w:rFonts w:asciiTheme="majorHAnsi" w:eastAsia="Arial" w:hAnsiTheme="majorHAnsi" w:cs="Arial"/>
                <w:b/>
                <w:bCs/>
                <w:sz w:val="24"/>
                <w:szCs w:val="24"/>
                <w:lang w:eastAsia="fr-FR"/>
              </w:rPr>
              <w:t xml:space="preserve"> de rive nécessaires,</w:t>
            </w:r>
            <w:r>
              <w:rPr>
                <w:rFonts w:asciiTheme="majorHAnsi" w:eastAsia="Arial" w:hAnsiTheme="majorHAnsi" w:cs="Arial"/>
                <w:b/>
                <w:bCs/>
                <w:sz w:val="24"/>
                <w:szCs w:val="24"/>
                <w:lang w:eastAsia="fr-FR"/>
              </w:rPr>
              <w:t xml:space="preserve"> parements simples non vus toutes faces,</w:t>
            </w:r>
            <w:r w:rsidRPr="00A4300C">
              <w:rPr>
                <w:rFonts w:asciiTheme="majorHAnsi" w:eastAsia="Arial" w:hAnsiTheme="majorHAnsi" w:cs="Arial"/>
                <w:b/>
                <w:bCs/>
                <w:sz w:val="24"/>
                <w:szCs w:val="24"/>
                <w:lang w:eastAsia="fr-FR"/>
              </w:rPr>
              <w:t xml:space="preserve"> </w:t>
            </w:r>
            <w:r>
              <w:rPr>
                <w:rFonts w:asciiTheme="majorHAnsi" w:eastAsia="Arial" w:hAnsiTheme="majorHAnsi" w:cs="Arial"/>
                <w:b/>
                <w:bCs/>
                <w:sz w:val="24"/>
                <w:szCs w:val="24"/>
                <w:lang w:eastAsia="fr-FR"/>
              </w:rPr>
              <w:t xml:space="preserve">le ferraillage en aciers HA, par barres et/ou treillis soudés, les épingles de liaison en aciers HA 6/8, compris forages et scellements, les fibres, </w:t>
            </w:r>
            <w:r w:rsidRPr="00A4300C">
              <w:rPr>
                <w:rFonts w:asciiTheme="majorHAnsi" w:eastAsia="Arial" w:hAnsiTheme="majorHAnsi" w:cs="Arial"/>
                <w:b/>
                <w:bCs/>
                <w:sz w:val="24"/>
                <w:szCs w:val="24"/>
                <w:lang w:eastAsia="fr-FR"/>
              </w:rPr>
              <w:t>la cure, les opérations particulières de réglage et de finition</w:t>
            </w:r>
            <w:r>
              <w:rPr>
                <w:rFonts w:asciiTheme="majorHAnsi" w:eastAsia="Arial" w:hAnsiTheme="majorHAnsi" w:cs="Arial"/>
                <w:b/>
                <w:bCs/>
                <w:sz w:val="24"/>
                <w:szCs w:val="24"/>
                <w:lang w:eastAsia="fr-FR"/>
              </w:rPr>
              <w:t xml:space="preserve"> talochée fin</w:t>
            </w:r>
            <w:r w:rsidRPr="00A4300C">
              <w:rPr>
                <w:rFonts w:asciiTheme="majorHAnsi" w:eastAsia="Arial" w:hAnsiTheme="majorHAnsi" w:cs="Arial"/>
                <w:b/>
                <w:bCs/>
                <w:sz w:val="24"/>
                <w:szCs w:val="24"/>
                <w:lang w:eastAsia="fr-FR"/>
              </w:rPr>
              <w:t xml:space="preserve"> </w:t>
            </w:r>
            <w:r>
              <w:rPr>
                <w:rFonts w:asciiTheme="majorHAnsi" w:eastAsia="Arial" w:hAnsiTheme="majorHAnsi" w:cs="Arial"/>
                <w:b/>
                <w:bCs/>
                <w:sz w:val="24"/>
                <w:szCs w:val="24"/>
                <w:lang w:eastAsia="fr-FR"/>
              </w:rPr>
              <w:t xml:space="preserve">pour support d’étanchéité </w:t>
            </w:r>
            <w:r w:rsidRPr="00A4300C">
              <w:rPr>
                <w:rFonts w:asciiTheme="majorHAnsi" w:eastAsia="Arial" w:hAnsiTheme="majorHAnsi" w:cs="Arial"/>
                <w:b/>
                <w:bCs/>
                <w:sz w:val="24"/>
                <w:szCs w:val="24"/>
                <w:lang w:eastAsia="fr-FR"/>
              </w:rPr>
              <w:t>des surfaces</w:t>
            </w:r>
            <w:r>
              <w:rPr>
                <w:rFonts w:asciiTheme="majorHAnsi" w:eastAsia="Arial" w:hAnsiTheme="majorHAnsi" w:cs="Arial"/>
                <w:b/>
                <w:bCs/>
                <w:sz w:val="24"/>
                <w:szCs w:val="24"/>
                <w:lang w:eastAsia="fr-FR"/>
              </w:rPr>
              <w:t xml:space="preserve"> de béton </w:t>
            </w:r>
            <w:r w:rsidRPr="00A4300C">
              <w:rPr>
                <w:rFonts w:asciiTheme="majorHAnsi" w:eastAsia="Arial" w:hAnsiTheme="majorHAnsi" w:cs="Arial"/>
                <w:b/>
                <w:bCs/>
                <w:sz w:val="24"/>
                <w:szCs w:val="24"/>
                <w:lang w:eastAsia="fr-FR"/>
              </w:rPr>
              <w:t>non coffrées</w:t>
            </w:r>
            <w:r>
              <w:rPr>
                <w:rFonts w:asciiTheme="majorHAnsi" w:eastAsia="Arial" w:hAnsiTheme="majorHAnsi" w:cs="Arial"/>
                <w:b/>
                <w:bCs/>
                <w:sz w:val="24"/>
                <w:szCs w:val="24"/>
                <w:lang w:eastAsia="fr-FR"/>
              </w:rPr>
              <w:t>.</w:t>
            </w:r>
          </w:p>
          <w:p w14:paraId="7554A90B" w14:textId="77777777" w:rsidR="006F794E" w:rsidRPr="00F72D78" w:rsidRDefault="006F794E" w:rsidP="006F794E">
            <w:pPr>
              <w:pStyle w:val="CAPTstandard"/>
              <w:spacing w:line="276" w:lineRule="auto"/>
              <w:rPr>
                <w:rFonts w:asciiTheme="majorHAnsi" w:hAnsiTheme="majorHAnsi"/>
                <w:sz w:val="24"/>
                <w:szCs w:val="24"/>
              </w:rPr>
            </w:pPr>
          </w:p>
          <w:p w14:paraId="4BE5FE63" w14:textId="77777777" w:rsidR="006F794E" w:rsidRPr="00A2557D" w:rsidRDefault="006F794E" w:rsidP="006F794E">
            <w:pPr>
              <w:jc w:val="both"/>
              <w:rPr>
                <w:rFonts w:asciiTheme="majorHAnsi" w:eastAsia="Times New Roman" w:hAnsiTheme="majorHAnsi" w:cs="Times New Roman"/>
                <w:sz w:val="24"/>
                <w:szCs w:val="32"/>
                <w:lang w:eastAsia="fr-FR"/>
              </w:rPr>
            </w:pPr>
            <w:r w:rsidRPr="00A2557D">
              <w:rPr>
                <w:rFonts w:asciiTheme="majorHAnsi" w:eastAsia="Times New Roman" w:hAnsiTheme="majorHAnsi" w:cs="Times New Roman"/>
                <w:sz w:val="24"/>
                <w:szCs w:val="32"/>
                <w:lang w:eastAsia="fr-FR"/>
              </w:rPr>
              <w:t>Les quantités rémunérées sont déterminées par métré sur les plans d´exécution, visés par le maître d'œuvre, sans déduction des volumes des trous de fixation des coffrages, des trous de scellement, des armatures de béton armé et, le cas échéant, des conduits, ancrages et coupleurs de précontrainte, ainsi que des dispositifs de maintien de ces composants.</w:t>
            </w:r>
          </w:p>
          <w:p w14:paraId="515CEB50" w14:textId="77777777" w:rsidR="006F794E" w:rsidRDefault="006F794E" w:rsidP="006F794E">
            <w:pPr>
              <w:pStyle w:val="CAPTstandard"/>
              <w:spacing w:line="276" w:lineRule="auto"/>
              <w:rPr>
                <w:rFonts w:asciiTheme="majorHAnsi" w:hAnsiTheme="majorHAnsi"/>
                <w:sz w:val="24"/>
                <w:szCs w:val="24"/>
              </w:rPr>
            </w:pPr>
          </w:p>
          <w:p w14:paraId="74BC439C" w14:textId="07BDFA9B" w:rsidR="006F794E" w:rsidRDefault="006F794E" w:rsidP="006F794E">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757AB8EC" w14:textId="77777777" w:rsidR="006F794E" w:rsidRDefault="006F794E" w:rsidP="006F794E">
            <w:pPr>
              <w:pStyle w:val="CAPTstandard"/>
              <w:spacing w:line="276" w:lineRule="auto"/>
              <w:rPr>
                <w:rFonts w:asciiTheme="majorHAnsi" w:hAnsiTheme="majorHAnsi"/>
                <w:sz w:val="24"/>
                <w:szCs w:val="24"/>
              </w:rPr>
            </w:pPr>
          </w:p>
          <w:p w14:paraId="00151C51" w14:textId="77777777" w:rsidR="006F794E" w:rsidRPr="008A36FA" w:rsidRDefault="006F794E" w:rsidP="006F794E">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de la structure sera réparé par le titulaire et à ses frais.</w:t>
            </w:r>
          </w:p>
          <w:p w14:paraId="44EBF62A" w14:textId="77777777" w:rsidR="006F794E" w:rsidRDefault="006F794E" w:rsidP="006F794E">
            <w:pPr>
              <w:pStyle w:val="CAPTstandard"/>
              <w:spacing w:line="276" w:lineRule="auto"/>
              <w:rPr>
                <w:rFonts w:asciiTheme="majorHAnsi" w:hAnsiTheme="majorHAnsi"/>
                <w:sz w:val="24"/>
                <w:szCs w:val="24"/>
              </w:rPr>
            </w:pPr>
          </w:p>
          <w:p w14:paraId="2B4F7F94" w14:textId="77777777" w:rsidR="006F794E" w:rsidRDefault="006F794E" w:rsidP="006F794E">
            <w:pPr>
              <w:widowControl w:val="0"/>
              <w:autoSpaceDE w:val="0"/>
              <w:autoSpaceDN w:val="0"/>
              <w:spacing w:after="0" w:line="240" w:lineRule="auto"/>
              <w:ind w:right="87"/>
              <w:jc w:val="both"/>
              <w:rPr>
                <w:rFonts w:asciiTheme="majorHAnsi" w:eastAsia="Times New Roman" w:hAnsiTheme="majorHAnsi" w:cs="Times New Roman"/>
                <w:sz w:val="24"/>
                <w:szCs w:val="32"/>
                <w:lang w:eastAsia="fr-FR"/>
              </w:rPr>
            </w:pPr>
            <w:r w:rsidRPr="0092524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suivant constatation du maître d‘œuvre</w:t>
            </w:r>
            <w:r w:rsidRPr="00925243">
              <w:rPr>
                <w:rFonts w:asciiTheme="majorHAnsi" w:eastAsia="Times New Roman" w:hAnsiTheme="majorHAnsi" w:cs="Times New Roman"/>
                <w:sz w:val="24"/>
                <w:szCs w:val="32"/>
                <w:lang w:eastAsia="fr-FR"/>
              </w:rPr>
              <w:t>.</w:t>
            </w:r>
          </w:p>
          <w:p w14:paraId="23DE1B79" w14:textId="77777777" w:rsidR="006F794E" w:rsidRPr="008A36FA" w:rsidRDefault="006F794E" w:rsidP="006F794E">
            <w:pPr>
              <w:pStyle w:val="CAPTstandard"/>
              <w:spacing w:line="276" w:lineRule="auto"/>
              <w:rPr>
                <w:rFonts w:asciiTheme="majorHAnsi" w:hAnsiTheme="majorHAnsi"/>
                <w:sz w:val="24"/>
                <w:szCs w:val="24"/>
              </w:rPr>
            </w:pPr>
          </w:p>
          <w:p w14:paraId="0BB47876" w14:textId="7EF0567A" w:rsidR="00D44A40" w:rsidRDefault="006F794E" w:rsidP="006F794E">
            <w:pPr>
              <w:pStyle w:val="CAPTstandard"/>
              <w:spacing w:line="276" w:lineRule="auto"/>
            </w:pPr>
            <w:r w:rsidRPr="008A36FA">
              <w:rPr>
                <w:rFonts w:asciiTheme="majorHAnsi" w:hAnsiTheme="majorHAnsi" w:cs="Mangal"/>
                <w:b/>
                <w:bCs/>
                <w:sz w:val="24"/>
                <w:szCs w:val="24"/>
              </w:rPr>
              <w:t>Le mètre cube (m3)</w:t>
            </w:r>
            <w:r>
              <w:rPr>
                <w:rFonts w:asciiTheme="majorHAnsi" w:hAnsiTheme="majorHAnsi" w:cs="Mangal"/>
                <w:b/>
                <w:bCs/>
                <w:sz w:val="24"/>
                <w:szCs w:val="24"/>
              </w:rPr>
              <w:t> :</w:t>
            </w:r>
          </w:p>
          <w:p w14:paraId="2D3A556E" w14:textId="77777777" w:rsidR="00D44A40" w:rsidRDefault="00D44A40" w:rsidP="00E916AE">
            <w:pPr>
              <w:pStyle w:val="Ceprix"/>
            </w:pPr>
          </w:p>
          <w:p w14:paraId="735AACF5" w14:textId="4823BF19" w:rsidR="00D44A40" w:rsidRPr="00E916AE" w:rsidRDefault="00D44A40" w:rsidP="00E916AE">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8AA275D" w14:textId="77777777" w:rsidR="009523A1" w:rsidRDefault="009523A1" w:rsidP="00F04D86">
            <w:pPr>
              <w:pStyle w:val="CAPTstandard"/>
              <w:spacing w:line="276" w:lineRule="auto"/>
              <w:jc w:val="left"/>
            </w:pPr>
          </w:p>
        </w:tc>
      </w:tr>
      <w:tr w:rsidR="009523A1" w14:paraId="46B319EC"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214FAB63" w14:textId="63CA847C"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8</w:t>
            </w:r>
            <w:r w:rsidR="00F3426E">
              <w:rPr>
                <w:rFonts w:asciiTheme="majorHAnsi" w:hAnsiTheme="majorHAnsi" w:cstheme="majorHAnsi"/>
                <w:b/>
                <w:sz w:val="24"/>
                <w:szCs w:val="24"/>
              </w:rPr>
              <w:t>09</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EE73265" w14:textId="5B70F0DF"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Réfection des barbacanes de surface existantes</w:t>
            </w:r>
          </w:p>
          <w:p w14:paraId="4D70A957" w14:textId="77777777" w:rsidR="001316F8" w:rsidRDefault="001316F8" w:rsidP="001316F8">
            <w:pPr>
              <w:pStyle w:val="CAPTstandard"/>
              <w:spacing w:line="276" w:lineRule="auto"/>
              <w:rPr>
                <w:rFonts w:asciiTheme="majorHAnsi" w:hAnsiTheme="majorHAnsi"/>
                <w:b/>
                <w:bCs/>
                <w:sz w:val="24"/>
                <w:szCs w:val="24"/>
              </w:rPr>
            </w:pPr>
          </w:p>
          <w:p w14:paraId="622E2089" w14:textId="60B651E5" w:rsidR="001316F8" w:rsidRPr="00F72D78" w:rsidRDefault="001316F8" w:rsidP="001316F8">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rémunère :</w:t>
            </w:r>
          </w:p>
          <w:p w14:paraId="1EA3189D" w14:textId="6208DE7D" w:rsidR="001316F8" w:rsidRDefault="001316F8" w:rsidP="001316F8">
            <w:pPr>
              <w:pStyle w:val="CAPTstandard"/>
              <w:spacing w:line="276" w:lineRule="auto"/>
              <w:rPr>
                <w:rFonts w:asciiTheme="majorHAnsi" w:hAnsiTheme="majorHAnsi"/>
                <w:sz w:val="24"/>
                <w:szCs w:val="24"/>
              </w:rPr>
            </w:pPr>
            <w:proofErr w:type="gramStart"/>
            <w:r>
              <w:rPr>
                <w:rFonts w:asciiTheme="majorHAnsi" w:hAnsiTheme="majorHAnsi"/>
                <w:sz w:val="24"/>
                <w:szCs w:val="24"/>
              </w:rPr>
              <w:t>à</w:t>
            </w:r>
            <w:proofErr w:type="gramEnd"/>
            <w:r w:rsidRPr="00841671">
              <w:rPr>
                <w:rFonts w:asciiTheme="majorHAnsi" w:hAnsiTheme="majorHAnsi"/>
                <w:sz w:val="24"/>
                <w:szCs w:val="24"/>
              </w:rPr>
              <w:t xml:space="preserve"> l’unité,</w:t>
            </w:r>
            <w:r>
              <w:rPr>
                <w:rFonts w:asciiTheme="majorHAnsi" w:hAnsiTheme="majorHAnsi"/>
                <w:sz w:val="24"/>
                <w:szCs w:val="24"/>
              </w:rPr>
              <w:t xml:space="preserve"> effective,</w:t>
            </w:r>
            <w:r w:rsidRPr="00841671">
              <w:rPr>
                <w:rFonts w:asciiTheme="majorHAnsi" w:hAnsiTheme="majorHAnsi"/>
                <w:sz w:val="24"/>
                <w:szCs w:val="24"/>
              </w:rPr>
              <w:t xml:space="preserve"> </w:t>
            </w:r>
            <w:r w:rsidRPr="008A4740">
              <w:rPr>
                <w:rFonts w:asciiTheme="majorHAnsi" w:hAnsiTheme="majorHAnsi"/>
                <w:sz w:val="24"/>
                <w:szCs w:val="24"/>
              </w:rPr>
              <w:t xml:space="preserve">la </w:t>
            </w:r>
            <w:r>
              <w:rPr>
                <w:rFonts w:asciiTheme="majorHAnsi" w:hAnsiTheme="majorHAnsi"/>
                <w:sz w:val="24"/>
                <w:szCs w:val="24"/>
              </w:rPr>
              <w:t>réfection des barbacanes de surface existantes à l’initiative et sur proposition de l’entreprise, soumis à la validation préalable du maître d’œuvre ou par la fourniture,</w:t>
            </w:r>
            <w:r w:rsidRPr="008A4740">
              <w:rPr>
                <w:rFonts w:asciiTheme="majorHAnsi" w:hAnsiTheme="majorHAnsi"/>
                <w:sz w:val="24"/>
                <w:szCs w:val="24"/>
              </w:rPr>
              <w:t xml:space="preserve"> la pose </w:t>
            </w:r>
            <w:r>
              <w:rPr>
                <w:rFonts w:asciiTheme="majorHAnsi" w:hAnsiTheme="majorHAnsi"/>
                <w:sz w:val="24"/>
                <w:szCs w:val="24"/>
              </w:rPr>
              <w:t xml:space="preserve">inclinée et le scellement HP </w:t>
            </w:r>
            <w:r w:rsidRPr="008A4740">
              <w:rPr>
                <w:rFonts w:asciiTheme="majorHAnsi" w:hAnsiTheme="majorHAnsi"/>
                <w:sz w:val="24"/>
                <w:szCs w:val="24"/>
              </w:rPr>
              <w:t>d</w:t>
            </w:r>
            <w:r>
              <w:rPr>
                <w:rFonts w:asciiTheme="majorHAnsi" w:hAnsiTheme="majorHAnsi"/>
                <w:sz w:val="24"/>
                <w:szCs w:val="24"/>
              </w:rPr>
              <w:t>e barbacanes en</w:t>
            </w:r>
            <w:r w:rsidRPr="008A4740">
              <w:rPr>
                <w:rFonts w:asciiTheme="majorHAnsi" w:hAnsiTheme="majorHAnsi"/>
                <w:sz w:val="24"/>
                <w:szCs w:val="24"/>
              </w:rPr>
              <w:t xml:space="preserve"> </w:t>
            </w:r>
            <w:r>
              <w:rPr>
                <w:rFonts w:asciiTheme="majorHAnsi" w:hAnsiTheme="majorHAnsi"/>
                <w:sz w:val="24"/>
                <w:szCs w:val="24"/>
              </w:rPr>
              <w:t>exutoire</w:t>
            </w:r>
            <w:r w:rsidRPr="008A4740">
              <w:rPr>
                <w:rFonts w:asciiTheme="majorHAnsi" w:hAnsiTheme="majorHAnsi"/>
                <w:sz w:val="24"/>
                <w:szCs w:val="24"/>
              </w:rPr>
              <w:t xml:space="preserve"> </w:t>
            </w:r>
            <w:r>
              <w:rPr>
                <w:rFonts w:asciiTheme="majorHAnsi" w:hAnsiTheme="majorHAnsi"/>
                <w:sz w:val="24"/>
                <w:szCs w:val="24"/>
              </w:rPr>
              <w:t xml:space="preserve">PE ou PVC rigide D100 mm CR8 par collecteur </w:t>
            </w:r>
            <w:r w:rsidRPr="008A4740">
              <w:rPr>
                <w:rFonts w:asciiTheme="majorHAnsi" w:hAnsiTheme="majorHAnsi"/>
                <w:sz w:val="24"/>
                <w:szCs w:val="24"/>
              </w:rPr>
              <w:t xml:space="preserve">débouchant </w:t>
            </w:r>
            <w:r>
              <w:rPr>
                <w:rFonts w:asciiTheme="majorHAnsi" w:hAnsiTheme="majorHAnsi"/>
                <w:sz w:val="24"/>
                <w:szCs w:val="24"/>
              </w:rPr>
              <w:t>à travers le mur en maçonnerie.</w:t>
            </w:r>
          </w:p>
          <w:p w14:paraId="7F77914E" w14:textId="77777777" w:rsidR="001316F8" w:rsidRDefault="001316F8" w:rsidP="001316F8">
            <w:pPr>
              <w:pStyle w:val="CAPTstandard"/>
              <w:spacing w:line="276" w:lineRule="auto"/>
              <w:rPr>
                <w:rFonts w:asciiTheme="majorHAnsi" w:hAnsiTheme="majorHAnsi"/>
                <w:sz w:val="24"/>
                <w:szCs w:val="24"/>
              </w:rPr>
            </w:pPr>
          </w:p>
          <w:p w14:paraId="7BCDE85D" w14:textId="0CADD570" w:rsidR="001316F8" w:rsidRPr="00B338E6" w:rsidRDefault="001316F8" w:rsidP="001316F8">
            <w:pPr>
              <w:spacing w:after="60" w:line="240" w:lineRule="auto"/>
              <w:jc w:val="both"/>
              <w:rPr>
                <w:rFonts w:asciiTheme="majorHAnsi" w:hAnsiTheme="majorHAnsi"/>
                <w:sz w:val="24"/>
                <w:szCs w:val="24"/>
              </w:rPr>
            </w:pPr>
            <w:r w:rsidRPr="00B338E6">
              <w:rPr>
                <w:rFonts w:asciiTheme="majorHAnsi" w:hAnsiTheme="majorHAnsi"/>
                <w:sz w:val="24"/>
                <w:szCs w:val="24"/>
              </w:rPr>
              <w:t>Les travaux</w:t>
            </w:r>
            <w:r>
              <w:rPr>
                <w:rFonts w:asciiTheme="majorHAnsi" w:hAnsiTheme="majorHAnsi"/>
                <w:sz w:val="24"/>
                <w:szCs w:val="24"/>
              </w:rPr>
              <w:t xml:space="preserve"> </w:t>
            </w:r>
            <w:r w:rsidRPr="00B338E6">
              <w:rPr>
                <w:rFonts w:asciiTheme="majorHAnsi" w:hAnsiTheme="majorHAnsi"/>
                <w:sz w:val="24"/>
                <w:szCs w:val="24"/>
              </w:rPr>
              <w:t>sont menés de telle sorte à ne pas faire tomber d</w:t>
            </w:r>
            <w:r>
              <w:rPr>
                <w:rFonts w:asciiTheme="majorHAnsi" w:hAnsiTheme="majorHAnsi"/>
                <w:sz w:val="24"/>
                <w:szCs w:val="24"/>
              </w:rPr>
              <w:t>’éléments, matériaux, matériels dans les emprises VNF</w:t>
            </w:r>
            <w:r w:rsidRPr="00B338E6">
              <w:rPr>
                <w:rFonts w:asciiTheme="majorHAnsi" w:hAnsiTheme="majorHAnsi"/>
                <w:sz w:val="24"/>
                <w:szCs w:val="24"/>
              </w:rPr>
              <w:t xml:space="preserve"> et à ne pas désorganiser </w:t>
            </w:r>
            <w:r>
              <w:rPr>
                <w:rFonts w:asciiTheme="majorHAnsi" w:hAnsiTheme="majorHAnsi"/>
                <w:sz w:val="24"/>
                <w:szCs w:val="24"/>
              </w:rPr>
              <w:t xml:space="preserve">le mur, </w:t>
            </w:r>
            <w:r w:rsidRPr="00B338E6">
              <w:rPr>
                <w:rFonts w:asciiTheme="majorHAnsi" w:hAnsiTheme="majorHAnsi"/>
                <w:sz w:val="24"/>
                <w:szCs w:val="24"/>
              </w:rPr>
              <w:t>l</w:t>
            </w:r>
            <w:r>
              <w:rPr>
                <w:rFonts w:asciiTheme="majorHAnsi" w:hAnsiTheme="majorHAnsi"/>
                <w:sz w:val="24"/>
                <w:szCs w:val="24"/>
              </w:rPr>
              <w:t>es structures périphériques</w:t>
            </w:r>
            <w:r w:rsidRPr="00B338E6">
              <w:rPr>
                <w:rFonts w:asciiTheme="majorHAnsi" w:hAnsiTheme="majorHAnsi"/>
                <w:sz w:val="24"/>
                <w:szCs w:val="24"/>
              </w:rPr>
              <w:t>, le cas échéant.</w:t>
            </w:r>
          </w:p>
          <w:p w14:paraId="2758269C" w14:textId="77777777" w:rsidR="001316F8" w:rsidRDefault="001316F8" w:rsidP="001316F8">
            <w:pPr>
              <w:pStyle w:val="CAPTstandard"/>
              <w:spacing w:line="276" w:lineRule="auto"/>
              <w:rPr>
                <w:rFonts w:asciiTheme="majorHAnsi" w:hAnsiTheme="majorHAnsi"/>
                <w:sz w:val="24"/>
                <w:szCs w:val="24"/>
              </w:rPr>
            </w:pPr>
          </w:p>
          <w:p w14:paraId="395F5BEC" w14:textId="77777777" w:rsidR="00D44A40" w:rsidRDefault="00D44A40" w:rsidP="00D44A40">
            <w:pPr>
              <w:pStyle w:val="CAPTstandard"/>
              <w:spacing w:line="276" w:lineRule="auto"/>
              <w:rPr>
                <w:rFonts w:asciiTheme="majorHAnsi" w:hAnsiTheme="majorHAnsi"/>
                <w:b/>
                <w:bCs/>
                <w:sz w:val="24"/>
                <w:szCs w:val="24"/>
              </w:rPr>
            </w:pPr>
            <w:r w:rsidRPr="00841671">
              <w:rPr>
                <w:rFonts w:asciiTheme="majorHAnsi" w:hAnsiTheme="majorHAnsi"/>
                <w:b/>
                <w:bCs/>
                <w:sz w:val="24"/>
                <w:szCs w:val="24"/>
              </w:rPr>
              <w:t>Ce prix comprend </w:t>
            </w:r>
            <w:r>
              <w:rPr>
                <w:rFonts w:asciiTheme="majorHAnsi" w:hAnsiTheme="majorHAnsi"/>
                <w:b/>
                <w:bCs/>
                <w:sz w:val="24"/>
                <w:szCs w:val="24"/>
              </w:rPr>
              <w:t xml:space="preserve">notamment </w:t>
            </w:r>
            <w:r w:rsidRPr="00841671">
              <w:rPr>
                <w:rFonts w:asciiTheme="majorHAnsi" w:hAnsiTheme="majorHAnsi"/>
                <w:b/>
                <w:bCs/>
                <w:sz w:val="24"/>
                <w:szCs w:val="24"/>
              </w:rPr>
              <w:t>:</w:t>
            </w:r>
          </w:p>
          <w:p w14:paraId="1A563545" w14:textId="77777777" w:rsidR="00D44A40" w:rsidRPr="007F766F" w:rsidRDefault="00D44A40"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784644F2" w14:textId="77777777"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matériau soumis à l’agréement préalable du maître d’œuvre,</w:t>
            </w:r>
          </w:p>
          <w:p w14:paraId="3ACFF08D" w14:textId="77777777"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réalisation d’un forage ou d’une réservation le cas échéant, D &lt; 100 mm</w:t>
            </w:r>
          </w:p>
          <w:p w14:paraId="564C15C8" w14:textId="77777777"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fourniture, la mise en place, le scellement d’une canalisation rigide circulaire D &lt; 100 mm</w:t>
            </w:r>
          </w:p>
          <w:p w14:paraId="3FEC7B37" w14:textId="77777777"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coupe en sifflet à l’about de la barbacane dans le sens de l’écoulement</w:t>
            </w:r>
          </w:p>
          <w:p w14:paraId="6E3FB37C" w14:textId="77777777" w:rsidR="00D44A40" w:rsidRDefault="00D44A40" w:rsidP="00723457">
            <w:pPr>
              <w:pStyle w:val="CAPTstandard"/>
              <w:numPr>
                <w:ilvl w:val="0"/>
                <w:numId w:val="3"/>
              </w:numPr>
              <w:spacing w:line="276" w:lineRule="auto"/>
              <w:rPr>
                <w:rFonts w:asciiTheme="majorHAnsi" w:hAnsiTheme="majorHAnsi"/>
                <w:sz w:val="24"/>
                <w:szCs w:val="24"/>
              </w:rPr>
            </w:pPr>
            <w:proofErr w:type="gramStart"/>
            <w:r w:rsidRPr="00841671">
              <w:rPr>
                <w:rFonts w:asciiTheme="majorHAnsi" w:hAnsiTheme="majorHAnsi"/>
                <w:sz w:val="24"/>
                <w:szCs w:val="24"/>
              </w:rPr>
              <w:t>toutes</w:t>
            </w:r>
            <w:proofErr w:type="gramEnd"/>
            <w:r w:rsidRPr="00841671">
              <w:rPr>
                <w:rFonts w:asciiTheme="majorHAnsi" w:hAnsiTheme="majorHAnsi"/>
                <w:sz w:val="24"/>
                <w:szCs w:val="24"/>
              </w:rPr>
              <w:t xml:space="preserve"> sujétions </w:t>
            </w:r>
            <w:r>
              <w:rPr>
                <w:rFonts w:asciiTheme="majorHAnsi" w:hAnsiTheme="majorHAnsi"/>
                <w:sz w:val="24"/>
                <w:szCs w:val="24"/>
              </w:rPr>
              <w:t>à la fourniture et à</w:t>
            </w:r>
            <w:r w:rsidRPr="00841671">
              <w:rPr>
                <w:rFonts w:asciiTheme="majorHAnsi" w:hAnsiTheme="majorHAnsi"/>
                <w:sz w:val="24"/>
                <w:szCs w:val="24"/>
              </w:rPr>
              <w:t xml:space="preserve"> la réalisation</w:t>
            </w:r>
            <w:r>
              <w:rPr>
                <w:rFonts w:asciiTheme="majorHAnsi" w:hAnsiTheme="majorHAnsi"/>
                <w:sz w:val="24"/>
                <w:szCs w:val="24"/>
              </w:rPr>
              <w:t>,</w:t>
            </w:r>
          </w:p>
          <w:p w14:paraId="1CD59954" w14:textId="77777777" w:rsidR="00D44A40" w:rsidRPr="00841671"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passage sous les réseaux non déposés le cas échéant,</w:t>
            </w:r>
          </w:p>
          <w:p w14:paraId="4967F9F7" w14:textId="77777777" w:rsidR="00D44A40" w:rsidRPr="008A4740" w:rsidRDefault="00D44A40" w:rsidP="00723457">
            <w:pPr>
              <w:pStyle w:val="CAPTstandard"/>
              <w:numPr>
                <w:ilvl w:val="0"/>
                <w:numId w:val="3"/>
              </w:numPr>
              <w:spacing w:line="276" w:lineRule="auto"/>
              <w:rPr>
                <w:rFonts w:asciiTheme="majorHAnsi" w:hAnsiTheme="majorHAnsi"/>
                <w:sz w:val="24"/>
                <w:szCs w:val="24"/>
              </w:rPr>
            </w:pPr>
            <w:proofErr w:type="gramStart"/>
            <w:r w:rsidRPr="008A4740">
              <w:rPr>
                <w:rFonts w:asciiTheme="majorHAnsi" w:hAnsiTheme="majorHAnsi"/>
                <w:sz w:val="24"/>
                <w:szCs w:val="24"/>
              </w:rPr>
              <w:t>toutes</w:t>
            </w:r>
            <w:proofErr w:type="gramEnd"/>
            <w:r w:rsidRPr="008A4740">
              <w:rPr>
                <w:rFonts w:asciiTheme="majorHAnsi" w:hAnsiTheme="majorHAnsi"/>
                <w:sz w:val="24"/>
                <w:szCs w:val="24"/>
              </w:rPr>
              <w:t xml:space="preserve"> les sujétions liées à la présence de réseaux.</w:t>
            </w:r>
          </w:p>
          <w:p w14:paraId="34ED5964" w14:textId="77777777" w:rsidR="00D44A40" w:rsidRDefault="00D44A40" w:rsidP="00D44A40">
            <w:pPr>
              <w:pStyle w:val="CAPTstandard"/>
              <w:spacing w:line="276" w:lineRule="auto"/>
              <w:rPr>
                <w:rFonts w:asciiTheme="majorHAnsi" w:hAnsiTheme="majorHAnsi"/>
                <w:b/>
                <w:bCs/>
                <w:sz w:val="24"/>
                <w:szCs w:val="24"/>
              </w:rPr>
            </w:pPr>
          </w:p>
          <w:p w14:paraId="108B10F2" w14:textId="77777777" w:rsidR="00D44A40" w:rsidRDefault="00D44A40" w:rsidP="00D44A40">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4215CF8F" w14:textId="77777777" w:rsidR="00D44A40" w:rsidRDefault="00D44A40" w:rsidP="00D44A40">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p>
          <w:p w14:paraId="59C86AE7" w14:textId="77777777" w:rsidR="00D44A40" w:rsidRPr="00F42613" w:rsidRDefault="00D44A40" w:rsidP="00D44A40">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78BA0478" w14:textId="77777777" w:rsidR="00D44A40" w:rsidRDefault="00D44A40" w:rsidP="00D44A40">
            <w:pPr>
              <w:pStyle w:val="CAPTstandard"/>
              <w:spacing w:line="276" w:lineRule="auto"/>
              <w:rPr>
                <w:rFonts w:asciiTheme="majorHAnsi" w:hAnsiTheme="majorHAnsi"/>
                <w:b/>
                <w:bCs/>
                <w:sz w:val="24"/>
                <w:szCs w:val="24"/>
              </w:rPr>
            </w:pPr>
          </w:p>
          <w:p w14:paraId="134A66A8" w14:textId="77777777" w:rsidR="00D44A40" w:rsidRDefault="00D44A40" w:rsidP="00D44A40">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’unité</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(ut</w:t>
            </w:r>
            <w:r w:rsidRPr="000E43F9">
              <w:rPr>
                <w:rFonts w:asciiTheme="majorHAnsi" w:eastAsia="Arial Gras" w:hAnsiTheme="majorHAnsi" w:cs="Mangal"/>
                <w:b/>
                <w:bCs/>
                <w:color w:val="000000"/>
                <w:sz w:val="24"/>
                <w:szCs w:val="18"/>
              </w:rPr>
              <w:t xml:space="preserve">) : </w:t>
            </w:r>
          </w:p>
          <w:p w14:paraId="20BACD36" w14:textId="77777777" w:rsidR="00D44A40" w:rsidRDefault="00D44A40" w:rsidP="001316F8">
            <w:pPr>
              <w:pStyle w:val="CAPTstandard"/>
              <w:spacing w:line="276" w:lineRule="auto"/>
              <w:rPr>
                <w:rFonts w:asciiTheme="majorHAnsi" w:hAnsiTheme="majorHAnsi"/>
                <w:b/>
                <w:bCs/>
                <w:sz w:val="24"/>
                <w:szCs w:val="24"/>
              </w:rPr>
            </w:pPr>
          </w:p>
          <w:p w14:paraId="086EC451" w14:textId="4D8C5036" w:rsidR="005A2CF4" w:rsidRPr="005A2CF4" w:rsidRDefault="005A2CF4" w:rsidP="005A2CF4">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6E189E" w14:textId="77777777" w:rsidR="009523A1" w:rsidRDefault="009523A1" w:rsidP="00F04D86">
            <w:pPr>
              <w:pStyle w:val="CAPTstandard"/>
              <w:spacing w:line="276" w:lineRule="auto"/>
              <w:jc w:val="left"/>
            </w:pPr>
          </w:p>
        </w:tc>
      </w:tr>
      <w:tr w:rsidR="009523A1" w14:paraId="11173853"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233B7275" w14:textId="7C998B25"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81</w:t>
            </w:r>
            <w:r w:rsidR="00F3426E">
              <w:rPr>
                <w:rFonts w:asciiTheme="majorHAnsi" w:hAnsiTheme="majorHAnsi" w:cstheme="majorHAnsi"/>
                <w:b/>
                <w:sz w:val="24"/>
                <w:szCs w:val="24"/>
              </w:rPr>
              <w:t>0</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05C2EED" w14:textId="77777777"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Création de barbacanes à travers le mur</w:t>
            </w:r>
          </w:p>
          <w:p w14:paraId="37182A89" w14:textId="77777777" w:rsidR="004F5A52" w:rsidRDefault="004F5A52" w:rsidP="004F5A52">
            <w:pPr>
              <w:pStyle w:val="CAPTstandard"/>
              <w:spacing w:line="276" w:lineRule="auto"/>
              <w:rPr>
                <w:rFonts w:asciiTheme="majorHAnsi" w:hAnsiTheme="majorHAnsi"/>
                <w:b/>
                <w:bCs/>
                <w:sz w:val="24"/>
                <w:szCs w:val="24"/>
              </w:rPr>
            </w:pPr>
          </w:p>
          <w:p w14:paraId="260CAC54" w14:textId="4D65025B" w:rsidR="004F5A52" w:rsidRPr="00F72D78" w:rsidRDefault="004F5A52" w:rsidP="004F5A52">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rémunère :</w:t>
            </w:r>
          </w:p>
          <w:p w14:paraId="70690CE0" w14:textId="3BA2B63A" w:rsidR="001316F8" w:rsidRDefault="004F5A52" w:rsidP="004F5A52">
            <w:pPr>
              <w:pStyle w:val="CAPTstandard"/>
              <w:spacing w:line="276" w:lineRule="auto"/>
              <w:rPr>
                <w:rFonts w:asciiTheme="majorHAnsi" w:hAnsiTheme="majorHAnsi"/>
                <w:sz w:val="24"/>
                <w:szCs w:val="24"/>
              </w:rPr>
            </w:pPr>
            <w:proofErr w:type="gramStart"/>
            <w:r>
              <w:rPr>
                <w:rFonts w:asciiTheme="majorHAnsi" w:hAnsiTheme="majorHAnsi"/>
                <w:sz w:val="24"/>
                <w:szCs w:val="24"/>
              </w:rPr>
              <w:t>à</w:t>
            </w:r>
            <w:proofErr w:type="gramEnd"/>
            <w:r w:rsidRPr="00841671">
              <w:rPr>
                <w:rFonts w:asciiTheme="majorHAnsi" w:hAnsiTheme="majorHAnsi"/>
                <w:sz w:val="24"/>
                <w:szCs w:val="24"/>
              </w:rPr>
              <w:t xml:space="preserve"> l’unité,</w:t>
            </w:r>
            <w:r>
              <w:rPr>
                <w:rFonts w:asciiTheme="majorHAnsi" w:hAnsiTheme="majorHAnsi"/>
                <w:sz w:val="24"/>
                <w:szCs w:val="24"/>
              </w:rPr>
              <w:t xml:space="preserve"> effective,</w:t>
            </w:r>
            <w:r w:rsidRPr="00841671">
              <w:rPr>
                <w:rFonts w:asciiTheme="majorHAnsi" w:hAnsiTheme="majorHAnsi"/>
                <w:sz w:val="24"/>
                <w:szCs w:val="24"/>
              </w:rPr>
              <w:t xml:space="preserve"> </w:t>
            </w:r>
            <w:r w:rsidR="001316F8">
              <w:rPr>
                <w:rFonts w:asciiTheme="majorHAnsi" w:hAnsiTheme="majorHAnsi"/>
                <w:sz w:val="24"/>
                <w:szCs w:val="24"/>
              </w:rPr>
              <w:t>la fourniture,</w:t>
            </w:r>
            <w:r w:rsidR="001316F8" w:rsidRPr="008A4740">
              <w:rPr>
                <w:rFonts w:asciiTheme="majorHAnsi" w:hAnsiTheme="majorHAnsi"/>
                <w:sz w:val="24"/>
                <w:szCs w:val="24"/>
              </w:rPr>
              <w:t xml:space="preserve"> la pose </w:t>
            </w:r>
            <w:r w:rsidR="001316F8">
              <w:rPr>
                <w:rFonts w:asciiTheme="majorHAnsi" w:hAnsiTheme="majorHAnsi"/>
                <w:sz w:val="24"/>
                <w:szCs w:val="24"/>
              </w:rPr>
              <w:t xml:space="preserve">inclinée et le scellement HP </w:t>
            </w:r>
            <w:r w:rsidR="001316F8" w:rsidRPr="008A4740">
              <w:rPr>
                <w:rFonts w:asciiTheme="majorHAnsi" w:hAnsiTheme="majorHAnsi"/>
                <w:sz w:val="24"/>
                <w:szCs w:val="24"/>
              </w:rPr>
              <w:t>d</w:t>
            </w:r>
            <w:r w:rsidR="001316F8">
              <w:rPr>
                <w:rFonts w:asciiTheme="majorHAnsi" w:hAnsiTheme="majorHAnsi"/>
                <w:sz w:val="24"/>
                <w:szCs w:val="24"/>
              </w:rPr>
              <w:t>e barbacanes en</w:t>
            </w:r>
            <w:r w:rsidR="001316F8" w:rsidRPr="008A4740">
              <w:rPr>
                <w:rFonts w:asciiTheme="majorHAnsi" w:hAnsiTheme="majorHAnsi"/>
                <w:sz w:val="24"/>
                <w:szCs w:val="24"/>
              </w:rPr>
              <w:t xml:space="preserve"> </w:t>
            </w:r>
            <w:r w:rsidR="001316F8">
              <w:rPr>
                <w:rFonts w:asciiTheme="majorHAnsi" w:hAnsiTheme="majorHAnsi"/>
                <w:sz w:val="24"/>
                <w:szCs w:val="24"/>
              </w:rPr>
              <w:t>exutoire</w:t>
            </w:r>
            <w:r w:rsidR="001316F8" w:rsidRPr="008A4740">
              <w:rPr>
                <w:rFonts w:asciiTheme="majorHAnsi" w:hAnsiTheme="majorHAnsi"/>
                <w:sz w:val="24"/>
                <w:szCs w:val="24"/>
              </w:rPr>
              <w:t xml:space="preserve"> </w:t>
            </w:r>
            <w:r w:rsidR="001316F8">
              <w:rPr>
                <w:rFonts w:asciiTheme="majorHAnsi" w:hAnsiTheme="majorHAnsi"/>
                <w:sz w:val="24"/>
                <w:szCs w:val="24"/>
              </w:rPr>
              <w:t xml:space="preserve">PE ou PVC rigide D100 mm CR8 par collecteur </w:t>
            </w:r>
            <w:r w:rsidR="001316F8" w:rsidRPr="008A4740">
              <w:rPr>
                <w:rFonts w:asciiTheme="majorHAnsi" w:hAnsiTheme="majorHAnsi"/>
                <w:sz w:val="24"/>
                <w:szCs w:val="24"/>
              </w:rPr>
              <w:t xml:space="preserve">débouchant </w:t>
            </w:r>
            <w:r w:rsidR="001316F8">
              <w:rPr>
                <w:rFonts w:asciiTheme="majorHAnsi" w:hAnsiTheme="majorHAnsi"/>
                <w:sz w:val="24"/>
                <w:szCs w:val="24"/>
              </w:rPr>
              <w:t>à travers le mur en maçonnerie</w:t>
            </w:r>
          </w:p>
          <w:p w14:paraId="2DA051A9" w14:textId="77777777" w:rsidR="001316F8" w:rsidRDefault="001316F8" w:rsidP="004F5A52">
            <w:pPr>
              <w:pStyle w:val="CAPTstandard"/>
              <w:spacing w:line="276" w:lineRule="auto"/>
              <w:rPr>
                <w:rFonts w:asciiTheme="majorHAnsi" w:hAnsiTheme="majorHAnsi"/>
                <w:sz w:val="24"/>
                <w:szCs w:val="24"/>
              </w:rPr>
            </w:pPr>
          </w:p>
          <w:p w14:paraId="1AB15BCB" w14:textId="6A489AF9" w:rsidR="001316F8" w:rsidRPr="00B338E6" w:rsidRDefault="001316F8" w:rsidP="001316F8">
            <w:pPr>
              <w:spacing w:after="60" w:line="240" w:lineRule="auto"/>
              <w:jc w:val="both"/>
              <w:rPr>
                <w:rFonts w:asciiTheme="majorHAnsi" w:hAnsiTheme="majorHAnsi"/>
                <w:sz w:val="24"/>
                <w:szCs w:val="24"/>
              </w:rPr>
            </w:pPr>
            <w:r w:rsidRPr="00B338E6">
              <w:rPr>
                <w:rFonts w:asciiTheme="majorHAnsi" w:hAnsiTheme="majorHAnsi"/>
                <w:sz w:val="24"/>
                <w:szCs w:val="24"/>
              </w:rPr>
              <w:t>Les travaux</w:t>
            </w:r>
            <w:r>
              <w:rPr>
                <w:rFonts w:asciiTheme="majorHAnsi" w:hAnsiTheme="majorHAnsi"/>
                <w:sz w:val="24"/>
                <w:szCs w:val="24"/>
              </w:rPr>
              <w:t xml:space="preserve"> </w:t>
            </w:r>
            <w:r w:rsidRPr="00B338E6">
              <w:rPr>
                <w:rFonts w:asciiTheme="majorHAnsi" w:hAnsiTheme="majorHAnsi"/>
                <w:sz w:val="24"/>
                <w:szCs w:val="24"/>
              </w:rPr>
              <w:t>sont menés de telle sorte à ne pas faire tomber d</w:t>
            </w:r>
            <w:r>
              <w:rPr>
                <w:rFonts w:asciiTheme="majorHAnsi" w:hAnsiTheme="majorHAnsi"/>
                <w:sz w:val="24"/>
                <w:szCs w:val="24"/>
              </w:rPr>
              <w:t>’éléments, matériaux, matériels dans les emprises VNF</w:t>
            </w:r>
            <w:r w:rsidRPr="00B338E6">
              <w:rPr>
                <w:rFonts w:asciiTheme="majorHAnsi" w:hAnsiTheme="majorHAnsi"/>
                <w:sz w:val="24"/>
                <w:szCs w:val="24"/>
              </w:rPr>
              <w:t xml:space="preserve"> et à ne pas désorganiser </w:t>
            </w:r>
            <w:r>
              <w:rPr>
                <w:rFonts w:asciiTheme="majorHAnsi" w:hAnsiTheme="majorHAnsi"/>
                <w:sz w:val="24"/>
                <w:szCs w:val="24"/>
              </w:rPr>
              <w:t xml:space="preserve">le mur, </w:t>
            </w:r>
            <w:r w:rsidRPr="00B338E6">
              <w:rPr>
                <w:rFonts w:asciiTheme="majorHAnsi" w:hAnsiTheme="majorHAnsi"/>
                <w:sz w:val="24"/>
                <w:szCs w:val="24"/>
              </w:rPr>
              <w:t>l</w:t>
            </w:r>
            <w:r>
              <w:rPr>
                <w:rFonts w:asciiTheme="majorHAnsi" w:hAnsiTheme="majorHAnsi"/>
                <w:sz w:val="24"/>
                <w:szCs w:val="24"/>
              </w:rPr>
              <w:t>es structures périphériques</w:t>
            </w:r>
            <w:r w:rsidRPr="00B338E6">
              <w:rPr>
                <w:rFonts w:asciiTheme="majorHAnsi" w:hAnsiTheme="majorHAnsi"/>
                <w:sz w:val="24"/>
                <w:szCs w:val="24"/>
              </w:rPr>
              <w:t>, le cas échéant.</w:t>
            </w:r>
          </w:p>
          <w:p w14:paraId="6580D67D" w14:textId="77777777" w:rsidR="001316F8" w:rsidRDefault="001316F8" w:rsidP="004F5A52">
            <w:pPr>
              <w:pStyle w:val="CAPTstandard"/>
              <w:spacing w:line="276" w:lineRule="auto"/>
              <w:rPr>
                <w:rFonts w:asciiTheme="majorHAnsi" w:hAnsiTheme="majorHAnsi"/>
                <w:sz w:val="24"/>
                <w:szCs w:val="24"/>
              </w:rPr>
            </w:pPr>
          </w:p>
          <w:p w14:paraId="24B091B8" w14:textId="44A76C32" w:rsidR="00D44A40" w:rsidRDefault="00D44A40" w:rsidP="00D44A40">
            <w:pPr>
              <w:pStyle w:val="CAPTstandard"/>
              <w:spacing w:line="276" w:lineRule="auto"/>
              <w:rPr>
                <w:rFonts w:asciiTheme="majorHAnsi" w:hAnsiTheme="majorHAnsi"/>
                <w:b/>
                <w:bCs/>
                <w:sz w:val="24"/>
                <w:szCs w:val="24"/>
              </w:rPr>
            </w:pPr>
            <w:r w:rsidRPr="00841671">
              <w:rPr>
                <w:rFonts w:asciiTheme="majorHAnsi" w:hAnsiTheme="majorHAnsi"/>
                <w:b/>
                <w:bCs/>
                <w:sz w:val="24"/>
                <w:szCs w:val="24"/>
              </w:rPr>
              <w:t>Ce prix comprend </w:t>
            </w:r>
            <w:r>
              <w:rPr>
                <w:rFonts w:asciiTheme="majorHAnsi" w:hAnsiTheme="majorHAnsi"/>
                <w:b/>
                <w:bCs/>
                <w:sz w:val="24"/>
                <w:szCs w:val="24"/>
              </w:rPr>
              <w:t xml:space="preserve">notamment </w:t>
            </w:r>
            <w:r w:rsidRPr="00841671">
              <w:rPr>
                <w:rFonts w:asciiTheme="majorHAnsi" w:hAnsiTheme="majorHAnsi"/>
                <w:b/>
                <w:bCs/>
                <w:sz w:val="24"/>
                <w:szCs w:val="24"/>
              </w:rPr>
              <w:t>:</w:t>
            </w:r>
          </w:p>
          <w:p w14:paraId="24D2F3EC" w14:textId="77777777" w:rsidR="00D44A40" w:rsidRPr="007F766F" w:rsidRDefault="00D44A40"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4BE4616D" w14:textId="77777777"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matériau soumis à l’agréement préalable du maître d’œuvre,</w:t>
            </w:r>
          </w:p>
          <w:p w14:paraId="137A7163" w14:textId="1BD7FB0B"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réalisation d’un forage ou d’une réservation le cas échéant, D &lt; 100 mm</w:t>
            </w:r>
          </w:p>
          <w:p w14:paraId="5B5C8DD3" w14:textId="1120C0E8"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fourniture, la mise en place, le scellement d’une canalisation rigide circulaire D &lt; 100 mm</w:t>
            </w:r>
          </w:p>
          <w:p w14:paraId="6A7FBD01" w14:textId="4C423B1D" w:rsidR="00D44A40"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coupe en sifflet à l’about de la barbacane dans le sens de l’écoulement</w:t>
            </w:r>
          </w:p>
          <w:p w14:paraId="08B9AD99" w14:textId="77777777" w:rsidR="00D44A40" w:rsidRDefault="00D44A40" w:rsidP="00723457">
            <w:pPr>
              <w:pStyle w:val="CAPTstandard"/>
              <w:numPr>
                <w:ilvl w:val="0"/>
                <w:numId w:val="3"/>
              </w:numPr>
              <w:spacing w:line="276" w:lineRule="auto"/>
              <w:rPr>
                <w:rFonts w:asciiTheme="majorHAnsi" w:hAnsiTheme="majorHAnsi"/>
                <w:sz w:val="24"/>
                <w:szCs w:val="24"/>
              </w:rPr>
            </w:pPr>
            <w:proofErr w:type="gramStart"/>
            <w:r w:rsidRPr="00841671">
              <w:rPr>
                <w:rFonts w:asciiTheme="majorHAnsi" w:hAnsiTheme="majorHAnsi"/>
                <w:sz w:val="24"/>
                <w:szCs w:val="24"/>
              </w:rPr>
              <w:t>toutes</w:t>
            </w:r>
            <w:proofErr w:type="gramEnd"/>
            <w:r w:rsidRPr="00841671">
              <w:rPr>
                <w:rFonts w:asciiTheme="majorHAnsi" w:hAnsiTheme="majorHAnsi"/>
                <w:sz w:val="24"/>
                <w:szCs w:val="24"/>
              </w:rPr>
              <w:t xml:space="preserve"> sujétions </w:t>
            </w:r>
            <w:r>
              <w:rPr>
                <w:rFonts w:asciiTheme="majorHAnsi" w:hAnsiTheme="majorHAnsi"/>
                <w:sz w:val="24"/>
                <w:szCs w:val="24"/>
              </w:rPr>
              <w:t>à la fourniture et à</w:t>
            </w:r>
            <w:r w:rsidRPr="00841671">
              <w:rPr>
                <w:rFonts w:asciiTheme="majorHAnsi" w:hAnsiTheme="majorHAnsi"/>
                <w:sz w:val="24"/>
                <w:szCs w:val="24"/>
              </w:rPr>
              <w:t xml:space="preserve"> la réalisation</w:t>
            </w:r>
            <w:r>
              <w:rPr>
                <w:rFonts w:asciiTheme="majorHAnsi" w:hAnsiTheme="majorHAnsi"/>
                <w:sz w:val="24"/>
                <w:szCs w:val="24"/>
              </w:rPr>
              <w:t>,</w:t>
            </w:r>
          </w:p>
          <w:p w14:paraId="5645872B" w14:textId="77777777" w:rsidR="00D44A40" w:rsidRPr="00841671" w:rsidRDefault="00D44A40"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passage sous les réseaux non déposés le cas échéant,</w:t>
            </w:r>
          </w:p>
          <w:p w14:paraId="445F6C7D" w14:textId="77777777" w:rsidR="00D44A40" w:rsidRPr="008A4740" w:rsidRDefault="00D44A40" w:rsidP="00723457">
            <w:pPr>
              <w:pStyle w:val="CAPTstandard"/>
              <w:numPr>
                <w:ilvl w:val="0"/>
                <w:numId w:val="3"/>
              </w:numPr>
              <w:spacing w:line="276" w:lineRule="auto"/>
              <w:rPr>
                <w:rFonts w:asciiTheme="majorHAnsi" w:hAnsiTheme="majorHAnsi"/>
                <w:sz w:val="24"/>
                <w:szCs w:val="24"/>
              </w:rPr>
            </w:pPr>
            <w:proofErr w:type="gramStart"/>
            <w:r w:rsidRPr="008A4740">
              <w:rPr>
                <w:rFonts w:asciiTheme="majorHAnsi" w:hAnsiTheme="majorHAnsi"/>
                <w:sz w:val="24"/>
                <w:szCs w:val="24"/>
              </w:rPr>
              <w:t>toutes</w:t>
            </w:r>
            <w:proofErr w:type="gramEnd"/>
            <w:r w:rsidRPr="008A4740">
              <w:rPr>
                <w:rFonts w:asciiTheme="majorHAnsi" w:hAnsiTheme="majorHAnsi"/>
                <w:sz w:val="24"/>
                <w:szCs w:val="24"/>
              </w:rPr>
              <w:t xml:space="preserve"> les sujétions liées à la présence de réseaux.</w:t>
            </w:r>
          </w:p>
          <w:p w14:paraId="1BD1D885" w14:textId="77777777" w:rsidR="00D44A40" w:rsidRDefault="00D44A40" w:rsidP="00D44A40">
            <w:pPr>
              <w:pStyle w:val="CAPTstandard"/>
              <w:spacing w:line="276" w:lineRule="auto"/>
              <w:rPr>
                <w:rFonts w:asciiTheme="majorHAnsi" w:hAnsiTheme="majorHAnsi"/>
                <w:b/>
                <w:bCs/>
                <w:sz w:val="24"/>
                <w:szCs w:val="24"/>
              </w:rPr>
            </w:pPr>
          </w:p>
          <w:p w14:paraId="5C6C2960" w14:textId="77777777" w:rsidR="00D44A40" w:rsidRDefault="00D44A40" w:rsidP="00D44A40">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3C7C3785" w14:textId="77777777" w:rsidR="00D44A40" w:rsidRDefault="00D44A40" w:rsidP="00D44A40">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p>
          <w:p w14:paraId="046AB586" w14:textId="77777777" w:rsidR="00D44A40" w:rsidRPr="00F42613" w:rsidRDefault="00D44A40" w:rsidP="00D44A40">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5D767698" w14:textId="77777777" w:rsidR="00D44A40" w:rsidRDefault="00D44A40" w:rsidP="004F5A52">
            <w:pPr>
              <w:pStyle w:val="CAPTstandard"/>
              <w:spacing w:line="276" w:lineRule="auto"/>
              <w:rPr>
                <w:rFonts w:asciiTheme="majorHAnsi" w:hAnsiTheme="majorHAnsi"/>
                <w:b/>
                <w:bCs/>
                <w:sz w:val="24"/>
                <w:szCs w:val="24"/>
              </w:rPr>
            </w:pPr>
          </w:p>
          <w:p w14:paraId="41F75152" w14:textId="714252F4" w:rsidR="00D44A40" w:rsidRDefault="00D44A40" w:rsidP="00D44A40">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’unité</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(ut</w:t>
            </w:r>
            <w:r w:rsidRPr="000E43F9">
              <w:rPr>
                <w:rFonts w:asciiTheme="majorHAnsi" w:eastAsia="Arial Gras" w:hAnsiTheme="majorHAnsi" w:cs="Mangal"/>
                <w:b/>
                <w:bCs/>
                <w:color w:val="000000"/>
                <w:sz w:val="24"/>
                <w:szCs w:val="18"/>
              </w:rPr>
              <w:t xml:space="preserve">) : </w:t>
            </w:r>
          </w:p>
          <w:p w14:paraId="6844EC8F" w14:textId="77777777" w:rsidR="00D44A40" w:rsidRDefault="00D44A40" w:rsidP="00D44A40">
            <w:pPr>
              <w:pStyle w:val="CAPTstandard"/>
              <w:spacing w:line="276" w:lineRule="auto"/>
              <w:jc w:val="left"/>
            </w:pPr>
          </w:p>
          <w:p w14:paraId="3AA2C3E0" w14:textId="25F3CEF3" w:rsidR="005A2CF4" w:rsidRPr="005A2CF4" w:rsidRDefault="005A2CF4" w:rsidP="005A2CF4">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1414C42" w14:textId="77777777" w:rsidR="009523A1" w:rsidRDefault="009523A1" w:rsidP="00F04D86">
            <w:pPr>
              <w:pStyle w:val="CAPTstandard"/>
              <w:spacing w:line="276" w:lineRule="auto"/>
              <w:jc w:val="left"/>
            </w:pPr>
          </w:p>
        </w:tc>
      </w:tr>
      <w:tr w:rsidR="009523A1" w14:paraId="61F8B18C"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F5373EE" w14:textId="18381C1A"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81</w:t>
            </w:r>
            <w:r w:rsidR="00F3426E">
              <w:rPr>
                <w:rFonts w:asciiTheme="majorHAnsi" w:hAnsiTheme="majorHAnsi" w:cstheme="majorHAnsi"/>
                <w:b/>
                <w:sz w:val="24"/>
                <w:szCs w:val="24"/>
              </w:rPr>
              <w:t>1</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4926A444" w14:textId="77777777" w:rsidR="009523A1" w:rsidRDefault="0044325A" w:rsidP="00F04D86">
            <w:pPr>
              <w:pStyle w:val="INTITUL"/>
              <w:jc w:val="center"/>
              <w:rPr>
                <w:rFonts w:ascii="Calibri Light" w:eastAsia="Times New Roman" w:hAnsi="Calibri Light" w:cs="Calibri Light"/>
                <w:sz w:val="24"/>
                <w:szCs w:val="24"/>
              </w:rPr>
            </w:pPr>
            <w:r w:rsidRPr="005A2CF4">
              <w:rPr>
                <w:rFonts w:ascii="Calibri Light" w:eastAsia="Times New Roman" w:hAnsi="Calibri Light" w:cs="Calibri Light"/>
                <w:sz w:val="24"/>
                <w:szCs w:val="24"/>
              </w:rPr>
              <w:t>Création de tranchée drainante au droit et à l'arrière du mur</w:t>
            </w:r>
          </w:p>
          <w:p w14:paraId="611F4A01" w14:textId="77777777" w:rsidR="001316F8" w:rsidRDefault="001316F8" w:rsidP="00221431">
            <w:pPr>
              <w:pStyle w:val="CAPTstandard"/>
              <w:spacing w:line="276" w:lineRule="auto"/>
              <w:rPr>
                <w:rFonts w:asciiTheme="majorHAnsi" w:hAnsiTheme="majorHAnsi" w:cstheme="majorHAnsi"/>
                <w:b/>
                <w:bCs/>
                <w:sz w:val="24"/>
                <w:szCs w:val="24"/>
              </w:rPr>
            </w:pPr>
          </w:p>
          <w:p w14:paraId="1AAA1470" w14:textId="6C35A59C" w:rsidR="00221431" w:rsidRPr="002A64A2" w:rsidRDefault="00221431" w:rsidP="00221431">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246F3A11" w14:textId="4A1C4B10" w:rsidR="005A2CF4" w:rsidRDefault="00221431" w:rsidP="00221431">
            <w:pPr>
              <w:pStyle w:val="Ceprix"/>
              <w:rPr>
                <w:rFonts w:asciiTheme="majorHAnsi" w:hAnsiTheme="majorHAnsi"/>
                <w:color w:val="000000"/>
                <w:sz w:val="24"/>
                <w:szCs w:val="24"/>
              </w:rPr>
            </w:pPr>
            <w:r>
              <w:rPr>
                <w:rFonts w:asciiTheme="majorHAnsi" w:hAnsiTheme="majorHAnsi" w:cstheme="majorHAnsi"/>
                <w:sz w:val="24"/>
                <w:szCs w:val="24"/>
              </w:rPr>
              <w:t>a</w:t>
            </w:r>
            <w:r w:rsidRPr="00355A16">
              <w:rPr>
                <w:rFonts w:asciiTheme="majorHAnsi" w:hAnsiTheme="majorHAnsi" w:cstheme="majorHAnsi"/>
                <w:sz w:val="24"/>
                <w:szCs w:val="24"/>
              </w:rPr>
              <w:t xml:space="preserve">u mètre </w:t>
            </w:r>
            <w:r>
              <w:rPr>
                <w:rFonts w:asciiTheme="majorHAnsi" w:hAnsiTheme="majorHAnsi" w:cstheme="majorHAnsi"/>
                <w:sz w:val="24"/>
                <w:szCs w:val="24"/>
              </w:rPr>
              <w:t>linéaire, mesuré en place,</w:t>
            </w:r>
            <w:r w:rsidRPr="00221431">
              <w:rPr>
                <w:rFonts w:asciiTheme="majorHAnsi" w:hAnsiTheme="majorHAnsi" w:cstheme="majorHAnsi"/>
                <w:sz w:val="24"/>
                <w:szCs w:val="24"/>
              </w:rPr>
              <w:t xml:space="preserve"> la </w:t>
            </w:r>
            <w:r>
              <w:rPr>
                <w:rFonts w:asciiTheme="majorHAnsi" w:hAnsiTheme="majorHAnsi" w:cstheme="majorHAnsi"/>
                <w:sz w:val="24"/>
                <w:szCs w:val="24"/>
              </w:rPr>
              <w:t xml:space="preserve">réalisation d’une tranchée </w:t>
            </w:r>
            <w:r w:rsidR="005A2CF4">
              <w:rPr>
                <w:rFonts w:asciiTheme="majorHAnsi" w:hAnsiTheme="majorHAnsi" w:cstheme="majorHAnsi"/>
                <w:sz w:val="24"/>
                <w:szCs w:val="24"/>
              </w:rPr>
              <w:t>drainante</w:t>
            </w:r>
            <w:r>
              <w:rPr>
                <w:rFonts w:asciiTheme="majorHAnsi" w:hAnsiTheme="majorHAnsi" w:cstheme="majorHAnsi"/>
                <w:sz w:val="24"/>
                <w:szCs w:val="24"/>
              </w:rPr>
              <w:t xml:space="preserve"> au droit et à l’arrière du mur de quai</w:t>
            </w:r>
            <w:r w:rsidR="005A2CF4">
              <w:rPr>
                <w:rFonts w:asciiTheme="majorHAnsi" w:hAnsiTheme="majorHAnsi" w:cstheme="majorHAnsi"/>
                <w:sz w:val="24"/>
                <w:szCs w:val="24"/>
              </w:rPr>
              <w:t xml:space="preserve">, </w:t>
            </w:r>
            <w:r w:rsidR="005A2CF4">
              <w:rPr>
                <w:rFonts w:asciiTheme="majorHAnsi" w:hAnsiTheme="majorHAnsi"/>
                <w:color w:val="000000"/>
                <w:sz w:val="24"/>
                <w:szCs w:val="24"/>
              </w:rPr>
              <w:t xml:space="preserve">compris </w:t>
            </w:r>
            <w:r w:rsidR="005A2CF4" w:rsidRPr="0029094A">
              <w:rPr>
                <w:rFonts w:asciiTheme="majorHAnsi" w:hAnsiTheme="majorHAnsi"/>
                <w:color w:val="000000"/>
                <w:sz w:val="24"/>
                <w:szCs w:val="24"/>
              </w:rPr>
              <w:t>le sciage</w:t>
            </w:r>
            <w:r w:rsidR="005A2CF4">
              <w:rPr>
                <w:rFonts w:asciiTheme="majorHAnsi" w:hAnsiTheme="majorHAnsi"/>
                <w:color w:val="000000"/>
                <w:sz w:val="24"/>
                <w:szCs w:val="24"/>
              </w:rPr>
              <w:t xml:space="preserve"> préalable</w:t>
            </w:r>
            <w:r w:rsidR="005A2CF4" w:rsidRPr="0029094A">
              <w:rPr>
                <w:rFonts w:asciiTheme="majorHAnsi" w:hAnsiTheme="majorHAnsi"/>
                <w:color w:val="000000"/>
                <w:sz w:val="24"/>
                <w:szCs w:val="24"/>
              </w:rPr>
              <w:t xml:space="preserve"> de la chaussée nécessaire au raccordement avec la chaussée laissée en place aux abouts de l’ouvrage,</w:t>
            </w:r>
            <w:r w:rsidR="005A2CF4">
              <w:rPr>
                <w:rFonts w:asciiTheme="majorHAnsi" w:hAnsiTheme="majorHAnsi"/>
                <w:color w:val="000000"/>
                <w:sz w:val="24"/>
                <w:szCs w:val="24"/>
              </w:rPr>
              <w:t xml:space="preserve"> compris toutes prestations de terrassement en déblais, drain PVC D160 mm, matériaux de lit de pose et enrobage drainants, remblais corps de chaussée compactés, blindages, travaux de reconstitution de revêtement de chaussée pour finition à l’existant, le cas échéant.</w:t>
            </w:r>
          </w:p>
          <w:p w14:paraId="740161EB" w14:textId="77777777" w:rsidR="005A2CF4" w:rsidRPr="00B338E6" w:rsidRDefault="005A2CF4" w:rsidP="005A2CF4">
            <w:pPr>
              <w:spacing w:after="60" w:line="240" w:lineRule="auto"/>
              <w:jc w:val="both"/>
              <w:rPr>
                <w:rFonts w:asciiTheme="majorHAnsi" w:hAnsiTheme="majorHAnsi"/>
                <w:sz w:val="24"/>
                <w:szCs w:val="24"/>
              </w:rPr>
            </w:pPr>
            <w:r w:rsidRPr="00B338E6">
              <w:rPr>
                <w:rFonts w:asciiTheme="majorHAnsi" w:hAnsiTheme="majorHAnsi"/>
                <w:sz w:val="24"/>
                <w:szCs w:val="24"/>
              </w:rPr>
              <w:lastRenderedPageBreak/>
              <w:t>Les travaux</w:t>
            </w:r>
            <w:r>
              <w:rPr>
                <w:rFonts w:asciiTheme="majorHAnsi" w:hAnsiTheme="majorHAnsi"/>
                <w:sz w:val="24"/>
                <w:szCs w:val="24"/>
              </w:rPr>
              <w:t xml:space="preserve"> </w:t>
            </w:r>
            <w:r w:rsidRPr="00B338E6">
              <w:rPr>
                <w:rFonts w:asciiTheme="majorHAnsi" w:hAnsiTheme="majorHAnsi"/>
                <w:sz w:val="24"/>
                <w:szCs w:val="24"/>
              </w:rPr>
              <w:t>sont menés de telle sorte à ne pas faire tomber d</w:t>
            </w:r>
            <w:r>
              <w:rPr>
                <w:rFonts w:asciiTheme="majorHAnsi" w:hAnsiTheme="majorHAnsi"/>
                <w:sz w:val="24"/>
                <w:szCs w:val="24"/>
              </w:rPr>
              <w:t>’éléments, matériaux, matériels dans les emprises VNF</w:t>
            </w:r>
            <w:r w:rsidRPr="00B338E6">
              <w:rPr>
                <w:rFonts w:asciiTheme="majorHAnsi" w:hAnsiTheme="majorHAnsi"/>
                <w:sz w:val="24"/>
                <w:szCs w:val="24"/>
              </w:rPr>
              <w:t xml:space="preserve"> et à ne pas désorganiser l</w:t>
            </w:r>
            <w:r>
              <w:rPr>
                <w:rFonts w:asciiTheme="majorHAnsi" w:hAnsiTheme="majorHAnsi"/>
                <w:sz w:val="24"/>
                <w:szCs w:val="24"/>
              </w:rPr>
              <w:t>es structures de chaussée périphériques</w:t>
            </w:r>
            <w:r w:rsidRPr="00B338E6">
              <w:rPr>
                <w:rFonts w:asciiTheme="majorHAnsi" w:hAnsiTheme="majorHAnsi"/>
                <w:sz w:val="24"/>
                <w:szCs w:val="24"/>
              </w:rPr>
              <w:t>, le cas échéant.</w:t>
            </w:r>
          </w:p>
          <w:p w14:paraId="741674CC" w14:textId="77777777" w:rsidR="005A2CF4" w:rsidRDefault="005A2CF4" w:rsidP="005A2CF4">
            <w:pPr>
              <w:pStyle w:val="CAPTstandard"/>
              <w:spacing w:line="276" w:lineRule="auto"/>
              <w:rPr>
                <w:rFonts w:asciiTheme="majorHAnsi" w:hAnsiTheme="majorHAnsi"/>
                <w:b/>
                <w:bCs/>
                <w:sz w:val="24"/>
                <w:szCs w:val="24"/>
              </w:rPr>
            </w:pPr>
          </w:p>
          <w:p w14:paraId="1C8B9CD7" w14:textId="77777777" w:rsidR="005A2CF4" w:rsidRPr="00D97E69" w:rsidRDefault="005A2CF4" w:rsidP="005A2CF4">
            <w:pPr>
              <w:pStyle w:val="CAPTstandard"/>
              <w:spacing w:line="276" w:lineRule="auto"/>
              <w:rPr>
                <w:rFonts w:asciiTheme="majorHAnsi" w:hAnsiTheme="majorHAnsi"/>
                <w:b/>
                <w:bCs/>
                <w:sz w:val="24"/>
                <w:szCs w:val="24"/>
              </w:rPr>
            </w:pPr>
            <w:r w:rsidRPr="0029094A">
              <w:rPr>
                <w:rFonts w:asciiTheme="majorHAnsi" w:hAnsiTheme="majorHAnsi"/>
                <w:b/>
                <w:bCs/>
                <w:sz w:val="24"/>
                <w:szCs w:val="24"/>
              </w:rPr>
              <w:t>Ce prix comprend</w:t>
            </w:r>
            <w:r>
              <w:rPr>
                <w:rFonts w:asciiTheme="majorHAnsi" w:hAnsiTheme="majorHAnsi"/>
                <w:b/>
                <w:bCs/>
                <w:sz w:val="24"/>
                <w:szCs w:val="24"/>
              </w:rPr>
              <w:t xml:space="preserve"> </w:t>
            </w:r>
            <w:r w:rsidRPr="0029094A">
              <w:rPr>
                <w:rFonts w:asciiTheme="majorHAnsi" w:hAnsiTheme="majorHAnsi"/>
                <w:b/>
                <w:bCs/>
                <w:sz w:val="24"/>
                <w:szCs w:val="24"/>
              </w:rPr>
              <w:t>:</w:t>
            </w:r>
          </w:p>
          <w:p w14:paraId="330C98C8" w14:textId="77777777"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l'implantation et le piquetage,</w:t>
            </w:r>
          </w:p>
          <w:p w14:paraId="054DFEBC" w14:textId="77777777" w:rsidR="005A2CF4" w:rsidRDefault="005A2CF4" w:rsidP="005A2CF4">
            <w:pPr>
              <w:pStyle w:val="CAPTstandard"/>
              <w:spacing w:line="276" w:lineRule="auto"/>
              <w:rPr>
                <w:rFonts w:asciiTheme="majorHAnsi" w:hAnsiTheme="majorHAnsi"/>
                <w:color w:val="000000"/>
                <w:sz w:val="24"/>
                <w:szCs w:val="24"/>
              </w:rPr>
            </w:pPr>
            <w:r w:rsidRPr="0029094A">
              <w:rPr>
                <w:rFonts w:asciiTheme="majorHAnsi" w:hAnsiTheme="majorHAnsi"/>
                <w:color w:val="000000"/>
                <w:sz w:val="24"/>
                <w:szCs w:val="24"/>
              </w:rPr>
              <w:t xml:space="preserve">- </w:t>
            </w:r>
            <w:r>
              <w:rPr>
                <w:rFonts w:asciiTheme="majorHAnsi" w:hAnsiTheme="majorHAnsi"/>
                <w:color w:val="000000"/>
                <w:sz w:val="24"/>
                <w:szCs w:val="24"/>
              </w:rPr>
              <w:t>le pré-traçage exact</w:t>
            </w:r>
          </w:p>
          <w:p w14:paraId="1C32301D" w14:textId="77777777" w:rsidR="005A2CF4" w:rsidRDefault="005A2CF4" w:rsidP="005A2CF4">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toutes sujétions de balayage et de nettoyage des surfaces de tous les déchets et produits de sciage</w:t>
            </w:r>
          </w:p>
          <w:p w14:paraId="4C6C9CC1" w14:textId="77777777" w:rsidR="005A2CF4" w:rsidRDefault="005A2CF4" w:rsidP="005A2CF4">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xml:space="preserve">- </w:t>
            </w:r>
            <w:r w:rsidRPr="0029094A">
              <w:rPr>
                <w:rFonts w:asciiTheme="majorHAnsi" w:hAnsiTheme="majorHAnsi"/>
                <w:color w:val="000000"/>
                <w:sz w:val="24"/>
                <w:szCs w:val="24"/>
              </w:rPr>
              <w:t>toutes les sujétions nécessaires au raccordement avec la chaussée laissée en place aux abouts de l’ouvrage</w:t>
            </w:r>
          </w:p>
          <w:p w14:paraId="7DC6783E" w14:textId="77777777" w:rsidR="005A2CF4" w:rsidRPr="00832F4C" w:rsidRDefault="005A2CF4" w:rsidP="005A2CF4">
            <w:pPr>
              <w:pStyle w:val="CAPTstandard"/>
              <w:spacing w:line="276" w:lineRule="auto"/>
              <w:rPr>
                <w:rFonts w:asciiTheme="majorHAnsi" w:hAnsiTheme="majorHAnsi" w:cs="Mangal"/>
                <w:color w:val="000000"/>
                <w:sz w:val="24"/>
                <w:szCs w:val="24"/>
              </w:rPr>
            </w:pPr>
            <w:r>
              <w:rPr>
                <w:rFonts w:asciiTheme="majorHAnsi" w:hAnsiTheme="majorHAnsi" w:cs="Mangal"/>
                <w:color w:val="000000"/>
                <w:sz w:val="24"/>
                <w:szCs w:val="24"/>
              </w:rPr>
              <w:t xml:space="preserve">- </w:t>
            </w:r>
            <w:r w:rsidRPr="00832F4C">
              <w:rPr>
                <w:rFonts w:asciiTheme="majorHAnsi" w:hAnsiTheme="majorHAnsi" w:cs="Mangal"/>
                <w:color w:val="000000"/>
                <w:sz w:val="24"/>
                <w:szCs w:val="24"/>
              </w:rPr>
              <w:t xml:space="preserve">le terrassement jusqu'aux profondeurs </w:t>
            </w:r>
            <w:r>
              <w:rPr>
                <w:rFonts w:asciiTheme="majorHAnsi" w:hAnsiTheme="majorHAnsi" w:cs="Mangal"/>
                <w:color w:val="000000"/>
                <w:sz w:val="24"/>
                <w:szCs w:val="24"/>
              </w:rPr>
              <w:t>au</w:t>
            </w:r>
            <w:r w:rsidRPr="00832F4C">
              <w:rPr>
                <w:rFonts w:asciiTheme="majorHAnsi" w:hAnsiTheme="majorHAnsi" w:cs="Mangal"/>
                <w:color w:val="000000"/>
                <w:sz w:val="24"/>
                <w:szCs w:val="24"/>
              </w:rPr>
              <w:t xml:space="preserve"> dossier</w:t>
            </w:r>
            <w:r>
              <w:rPr>
                <w:rFonts w:asciiTheme="majorHAnsi" w:hAnsiTheme="majorHAnsi" w:cs="Mangal"/>
                <w:color w:val="000000"/>
                <w:sz w:val="24"/>
                <w:szCs w:val="24"/>
              </w:rPr>
              <w:t xml:space="preserve"> ou précisés à la préparation de chantier</w:t>
            </w:r>
            <w:r w:rsidRPr="00832F4C">
              <w:rPr>
                <w:rFonts w:asciiTheme="majorHAnsi" w:hAnsiTheme="majorHAnsi" w:cs="Mangal"/>
                <w:color w:val="000000"/>
                <w:sz w:val="24"/>
                <w:szCs w:val="24"/>
              </w:rPr>
              <w:t xml:space="preserve"> et le nivellement de la fouille, conformément aux indications du dossier de renseignements,</w:t>
            </w:r>
          </w:p>
          <w:p w14:paraId="41FFE473" w14:textId="77777777"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le chargement et l'évacuation des déblais conformément au SOSED,</w:t>
            </w:r>
          </w:p>
          <w:p w14:paraId="10EBE86C" w14:textId="77777777"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l'épuisement des eaux, le blindage éventuel,</w:t>
            </w:r>
          </w:p>
          <w:p w14:paraId="45402624" w14:textId="3BD4DAD5"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la fourniture et la confection du lit de pose,</w:t>
            </w:r>
            <w:r>
              <w:rPr>
                <w:rFonts w:asciiTheme="majorHAnsi" w:hAnsiTheme="majorHAnsi" w:cs="Mangal"/>
                <w:color w:val="000000"/>
                <w:sz w:val="24"/>
                <w:szCs w:val="24"/>
              </w:rPr>
              <w:t xml:space="preserve"> de l’enrobage drainant</w:t>
            </w:r>
          </w:p>
          <w:p w14:paraId="490401AD" w14:textId="4C7D3B4E"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xml:space="preserve">- la fourniture, le transport et la pose de </w:t>
            </w:r>
            <w:r>
              <w:rPr>
                <w:rFonts w:asciiTheme="majorHAnsi" w:hAnsiTheme="majorHAnsi" w:cs="Mangal"/>
                <w:color w:val="000000"/>
                <w:sz w:val="24"/>
                <w:szCs w:val="24"/>
              </w:rPr>
              <w:t>drains circulaires rigides PE ou PVC D160 mm CR8</w:t>
            </w:r>
            <w:r w:rsidRPr="00832F4C">
              <w:rPr>
                <w:rFonts w:asciiTheme="majorHAnsi" w:hAnsiTheme="majorHAnsi" w:cs="Mangal"/>
                <w:color w:val="000000"/>
                <w:sz w:val="24"/>
                <w:szCs w:val="24"/>
              </w:rPr>
              <w:t>, y compris le grillage avertisseur de couleur réglementaire,</w:t>
            </w:r>
          </w:p>
          <w:p w14:paraId="39C13871" w14:textId="77777777"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la fourniture et la pose des manchons en extrémités pour les raccordements ultérieurs,</w:t>
            </w:r>
          </w:p>
          <w:p w14:paraId="449F24C9" w14:textId="77777777"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la fourniture et la mise en œuvre du remblai de tranchée, le compactage ainsi que la réfection de chaussée, conformément aux prescriptions du</w:t>
            </w:r>
            <w:r>
              <w:rPr>
                <w:rFonts w:asciiTheme="majorHAnsi" w:hAnsiTheme="majorHAnsi" w:cs="Mangal"/>
                <w:color w:val="000000"/>
                <w:sz w:val="24"/>
                <w:szCs w:val="24"/>
              </w:rPr>
              <w:t xml:space="preserve"> dossier et aux règles de l’art</w:t>
            </w:r>
            <w:r w:rsidRPr="00832F4C">
              <w:rPr>
                <w:rFonts w:asciiTheme="majorHAnsi" w:hAnsiTheme="majorHAnsi" w:cs="Mangal"/>
                <w:color w:val="000000"/>
                <w:sz w:val="24"/>
                <w:szCs w:val="24"/>
              </w:rPr>
              <w:t>,</w:t>
            </w:r>
          </w:p>
          <w:p w14:paraId="285315C7" w14:textId="77777777"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les sujétions liées au voisinage des différents réseaux enterrés.</w:t>
            </w:r>
          </w:p>
          <w:p w14:paraId="16773635" w14:textId="77777777" w:rsidR="005A2CF4" w:rsidRPr="00832F4C" w:rsidRDefault="005A2CF4" w:rsidP="005A2CF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toutes sujétions de fournitures, matériels et main-d'œuvre pour la bonne exécution de la prestation.</w:t>
            </w:r>
          </w:p>
          <w:p w14:paraId="76674A98" w14:textId="77777777" w:rsidR="005A2CF4" w:rsidRDefault="005A2CF4" w:rsidP="005A2CF4">
            <w:pPr>
              <w:jc w:val="both"/>
              <w:rPr>
                <w:rFonts w:asciiTheme="majorHAnsi" w:hAnsiTheme="majorHAnsi" w:cs="Mangal"/>
                <w:color w:val="000000"/>
                <w:sz w:val="24"/>
                <w:szCs w:val="24"/>
              </w:rPr>
            </w:pPr>
          </w:p>
          <w:p w14:paraId="73A5A406" w14:textId="77777777" w:rsidR="005A2CF4" w:rsidRDefault="005A2CF4" w:rsidP="005A2CF4">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le plateau et chemin de halage,</w:t>
            </w:r>
            <w:r w:rsidRPr="008A36FA">
              <w:rPr>
                <w:rFonts w:asciiTheme="majorHAnsi" w:hAnsiTheme="majorHAnsi"/>
                <w:sz w:val="24"/>
                <w:szCs w:val="24"/>
              </w:rPr>
              <w:t xml:space="preserve"> </w:t>
            </w:r>
            <w:r>
              <w:rPr>
                <w:rFonts w:asciiTheme="majorHAnsi" w:hAnsiTheme="majorHAnsi"/>
                <w:sz w:val="24"/>
                <w:szCs w:val="24"/>
              </w:rPr>
              <w:t>les fossés, talus, les berges de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34926F4B" w14:textId="77777777" w:rsidR="005A2CF4" w:rsidRPr="002D2DC7" w:rsidRDefault="005A2CF4" w:rsidP="005A2CF4">
            <w:pPr>
              <w:pStyle w:val="CAPTstandard"/>
              <w:spacing w:line="276" w:lineRule="auto"/>
              <w:rPr>
                <w:rFonts w:asciiTheme="majorHAnsi" w:hAnsiTheme="majorHAnsi"/>
                <w:sz w:val="16"/>
                <w:szCs w:val="16"/>
              </w:rPr>
            </w:pPr>
          </w:p>
          <w:p w14:paraId="70C4667C" w14:textId="77777777" w:rsidR="005A2CF4" w:rsidRDefault="005A2CF4" w:rsidP="005A2CF4">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sera réparé par le titulaire et à ses frais.</w:t>
            </w:r>
          </w:p>
          <w:p w14:paraId="399CA5DF" w14:textId="77777777" w:rsidR="005A2CF4" w:rsidRDefault="005A2CF4" w:rsidP="005A2CF4">
            <w:pPr>
              <w:pStyle w:val="CAPTstandard"/>
              <w:spacing w:line="276" w:lineRule="auto"/>
              <w:rPr>
                <w:rFonts w:asciiTheme="majorHAnsi" w:hAnsiTheme="majorHAnsi"/>
                <w:color w:val="000000"/>
                <w:sz w:val="24"/>
                <w:szCs w:val="24"/>
              </w:rPr>
            </w:pPr>
          </w:p>
          <w:p w14:paraId="49943B8C" w14:textId="77777777" w:rsidR="005A2CF4" w:rsidRDefault="005A2CF4" w:rsidP="005A2CF4">
            <w:pPr>
              <w:jc w:val="both"/>
              <w:rPr>
                <w:rFonts w:asciiTheme="majorHAnsi" w:hAnsiTheme="majorHAnsi" w:cs="Mangal"/>
                <w:color w:val="000000"/>
                <w:sz w:val="24"/>
                <w:szCs w:val="24"/>
              </w:rPr>
            </w:pPr>
            <w:r w:rsidRPr="00832F4C">
              <w:rPr>
                <w:rFonts w:asciiTheme="majorHAnsi" w:hAnsiTheme="majorHAnsi" w:cs="Mangal"/>
                <w:color w:val="000000"/>
                <w:sz w:val="24"/>
                <w:szCs w:val="24"/>
              </w:rPr>
              <w:t>La</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longueur</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w:t>
            </w:r>
            <w:r w:rsidRPr="00832F4C">
              <w:rPr>
                <w:rFonts w:asciiTheme="majorHAnsi" w:eastAsia="Arial" w:hAnsiTheme="majorHAnsi" w:cs="Mangal"/>
                <w:color w:val="000000"/>
                <w:sz w:val="24"/>
                <w:szCs w:val="24"/>
              </w:rPr>
              <w:t>’</w:t>
            </w:r>
            <w:r w:rsidRPr="00832F4C">
              <w:rPr>
                <w:rFonts w:asciiTheme="majorHAnsi" w:hAnsiTheme="majorHAnsi" w:cs="Mangal"/>
                <w:color w:val="000000"/>
                <w:sz w:val="24"/>
                <w:szCs w:val="24"/>
              </w:rPr>
              <w:t>application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à</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prendre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en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compte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sera</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mesurée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à</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w:t>
            </w:r>
            <w:r w:rsidRPr="00832F4C">
              <w:rPr>
                <w:rFonts w:asciiTheme="majorHAnsi" w:eastAsia="Arial" w:hAnsiTheme="majorHAnsi" w:cs="Mangal"/>
                <w:color w:val="000000"/>
                <w:sz w:val="24"/>
                <w:szCs w:val="24"/>
              </w:rPr>
              <w:t>’</w:t>
            </w:r>
            <w:r w:rsidRPr="00832F4C">
              <w:rPr>
                <w:rFonts w:asciiTheme="majorHAnsi" w:hAnsiTheme="majorHAnsi" w:cs="Mangal"/>
                <w:color w:val="000000"/>
                <w:sz w:val="24"/>
                <w:szCs w:val="24"/>
              </w:rPr>
              <w:t>axe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la</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canalisation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sans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déduction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des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éventuels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regards,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contradictoirement</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avec</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le</w:t>
            </w:r>
            <w:r w:rsidRPr="00832F4C">
              <w:rPr>
                <w:rFonts w:asciiTheme="majorHAnsi" w:eastAsia="Arial" w:hAnsiTheme="majorHAnsi" w:cs="Mangal"/>
                <w:color w:val="000000"/>
                <w:sz w:val="24"/>
                <w:szCs w:val="24"/>
              </w:rPr>
              <w:t xml:space="preserve"> </w:t>
            </w:r>
            <w:r>
              <w:rPr>
                <w:rFonts w:asciiTheme="majorHAnsi" w:hAnsiTheme="majorHAnsi" w:cs="Mangal"/>
                <w:color w:val="000000"/>
                <w:sz w:val="24"/>
                <w:szCs w:val="24"/>
              </w:rPr>
              <w:t>m</w:t>
            </w:r>
            <w:r w:rsidRPr="00832F4C">
              <w:rPr>
                <w:rFonts w:asciiTheme="majorHAnsi" w:hAnsiTheme="majorHAnsi" w:cs="Mangal"/>
                <w:color w:val="000000"/>
                <w:sz w:val="24"/>
                <w:szCs w:val="24"/>
              </w:rPr>
              <w:t>aître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w:t>
            </w:r>
            <w:r>
              <w:rPr>
                <w:rFonts w:asciiTheme="majorHAnsi" w:hAnsiTheme="majorHAnsi" w:cs="Mangal"/>
                <w:color w:val="000000"/>
                <w:sz w:val="24"/>
                <w:szCs w:val="24"/>
              </w:rPr>
              <w:t>’</w:t>
            </w:r>
            <w:proofErr w:type="spellStart"/>
            <w:r>
              <w:rPr>
                <w:rFonts w:asciiTheme="majorHAnsi" w:hAnsiTheme="majorHAnsi" w:cs="Mangal"/>
                <w:color w:val="000000"/>
                <w:sz w:val="24"/>
                <w:szCs w:val="24"/>
              </w:rPr>
              <w:t>oe</w:t>
            </w:r>
            <w:r w:rsidRPr="00832F4C">
              <w:rPr>
                <w:rFonts w:asciiTheme="majorHAnsi" w:hAnsiTheme="majorHAnsi" w:cs="Mangal"/>
                <w:color w:val="000000"/>
                <w:sz w:val="24"/>
                <w:szCs w:val="24"/>
              </w:rPr>
              <w:t>uvre</w:t>
            </w:r>
            <w:proofErr w:type="spellEnd"/>
            <w:r>
              <w:rPr>
                <w:rFonts w:asciiTheme="majorHAnsi" w:hAnsiTheme="majorHAnsi" w:cs="Mangal"/>
                <w:color w:val="000000"/>
                <w:sz w:val="24"/>
                <w:szCs w:val="24"/>
              </w:rPr>
              <w:t>.</w:t>
            </w:r>
          </w:p>
          <w:p w14:paraId="72A4DB3A" w14:textId="77777777" w:rsidR="005A2CF4" w:rsidRDefault="005A2CF4" w:rsidP="005A2CF4">
            <w:pPr>
              <w:jc w:val="both"/>
              <w:rPr>
                <w:rFonts w:asciiTheme="majorHAnsi" w:hAnsiTheme="majorHAnsi" w:cs="Mangal"/>
                <w:color w:val="000000"/>
                <w:sz w:val="24"/>
                <w:szCs w:val="24"/>
              </w:rPr>
            </w:pPr>
          </w:p>
          <w:p w14:paraId="4ED2A6B9" w14:textId="4843B06A" w:rsidR="005A2CF4" w:rsidRDefault="005A2CF4" w:rsidP="005A2CF4">
            <w:pPr>
              <w:pStyle w:val="CAPTstandard"/>
              <w:spacing w:line="276" w:lineRule="auto"/>
              <w:rPr>
                <w:rFonts w:asciiTheme="majorHAnsi" w:hAnsiTheme="majorHAnsi"/>
                <w:color w:val="000000"/>
                <w:sz w:val="24"/>
                <w:szCs w:val="24"/>
              </w:rPr>
            </w:pPr>
            <w:r w:rsidRPr="002A64A2">
              <w:rPr>
                <w:rFonts w:asciiTheme="majorHAnsi" w:hAnsiTheme="majorHAnsi" w:cstheme="majorHAnsi"/>
                <w:b/>
                <w:bCs/>
                <w:sz w:val="24"/>
                <w:szCs w:val="24"/>
              </w:rPr>
              <w:t>L</w:t>
            </w:r>
            <w:r>
              <w:rPr>
                <w:rFonts w:asciiTheme="majorHAnsi" w:hAnsiTheme="majorHAnsi" w:cstheme="majorHAnsi"/>
                <w:b/>
                <w:bCs/>
                <w:sz w:val="24"/>
                <w:szCs w:val="24"/>
              </w:rPr>
              <w:t xml:space="preserve">e mètre linéaire </w:t>
            </w:r>
            <w:r w:rsidRPr="002A64A2">
              <w:rPr>
                <w:rFonts w:asciiTheme="majorHAnsi" w:hAnsiTheme="majorHAnsi" w:cstheme="majorHAnsi"/>
                <w:b/>
                <w:bCs/>
                <w:sz w:val="24"/>
                <w:szCs w:val="24"/>
              </w:rPr>
              <w:t>(</w:t>
            </w:r>
            <w:r>
              <w:rPr>
                <w:rFonts w:asciiTheme="majorHAnsi" w:hAnsiTheme="majorHAnsi" w:cstheme="majorHAnsi"/>
                <w:b/>
                <w:bCs/>
                <w:sz w:val="24"/>
                <w:szCs w:val="24"/>
              </w:rPr>
              <w:t>ml</w:t>
            </w:r>
            <w:r w:rsidRPr="002A64A2">
              <w:rPr>
                <w:rFonts w:asciiTheme="majorHAnsi" w:hAnsiTheme="majorHAnsi" w:cstheme="majorHAnsi"/>
                <w:b/>
                <w:bCs/>
                <w:sz w:val="24"/>
                <w:szCs w:val="24"/>
              </w:rPr>
              <w:t>)</w:t>
            </w:r>
            <w:r>
              <w:rPr>
                <w:rFonts w:asciiTheme="majorHAnsi" w:hAnsiTheme="majorHAnsi" w:cstheme="majorHAnsi"/>
                <w:b/>
                <w:bCs/>
                <w:sz w:val="24"/>
                <w:szCs w:val="24"/>
              </w:rPr>
              <w:t xml:space="preserve"> </w:t>
            </w:r>
            <w:r w:rsidRPr="002A64A2">
              <w:rPr>
                <w:rFonts w:asciiTheme="majorHAnsi" w:hAnsiTheme="majorHAnsi" w:cstheme="majorHAnsi"/>
                <w:b/>
                <w:bCs/>
                <w:sz w:val="24"/>
                <w:szCs w:val="24"/>
              </w:rPr>
              <w:t xml:space="preserve">: </w:t>
            </w:r>
          </w:p>
          <w:p w14:paraId="590B173B" w14:textId="77777777" w:rsidR="00221431" w:rsidRDefault="00221431" w:rsidP="00E916AE">
            <w:pPr>
              <w:pStyle w:val="Ceprix"/>
            </w:pPr>
          </w:p>
          <w:p w14:paraId="4F934B26" w14:textId="26BA0589" w:rsidR="00221431" w:rsidRPr="00E916AE" w:rsidRDefault="00221431" w:rsidP="00E916AE">
            <w:pPr>
              <w:pStyle w:val="Ceprix"/>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0B6DAE7" w14:textId="77777777" w:rsidR="009523A1" w:rsidRDefault="009523A1" w:rsidP="00F04D86">
            <w:pPr>
              <w:pStyle w:val="CAPTstandard"/>
              <w:spacing w:line="276" w:lineRule="auto"/>
              <w:jc w:val="left"/>
            </w:pPr>
          </w:p>
        </w:tc>
      </w:tr>
      <w:tr w:rsidR="009523A1" w14:paraId="07AAF928"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5296108" w14:textId="3EBA5E4A"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81</w:t>
            </w:r>
            <w:r w:rsidR="00F3426E">
              <w:rPr>
                <w:rFonts w:asciiTheme="majorHAnsi" w:hAnsiTheme="majorHAnsi" w:cstheme="majorHAnsi"/>
                <w:b/>
                <w:sz w:val="24"/>
                <w:szCs w:val="24"/>
              </w:rPr>
              <w:t>2</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721F4E62" w14:textId="77777777"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Création d'un caniveau CC1 avaloir de surface de chaussée à l'arrière du mur</w:t>
            </w:r>
          </w:p>
          <w:p w14:paraId="4F54ECE8" w14:textId="77777777" w:rsidR="00340BC7" w:rsidRPr="002A64A2" w:rsidRDefault="00340BC7" w:rsidP="00340BC7">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Ce prix rémunère</w:t>
            </w:r>
            <w:r>
              <w:rPr>
                <w:rFonts w:asciiTheme="majorHAnsi" w:hAnsiTheme="majorHAnsi" w:cstheme="majorHAnsi"/>
                <w:b/>
                <w:bCs/>
                <w:sz w:val="24"/>
                <w:szCs w:val="24"/>
              </w:rPr>
              <w:t> </w:t>
            </w:r>
            <w:r w:rsidRPr="002A64A2">
              <w:rPr>
                <w:rFonts w:asciiTheme="majorHAnsi" w:hAnsiTheme="majorHAnsi" w:cstheme="majorHAnsi"/>
                <w:b/>
                <w:bCs/>
                <w:sz w:val="24"/>
                <w:szCs w:val="24"/>
              </w:rPr>
              <w:t>:</w:t>
            </w:r>
          </w:p>
          <w:p w14:paraId="75B84BB0" w14:textId="5E550D7B" w:rsidR="00340BC7" w:rsidRPr="00221431" w:rsidRDefault="00340BC7" w:rsidP="00340BC7">
            <w:pPr>
              <w:pStyle w:val="Ceprix"/>
              <w:rPr>
                <w:rFonts w:asciiTheme="majorHAnsi" w:hAnsiTheme="majorHAnsi" w:cstheme="majorHAnsi"/>
                <w:sz w:val="24"/>
                <w:szCs w:val="24"/>
              </w:rPr>
            </w:pPr>
            <w:proofErr w:type="gramStart"/>
            <w:r>
              <w:rPr>
                <w:rFonts w:asciiTheme="majorHAnsi" w:hAnsiTheme="majorHAnsi" w:cstheme="majorHAnsi"/>
                <w:sz w:val="24"/>
                <w:szCs w:val="24"/>
              </w:rPr>
              <w:t>a</w:t>
            </w:r>
            <w:r w:rsidRPr="00355A16">
              <w:rPr>
                <w:rFonts w:asciiTheme="majorHAnsi" w:hAnsiTheme="majorHAnsi" w:cstheme="majorHAnsi"/>
                <w:sz w:val="24"/>
                <w:szCs w:val="24"/>
              </w:rPr>
              <w:t>u</w:t>
            </w:r>
            <w:proofErr w:type="gramEnd"/>
            <w:r w:rsidRPr="00355A16">
              <w:rPr>
                <w:rFonts w:asciiTheme="majorHAnsi" w:hAnsiTheme="majorHAnsi" w:cstheme="majorHAnsi"/>
                <w:sz w:val="24"/>
                <w:szCs w:val="24"/>
              </w:rPr>
              <w:t xml:space="preserve"> mètre </w:t>
            </w:r>
            <w:r>
              <w:rPr>
                <w:rFonts w:asciiTheme="majorHAnsi" w:hAnsiTheme="majorHAnsi" w:cstheme="majorHAnsi"/>
                <w:sz w:val="24"/>
                <w:szCs w:val="24"/>
              </w:rPr>
              <w:t>linéaire, mesuré en place,</w:t>
            </w:r>
            <w:r w:rsidRPr="00221431">
              <w:rPr>
                <w:rFonts w:asciiTheme="majorHAnsi" w:hAnsiTheme="majorHAnsi" w:cstheme="majorHAnsi"/>
                <w:sz w:val="24"/>
                <w:szCs w:val="24"/>
              </w:rPr>
              <w:t xml:space="preserve"> la fourniture et la pose de caniveaux préfabriqués béton.</w:t>
            </w:r>
          </w:p>
          <w:p w14:paraId="665921D2" w14:textId="0B44057F" w:rsidR="00340BC7" w:rsidRPr="00340BC7" w:rsidRDefault="00340BC7" w:rsidP="00340BC7">
            <w:pPr>
              <w:pStyle w:val="Ceprix"/>
              <w:rPr>
                <w:rFonts w:asciiTheme="majorHAnsi" w:eastAsia="Arial" w:hAnsiTheme="majorHAnsi" w:cstheme="majorHAnsi"/>
                <w:b/>
                <w:bCs/>
                <w:sz w:val="24"/>
                <w:szCs w:val="24"/>
                <w:lang w:eastAsia="ar-SA"/>
              </w:rPr>
            </w:pPr>
            <w:r w:rsidRPr="00340BC7">
              <w:rPr>
                <w:rFonts w:asciiTheme="majorHAnsi" w:eastAsia="Arial" w:hAnsiTheme="majorHAnsi" w:cstheme="majorHAnsi"/>
                <w:b/>
                <w:bCs/>
                <w:sz w:val="24"/>
                <w:szCs w:val="24"/>
                <w:lang w:eastAsia="ar-SA"/>
              </w:rPr>
              <w:t>Ce prix comprend notamment :</w:t>
            </w:r>
          </w:p>
          <w:p w14:paraId="047371F9"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l'implantation,</w:t>
            </w:r>
          </w:p>
          <w:p w14:paraId="5BE81A86"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la fourniture des éléments droits ou courbes adaptés au plan,</w:t>
            </w:r>
          </w:p>
          <w:p w14:paraId="724E61F1"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les terrassements éventuels de toute nature pour fondation et l'évacuation des matériaux,</w:t>
            </w:r>
          </w:p>
          <w:p w14:paraId="44103D88"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l'exécution de la fondation, toutes sujétions comprises,</w:t>
            </w:r>
          </w:p>
          <w:p w14:paraId="3E15624C"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la réalisation des dispositifs éventuels d'épaulement des bordures et d'écoulement des eaux,</w:t>
            </w:r>
          </w:p>
          <w:p w14:paraId="5568D9EC" w14:textId="1ADB0CDD"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la fourniture et la mise en œuvre de béton d'assise, de solin,</w:t>
            </w:r>
          </w:p>
          <w:p w14:paraId="327D042F" w14:textId="606A7416"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la découpe éventuel de</w:t>
            </w:r>
            <w:r>
              <w:rPr>
                <w:rFonts w:asciiTheme="majorHAnsi" w:eastAsia="Arial" w:hAnsiTheme="majorHAnsi" w:cstheme="majorHAnsi"/>
                <w:sz w:val="24"/>
                <w:szCs w:val="24"/>
                <w:lang w:eastAsia="ar-SA"/>
              </w:rPr>
              <w:t xml:space="preserve"> </w:t>
            </w:r>
            <w:proofErr w:type="gramStart"/>
            <w:r w:rsidRPr="00340BC7">
              <w:rPr>
                <w:rFonts w:asciiTheme="majorHAnsi" w:eastAsia="Arial" w:hAnsiTheme="majorHAnsi" w:cstheme="majorHAnsi"/>
                <w:sz w:val="24"/>
                <w:szCs w:val="24"/>
                <w:lang w:eastAsia="ar-SA"/>
              </w:rPr>
              <w:t>l'enrobé</w:t>
            </w:r>
            <w:proofErr w:type="gramEnd"/>
            <w:r w:rsidRPr="00340BC7">
              <w:rPr>
                <w:rFonts w:asciiTheme="majorHAnsi" w:eastAsia="Arial" w:hAnsiTheme="majorHAnsi" w:cstheme="majorHAnsi"/>
                <w:sz w:val="24"/>
                <w:szCs w:val="24"/>
                <w:lang w:eastAsia="ar-SA"/>
              </w:rPr>
              <w:t xml:space="preserve"> sur la hauteur d'ancrage de la bordure et le colmatage de la fouille en enrobés ou en asphalte (toutes fournitures comprises) après pose de la bordure,</w:t>
            </w:r>
          </w:p>
          <w:p w14:paraId="01164390" w14:textId="31B20926"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l'abaissement des bordures, quel que soit le type, en extrémité, pour passages piétons ou entrées riveraines,</w:t>
            </w:r>
          </w:p>
          <w:p w14:paraId="4E2A9F89"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le jointoiement,</w:t>
            </w:r>
          </w:p>
          <w:p w14:paraId="54373BC3" w14:textId="2B38168A"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xml:space="preserve">- la remise en état, toutes fournitures et mise en œuvre comprise, des accotements à l'arrière des </w:t>
            </w:r>
            <w:r>
              <w:rPr>
                <w:rFonts w:asciiTheme="majorHAnsi" w:eastAsia="Arial" w:hAnsiTheme="majorHAnsi" w:cstheme="majorHAnsi"/>
                <w:sz w:val="24"/>
                <w:szCs w:val="24"/>
                <w:lang w:eastAsia="ar-SA"/>
              </w:rPr>
              <w:t>caniveaux</w:t>
            </w:r>
            <w:r w:rsidRPr="00340BC7">
              <w:rPr>
                <w:rFonts w:asciiTheme="majorHAnsi" w:eastAsia="Arial" w:hAnsiTheme="majorHAnsi" w:cstheme="majorHAnsi"/>
                <w:sz w:val="24"/>
                <w:szCs w:val="24"/>
                <w:lang w:eastAsia="ar-SA"/>
              </w:rPr>
              <w:t xml:space="preserve"> et de la chaussée en fil d'eau,</w:t>
            </w:r>
          </w:p>
          <w:p w14:paraId="65FC89D8"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et toutes sujétions liées aux rayons de courbure.</w:t>
            </w:r>
          </w:p>
          <w:p w14:paraId="244113CA" w14:textId="77777777" w:rsidR="00340BC7" w:rsidRPr="00340BC7" w:rsidRDefault="00340BC7" w:rsidP="00340BC7">
            <w:pPr>
              <w:pStyle w:val="Ceprix"/>
              <w:rPr>
                <w:rFonts w:asciiTheme="majorHAnsi" w:eastAsia="Arial" w:hAnsiTheme="majorHAnsi" w:cstheme="majorHAnsi"/>
                <w:sz w:val="24"/>
                <w:szCs w:val="24"/>
                <w:lang w:eastAsia="ar-SA"/>
              </w:rPr>
            </w:pPr>
            <w:r w:rsidRPr="00340BC7">
              <w:rPr>
                <w:rFonts w:asciiTheme="majorHAnsi" w:eastAsia="Arial" w:hAnsiTheme="majorHAnsi" w:cstheme="majorHAnsi"/>
                <w:sz w:val="24"/>
                <w:szCs w:val="24"/>
                <w:lang w:eastAsia="ar-SA"/>
              </w:rPr>
              <w:t>- l'évacuation, selon le SOSED, des matériaux excédentaires ou résultant de la démolition.</w:t>
            </w:r>
          </w:p>
          <w:p w14:paraId="0B53DA1B" w14:textId="311ED9BA" w:rsidR="00340BC7" w:rsidRDefault="00340BC7" w:rsidP="00340BC7">
            <w:pPr>
              <w:pStyle w:val="Ceprix"/>
              <w:rPr>
                <w:rFonts w:asciiTheme="majorHAnsi" w:hAnsiTheme="majorHAnsi" w:cstheme="majorHAnsi"/>
                <w:sz w:val="24"/>
                <w:szCs w:val="24"/>
                <w:lang w:eastAsia="ar-SA"/>
              </w:rPr>
            </w:pPr>
            <w:r w:rsidRPr="00340BC7">
              <w:rPr>
                <w:rFonts w:asciiTheme="majorHAnsi" w:hAnsiTheme="majorHAnsi" w:cstheme="majorHAnsi"/>
                <w:sz w:val="24"/>
                <w:szCs w:val="24"/>
                <w:lang w:eastAsia="ar-SA"/>
              </w:rPr>
              <w:t>Les caniveaux CC1 seront titulaires de la marque NF attestant de la conformité à la norme NF EN 1340.</w:t>
            </w:r>
          </w:p>
          <w:p w14:paraId="6DFDB3C6" w14:textId="2473E4A5" w:rsidR="00340BC7" w:rsidRPr="00340BC7" w:rsidRDefault="00340BC7" w:rsidP="00340BC7">
            <w:pPr>
              <w:pStyle w:val="Ceprix"/>
              <w:rPr>
                <w:rFonts w:asciiTheme="majorHAnsi" w:hAnsiTheme="majorHAnsi" w:cstheme="majorHAnsi"/>
                <w:sz w:val="24"/>
                <w:szCs w:val="24"/>
                <w:lang w:eastAsia="ar-SA"/>
              </w:rPr>
            </w:pPr>
            <w:r w:rsidRPr="00340BC7">
              <w:rPr>
                <w:rFonts w:asciiTheme="majorHAnsi" w:hAnsiTheme="majorHAnsi" w:cstheme="majorHAnsi"/>
                <w:sz w:val="24"/>
                <w:szCs w:val="24"/>
                <w:lang w:eastAsia="ar-SA"/>
              </w:rPr>
              <w:t xml:space="preserve">Ce prix s'applique au mètre de </w:t>
            </w:r>
            <w:r>
              <w:rPr>
                <w:rFonts w:asciiTheme="majorHAnsi" w:hAnsiTheme="majorHAnsi" w:cstheme="majorHAnsi"/>
                <w:sz w:val="24"/>
                <w:szCs w:val="24"/>
                <w:lang w:eastAsia="ar-SA"/>
              </w:rPr>
              <w:t>caniveaux</w:t>
            </w:r>
            <w:r w:rsidRPr="00340BC7">
              <w:rPr>
                <w:rFonts w:asciiTheme="majorHAnsi" w:hAnsiTheme="majorHAnsi" w:cstheme="majorHAnsi"/>
                <w:sz w:val="24"/>
                <w:szCs w:val="24"/>
                <w:lang w:eastAsia="ar-SA"/>
              </w:rPr>
              <w:t xml:space="preserve"> scellées, les longueurs étant mesurées suivant la développée du fil d'eau.</w:t>
            </w:r>
          </w:p>
          <w:p w14:paraId="7BA7C356" w14:textId="77777777" w:rsidR="00340BC7" w:rsidRPr="00340BC7" w:rsidRDefault="00340BC7" w:rsidP="00340BC7">
            <w:pPr>
              <w:pStyle w:val="Ceprix"/>
              <w:rPr>
                <w:rFonts w:asciiTheme="majorHAnsi" w:hAnsiTheme="majorHAnsi" w:cstheme="majorHAnsi"/>
                <w:sz w:val="24"/>
                <w:szCs w:val="24"/>
                <w:lang w:eastAsia="ar-SA"/>
              </w:rPr>
            </w:pPr>
          </w:p>
          <w:p w14:paraId="4999311C" w14:textId="77777777" w:rsidR="00340BC7" w:rsidRPr="00C81059" w:rsidRDefault="00340BC7" w:rsidP="00340BC7">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14FDD69E" w14:textId="77777777" w:rsidR="00340BC7" w:rsidRDefault="00340BC7" w:rsidP="00340BC7">
            <w:pPr>
              <w:suppressAutoHyphens/>
              <w:jc w:val="both"/>
              <w:rPr>
                <w:rFonts w:asciiTheme="majorHAnsi" w:hAnsiTheme="majorHAnsi" w:cstheme="majorHAnsi"/>
                <w:sz w:val="24"/>
                <w:szCs w:val="24"/>
                <w:lang w:eastAsia="ar-SA"/>
              </w:rPr>
            </w:pPr>
          </w:p>
          <w:p w14:paraId="691F1DE6" w14:textId="09B8A19B" w:rsidR="00340BC7" w:rsidRDefault="00340BC7" w:rsidP="00340BC7">
            <w:pPr>
              <w:jc w:val="both"/>
            </w:pPr>
            <w:r w:rsidRPr="002A64A2">
              <w:rPr>
                <w:rFonts w:asciiTheme="majorHAnsi" w:hAnsiTheme="majorHAnsi" w:cstheme="majorHAnsi"/>
                <w:b/>
                <w:bCs/>
                <w:color w:val="000000"/>
                <w:sz w:val="24"/>
                <w:szCs w:val="24"/>
              </w:rPr>
              <w:t>L</w:t>
            </w:r>
            <w:r>
              <w:rPr>
                <w:rFonts w:asciiTheme="majorHAnsi" w:hAnsiTheme="majorHAnsi" w:cstheme="majorHAnsi"/>
                <w:b/>
                <w:bCs/>
                <w:color w:val="000000"/>
                <w:sz w:val="24"/>
                <w:szCs w:val="24"/>
              </w:rPr>
              <w:t>e mètre linéaire</w:t>
            </w:r>
            <w:r w:rsidRPr="002A64A2">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ml</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p>
          <w:p w14:paraId="2F7C4DA5" w14:textId="51524435" w:rsidR="00340BC7" w:rsidRPr="00340BC7" w:rsidRDefault="00340BC7" w:rsidP="00340BC7">
            <w:pPr>
              <w:pStyle w:val="Ceprix"/>
              <w:ind w:left="0"/>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EBB6F55" w14:textId="77777777" w:rsidR="009523A1" w:rsidRDefault="009523A1" w:rsidP="00F04D86">
            <w:pPr>
              <w:pStyle w:val="CAPTstandard"/>
              <w:spacing w:line="276" w:lineRule="auto"/>
              <w:jc w:val="left"/>
            </w:pPr>
          </w:p>
        </w:tc>
      </w:tr>
      <w:tr w:rsidR="009523A1" w14:paraId="6F969CCD"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9EB751D" w14:textId="7B1D5E66"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81</w:t>
            </w:r>
            <w:r w:rsidR="00F3426E">
              <w:rPr>
                <w:rFonts w:asciiTheme="majorHAnsi" w:hAnsiTheme="majorHAnsi" w:cstheme="majorHAnsi"/>
                <w:b/>
                <w:sz w:val="24"/>
                <w:szCs w:val="24"/>
              </w:rPr>
              <w:t>3</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E083DDE" w14:textId="77777777"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Raccord de chaussée</w:t>
            </w:r>
          </w:p>
          <w:p w14:paraId="38CB9ACC" w14:textId="77777777" w:rsidR="00340BC7" w:rsidRPr="003A4A98" w:rsidRDefault="00340BC7" w:rsidP="00340BC7">
            <w:pPr>
              <w:spacing w:after="60" w:line="240" w:lineRule="auto"/>
              <w:jc w:val="both"/>
              <w:rPr>
                <w:rFonts w:asciiTheme="majorHAnsi" w:eastAsia="Times New Roman" w:hAnsiTheme="majorHAnsi" w:cs="Times New Roman"/>
                <w:b/>
                <w:bCs/>
                <w:sz w:val="24"/>
                <w:szCs w:val="32"/>
                <w:lang w:eastAsia="fr-FR"/>
              </w:rPr>
            </w:pPr>
            <w:r w:rsidRPr="003A4A98">
              <w:rPr>
                <w:rFonts w:asciiTheme="majorHAnsi" w:eastAsia="Times New Roman" w:hAnsiTheme="majorHAnsi" w:cs="Times New Roman"/>
                <w:b/>
                <w:bCs/>
                <w:sz w:val="24"/>
                <w:szCs w:val="32"/>
                <w:lang w:eastAsia="fr-FR"/>
              </w:rPr>
              <w:t>Ce prix rémunère :</w:t>
            </w:r>
          </w:p>
          <w:p w14:paraId="42732583" w14:textId="77777777" w:rsidR="00340BC7" w:rsidRDefault="00340BC7" w:rsidP="00340BC7">
            <w:pPr>
              <w:pStyle w:val="Ceprix"/>
              <w:rPr>
                <w:rFonts w:asciiTheme="majorHAnsi" w:eastAsia="Times New Roman" w:hAnsiTheme="majorHAnsi" w:cs="Times New Roman"/>
                <w:sz w:val="24"/>
                <w:szCs w:val="32"/>
              </w:rPr>
            </w:pPr>
            <w:r>
              <w:rPr>
                <w:rFonts w:asciiTheme="majorHAnsi" w:eastAsia="Times New Roman" w:hAnsiTheme="majorHAnsi" w:cs="Times New Roman"/>
                <w:sz w:val="24"/>
                <w:szCs w:val="32"/>
              </w:rPr>
              <w:t xml:space="preserve">- </w:t>
            </w:r>
            <w:r w:rsidRPr="00340BC7">
              <w:rPr>
                <w:rFonts w:asciiTheme="majorHAnsi" w:eastAsia="Times New Roman" w:hAnsiTheme="majorHAnsi" w:cs="Times New Roman"/>
                <w:sz w:val="24"/>
                <w:szCs w:val="32"/>
              </w:rPr>
              <w:t>au mètre carré, la reconstitution des trottoirs comprenant la reprise du revêtement en enrobés</w:t>
            </w:r>
            <w:r>
              <w:rPr>
                <w:rFonts w:asciiTheme="majorHAnsi" w:eastAsia="Times New Roman" w:hAnsiTheme="majorHAnsi" w:cs="Times New Roman"/>
                <w:sz w:val="24"/>
                <w:szCs w:val="32"/>
              </w:rPr>
              <w:t xml:space="preserve"> à l’avant des caniveaux, côté chaussée</w:t>
            </w:r>
          </w:p>
          <w:p w14:paraId="5EDB59A4" w14:textId="77777777" w:rsidR="00340BC7" w:rsidRPr="00340BC7" w:rsidRDefault="00340BC7" w:rsidP="00340BC7">
            <w:pPr>
              <w:pStyle w:val="Ceprix"/>
              <w:rPr>
                <w:rFonts w:asciiTheme="majorHAnsi" w:eastAsia="Times New Roman" w:hAnsiTheme="majorHAnsi" w:cs="Times New Roman"/>
                <w:b/>
                <w:bCs/>
                <w:sz w:val="24"/>
                <w:szCs w:val="32"/>
              </w:rPr>
            </w:pPr>
            <w:r w:rsidRPr="00340BC7">
              <w:rPr>
                <w:rFonts w:asciiTheme="majorHAnsi" w:eastAsia="Times New Roman" w:hAnsiTheme="majorHAnsi" w:cs="Times New Roman"/>
                <w:b/>
                <w:bCs/>
                <w:sz w:val="24"/>
                <w:szCs w:val="32"/>
              </w:rPr>
              <w:t>Ce prix comprend :</w:t>
            </w:r>
          </w:p>
          <w:p w14:paraId="200AC557"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la fiche technique du produit,</w:t>
            </w:r>
          </w:p>
          <w:p w14:paraId="58416F80"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xml:space="preserve">- le piquetage préalable, </w:t>
            </w:r>
          </w:p>
          <w:p w14:paraId="615F539F"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le répandage en couches élémentaires,</w:t>
            </w:r>
          </w:p>
          <w:p w14:paraId="2117D79A"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la fourniture des matériaux entrant dans la composition, leur stockage et la fabrication,</w:t>
            </w:r>
          </w:p>
          <w:p w14:paraId="2AB6E472" w14:textId="4A22304A"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xml:space="preserve">- la réalisation de la structure en matériaux granulaires, </w:t>
            </w:r>
          </w:p>
          <w:p w14:paraId="4566B76A" w14:textId="445A9884"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la préparation de l'arase par régalage et compactage avant mise en œuvre,</w:t>
            </w:r>
          </w:p>
          <w:p w14:paraId="10973AB9" w14:textId="41BE2402"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le chargement, bâchage éventuel des camions, et le transport au lieu d'utilisation des matériaux,</w:t>
            </w:r>
          </w:p>
          <w:p w14:paraId="14B47D30"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le déchargement,</w:t>
            </w:r>
          </w:p>
          <w:p w14:paraId="6B3353D5"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le régalage et le réglage fin des couches,</w:t>
            </w:r>
          </w:p>
          <w:p w14:paraId="2B23F177"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le compactage selon les spécifications du CCTP et du GTR,</w:t>
            </w:r>
          </w:p>
          <w:p w14:paraId="1CF3290A"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toutes les sujétions de mise en œuvre, y compris dues au travail sous circulation et phasage des travaux,</w:t>
            </w:r>
          </w:p>
          <w:p w14:paraId="377A310F" w14:textId="77777777" w:rsidR="00340BC7" w:rsidRP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les contrôles prévus au CCTP et au PAQ de l'entreprise.</w:t>
            </w:r>
          </w:p>
          <w:p w14:paraId="605005CB" w14:textId="77777777" w:rsidR="00340BC7" w:rsidRDefault="00340BC7" w:rsidP="00340BC7">
            <w:pPr>
              <w:pStyle w:val="Ceprix"/>
              <w:rPr>
                <w:rFonts w:asciiTheme="majorHAnsi" w:eastAsia="Times New Roman" w:hAnsiTheme="majorHAnsi" w:cs="Times New Roman"/>
                <w:sz w:val="24"/>
                <w:szCs w:val="32"/>
              </w:rPr>
            </w:pPr>
            <w:r w:rsidRPr="00340BC7">
              <w:rPr>
                <w:rFonts w:asciiTheme="majorHAnsi" w:eastAsia="Times New Roman" w:hAnsiTheme="majorHAnsi" w:cs="Times New Roman"/>
                <w:sz w:val="24"/>
                <w:szCs w:val="32"/>
              </w:rPr>
              <w:t>- la fourniture et le transport de l'eau et l'arrosage, si nécessaire.</w:t>
            </w:r>
          </w:p>
          <w:p w14:paraId="76FBE56E" w14:textId="77777777" w:rsidR="00340BC7" w:rsidRDefault="00340BC7" w:rsidP="00340BC7">
            <w:pPr>
              <w:pStyle w:val="CAPTstandard"/>
              <w:spacing w:line="276" w:lineRule="auto"/>
              <w:rPr>
                <w:rFonts w:asciiTheme="majorHAnsi" w:hAnsiTheme="majorHAnsi" w:cstheme="majorHAnsi"/>
                <w:sz w:val="24"/>
                <w:szCs w:val="24"/>
                <w:lang w:eastAsia="ar-SA"/>
              </w:rPr>
            </w:pPr>
            <w:r w:rsidRPr="00FA12DF">
              <w:rPr>
                <w:rFonts w:asciiTheme="majorHAnsi" w:hAnsiTheme="majorHAnsi" w:cstheme="majorHAnsi"/>
                <w:sz w:val="24"/>
                <w:szCs w:val="24"/>
                <w:lang w:eastAsia="ar-SA"/>
              </w:rPr>
              <w:t>Ce prix s’applique à toutes les natures de surface</w:t>
            </w:r>
            <w:r>
              <w:rPr>
                <w:rFonts w:asciiTheme="majorHAnsi" w:hAnsiTheme="majorHAnsi" w:cstheme="majorHAnsi"/>
                <w:sz w:val="24"/>
                <w:szCs w:val="24"/>
                <w:lang w:eastAsia="ar-SA"/>
              </w:rPr>
              <w:t>, les conditions d’accès, de verticalité ou d’inclinaison des parements</w:t>
            </w:r>
            <w:r w:rsidRPr="00FA12DF">
              <w:rPr>
                <w:rFonts w:asciiTheme="majorHAnsi" w:hAnsiTheme="majorHAnsi" w:cstheme="majorHAnsi"/>
                <w:sz w:val="24"/>
                <w:szCs w:val="24"/>
                <w:lang w:eastAsia="ar-SA"/>
              </w:rPr>
              <w:t xml:space="preserve"> et inclut</w:t>
            </w:r>
            <w:r>
              <w:rPr>
                <w:rFonts w:asciiTheme="majorHAnsi" w:hAnsiTheme="majorHAnsi" w:cstheme="majorHAnsi"/>
                <w:sz w:val="24"/>
                <w:szCs w:val="24"/>
                <w:lang w:eastAsia="ar-SA"/>
              </w:rPr>
              <w:t xml:space="preserve"> la planche d’essais préalable</w:t>
            </w:r>
            <w:r w:rsidRPr="00FA12DF">
              <w:rPr>
                <w:rFonts w:asciiTheme="majorHAnsi" w:hAnsiTheme="majorHAnsi" w:cstheme="majorHAnsi"/>
                <w:sz w:val="24"/>
                <w:szCs w:val="24"/>
                <w:lang w:eastAsia="ar-SA"/>
              </w:rPr>
              <w:t xml:space="preserve"> les </w:t>
            </w:r>
            <w:r w:rsidRPr="00FA12DF">
              <w:rPr>
                <w:rFonts w:asciiTheme="majorHAnsi" w:hAnsiTheme="majorHAnsi" w:cstheme="majorHAnsi"/>
                <w:sz w:val="24"/>
                <w:szCs w:val="24"/>
                <w:lang w:eastAsia="ar-SA"/>
              </w:rPr>
              <w:lastRenderedPageBreak/>
              <w:t>mesures de protection de l’environnement et d’évacuation quotidienne des résidus du nettoyage.</w:t>
            </w:r>
          </w:p>
          <w:p w14:paraId="389DA453" w14:textId="77777777" w:rsidR="00340BC7" w:rsidRDefault="00340BC7" w:rsidP="00340BC7">
            <w:pPr>
              <w:pStyle w:val="CAPTstandard"/>
              <w:spacing w:line="276" w:lineRule="auto"/>
              <w:rPr>
                <w:rFonts w:asciiTheme="majorHAnsi" w:hAnsiTheme="majorHAnsi" w:cstheme="majorHAnsi"/>
                <w:sz w:val="24"/>
                <w:szCs w:val="24"/>
                <w:lang w:eastAsia="ar-SA"/>
              </w:rPr>
            </w:pPr>
          </w:p>
          <w:p w14:paraId="12B5C545" w14:textId="77777777" w:rsidR="00340BC7" w:rsidRPr="00C81059" w:rsidRDefault="00340BC7" w:rsidP="00340BC7">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625D959F" w14:textId="77777777" w:rsidR="00340BC7" w:rsidRDefault="00340BC7" w:rsidP="00340BC7">
            <w:pPr>
              <w:suppressAutoHyphens/>
              <w:jc w:val="both"/>
              <w:rPr>
                <w:rFonts w:asciiTheme="majorHAnsi" w:hAnsiTheme="majorHAnsi" w:cstheme="majorHAnsi"/>
                <w:sz w:val="24"/>
                <w:szCs w:val="24"/>
                <w:lang w:eastAsia="ar-SA"/>
              </w:rPr>
            </w:pPr>
          </w:p>
          <w:p w14:paraId="2D4777E2" w14:textId="77777777" w:rsidR="00340BC7" w:rsidRDefault="00340BC7" w:rsidP="00340BC7">
            <w:pPr>
              <w:jc w:val="both"/>
              <w:rPr>
                <w:rFonts w:asciiTheme="majorHAnsi" w:hAnsiTheme="majorHAnsi" w:cstheme="majorHAnsi"/>
                <w:b/>
                <w:bCs/>
                <w:color w:val="000000"/>
                <w:sz w:val="24"/>
                <w:szCs w:val="24"/>
              </w:rPr>
            </w:pPr>
            <w:r w:rsidRPr="002A64A2">
              <w:rPr>
                <w:rFonts w:asciiTheme="majorHAnsi" w:hAnsiTheme="majorHAnsi" w:cstheme="majorHAnsi"/>
                <w:b/>
                <w:bCs/>
                <w:color w:val="000000"/>
                <w:sz w:val="24"/>
                <w:szCs w:val="24"/>
              </w:rPr>
              <w:t>L</w:t>
            </w:r>
            <w:r>
              <w:rPr>
                <w:rFonts w:asciiTheme="majorHAnsi" w:hAnsiTheme="majorHAnsi" w:cstheme="majorHAnsi"/>
                <w:b/>
                <w:bCs/>
                <w:color w:val="000000"/>
                <w:sz w:val="24"/>
                <w:szCs w:val="24"/>
              </w:rPr>
              <w:t>e mètre carré</w:t>
            </w:r>
            <w:r w:rsidRPr="002A64A2">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m2</w:t>
            </w:r>
            <w:r w:rsidRPr="002A64A2">
              <w:rPr>
                <w:rFonts w:asciiTheme="majorHAnsi" w:hAnsiTheme="majorHAnsi" w:cstheme="majorHAnsi"/>
                <w:b/>
                <w:bCs/>
                <w:color w:val="000000"/>
                <w:sz w:val="24"/>
                <w:szCs w:val="24"/>
              </w:rPr>
              <w:t>)</w:t>
            </w:r>
            <w:r>
              <w:rPr>
                <w:rFonts w:asciiTheme="majorHAnsi" w:hAnsiTheme="majorHAnsi" w:cstheme="majorHAnsi"/>
                <w:b/>
                <w:bCs/>
                <w:color w:val="000000"/>
                <w:sz w:val="24"/>
                <w:szCs w:val="24"/>
              </w:rPr>
              <w:t> :</w:t>
            </w:r>
          </w:p>
          <w:p w14:paraId="38F8C163" w14:textId="582A6314" w:rsidR="00340BC7" w:rsidRPr="00340BC7" w:rsidRDefault="00340BC7" w:rsidP="00340BC7">
            <w:pPr>
              <w:jc w:val="both"/>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A1FC35D" w14:textId="77777777" w:rsidR="009523A1" w:rsidRDefault="009523A1" w:rsidP="00F04D86">
            <w:pPr>
              <w:pStyle w:val="CAPTstandard"/>
              <w:spacing w:line="276" w:lineRule="auto"/>
              <w:jc w:val="left"/>
            </w:pPr>
          </w:p>
        </w:tc>
      </w:tr>
      <w:tr w:rsidR="009523A1" w14:paraId="61104D47"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687F36DD" w14:textId="234E95CA"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81</w:t>
            </w:r>
            <w:r w:rsidR="00F3426E">
              <w:rPr>
                <w:rFonts w:asciiTheme="majorHAnsi" w:hAnsiTheme="majorHAnsi" w:cstheme="majorHAnsi"/>
                <w:b/>
                <w:sz w:val="24"/>
                <w:szCs w:val="24"/>
              </w:rPr>
              <w:t>4</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13DE28E" w14:textId="77777777" w:rsidR="0044325A" w:rsidRDefault="0044325A" w:rsidP="0044325A">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Regard avaloir de chaussée et de drainage de tranchée</w:t>
            </w:r>
          </w:p>
          <w:p w14:paraId="4829A53E" w14:textId="77777777" w:rsidR="00785969" w:rsidRPr="00B16DE1" w:rsidRDefault="00785969" w:rsidP="00785969">
            <w:pPr>
              <w:pStyle w:val="CAPTstandard"/>
              <w:spacing w:line="276" w:lineRule="auto"/>
              <w:rPr>
                <w:rFonts w:asciiTheme="majorHAnsi" w:hAnsiTheme="majorHAnsi"/>
                <w:b/>
                <w:bCs/>
                <w:sz w:val="24"/>
                <w:szCs w:val="24"/>
              </w:rPr>
            </w:pPr>
            <w:r w:rsidRPr="00B16DE1">
              <w:rPr>
                <w:rFonts w:asciiTheme="majorHAnsi" w:hAnsiTheme="majorHAnsi"/>
                <w:b/>
                <w:bCs/>
                <w:sz w:val="24"/>
                <w:szCs w:val="24"/>
              </w:rPr>
              <w:t>Ce prix rémunère :</w:t>
            </w:r>
          </w:p>
          <w:p w14:paraId="00B5046F" w14:textId="07A54E27" w:rsidR="00785969" w:rsidRPr="00B16DE1" w:rsidRDefault="00785969" w:rsidP="00785969">
            <w:pPr>
              <w:pStyle w:val="CAPTstandard"/>
              <w:spacing w:line="276" w:lineRule="auto"/>
              <w:rPr>
                <w:rFonts w:asciiTheme="majorHAnsi" w:hAnsiTheme="majorHAnsi"/>
                <w:sz w:val="24"/>
                <w:szCs w:val="24"/>
              </w:rPr>
            </w:pPr>
            <w:proofErr w:type="gramStart"/>
            <w:r>
              <w:rPr>
                <w:rFonts w:asciiTheme="majorHAnsi" w:hAnsiTheme="majorHAnsi"/>
                <w:sz w:val="24"/>
                <w:szCs w:val="24"/>
              </w:rPr>
              <w:t>à</w:t>
            </w:r>
            <w:proofErr w:type="gramEnd"/>
            <w:r w:rsidRPr="00B16DE1">
              <w:rPr>
                <w:rFonts w:asciiTheme="majorHAnsi" w:hAnsiTheme="majorHAnsi"/>
                <w:sz w:val="24"/>
                <w:szCs w:val="24"/>
              </w:rPr>
              <w:t xml:space="preserve"> l'unité, la fourniture et la pose</w:t>
            </w:r>
            <w:r>
              <w:rPr>
                <w:rFonts w:asciiTheme="majorHAnsi" w:hAnsiTheme="majorHAnsi"/>
                <w:sz w:val="24"/>
                <w:szCs w:val="24"/>
              </w:rPr>
              <w:t xml:space="preserve">, en accotement ou chaussée, au droit, à l’about du caniveau CC1, </w:t>
            </w:r>
            <w:r w:rsidRPr="00B16DE1">
              <w:rPr>
                <w:rFonts w:asciiTheme="majorHAnsi" w:hAnsiTheme="majorHAnsi"/>
                <w:sz w:val="24"/>
                <w:szCs w:val="24"/>
              </w:rPr>
              <w:t xml:space="preserve">d'un regard </w:t>
            </w:r>
            <w:r>
              <w:rPr>
                <w:rFonts w:asciiTheme="majorHAnsi" w:hAnsiTheme="majorHAnsi"/>
                <w:sz w:val="24"/>
                <w:szCs w:val="24"/>
              </w:rPr>
              <w:t xml:space="preserve">avaloir visite </w:t>
            </w:r>
            <w:r w:rsidRPr="00B16DE1">
              <w:rPr>
                <w:rFonts w:asciiTheme="majorHAnsi" w:hAnsiTheme="majorHAnsi"/>
                <w:sz w:val="24"/>
                <w:szCs w:val="24"/>
              </w:rPr>
              <w:t>béton 0,50 x 0,50</w:t>
            </w:r>
            <w:r>
              <w:rPr>
                <w:rFonts w:asciiTheme="majorHAnsi" w:hAnsiTheme="majorHAnsi"/>
                <w:sz w:val="24"/>
                <w:szCs w:val="24"/>
              </w:rPr>
              <w:t xml:space="preserve"> </w:t>
            </w:r>
            <w:r w:rsidRPr="00B16DE1">
              <w:rPr>
                <w:rFonts w:asciiTheme="majorHAnsi" w:hAnsiTheme="majorHAnsi"/>
                <w:sz w:val="24"/>
                <w:szCs w:val="24"/>
              </w:rPr>
              <w:t xml:space="preserve">m, avec couvercle </w:t>
            </w:r>
            <w:r>
              <w:rPr>
                <w:rFonts w:asciiTheme="majorHAnsi" w:hAnsiTheme="majorHAnsi"/>
                <w:sz w:val="24"/>
                <w:szCs w:val="24"/>
              </w:rPr>
              <w:t>fonte D250 mm à minima afin de récupérer les eaux pluviales en provenance du caniveau CC1 et des eaux de drainage en pied de mur</w:t>
            </w:r>
          </w:p>
          <w:p w14:paraId="3B77BFAF" w14:textId="77777777" w:rsidR="00785969" w:rsidRPr="00B16DE1" w:rsidRDefault="00785969" w:rsidP="00785969">
            <w:pPr>
              <w:pStyle w:val="CAPTstandard"/>
              <w:spacing w:line="276" w:lineRule="auto"/>
              <w:rPr>
                <w:rFonts w:asciiTheme="majorHAnsi" w:hAnsiTheme="majorHAnsi"/>
                <w:sz w:val="24"/>
                <w:szCs w:val="24"/>
              </w:rPr>
            </w:pPr>
          </w:p>
          <w:p w14:paraId="7C01809A" w14:textId="77777777" w:rsidR="00785969" w:rsidRPr="00B16DE1" w:rsidRDefault="00785969" w:rsidP="00785969">
            <w:pPr>
              <w:pStyle w:val="CAPTstandard"/>
              <w:spacing w:line="276" w:lineRule="auto"/>
              <w:rPr>
                <w:rFonts w:asciiTheme="majorHAnsi" w:hAnsiTheme="majorHAnsi"/>
                <w:b/>
                <w:bCs/>
                <w:sz w:val="24"/>
                <w:szCs w:val="24"/>
              </w:rPr>
            </w:pPr>
            <w:r w:rsidRPr="00B16DE1">
              <w:rPr>
                <w:rFonts w:asciiTheme="majorHAnsi" w:hAnsiTheme="majorHAnsi"/>
                <w:b/>
                <w:bCs/>
                <w:sz w:val="24"/>
                <w:szCs w:val="24"/>
              </w:rPr>
              <w:t>Ce prix comprend :</w:t>
            </w:r>
          </w:p>
          <w:p w14:paraId="60AF8C0E" w14:textId="77777777"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l'implantation et le piquetage,</w:t>
            </w:r>
          </w:p>
          <w:p w14:paraId="499CD585" w14:textId="77777777"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les terrassements nécessaires à la mise en place,</w:t>
            </w:r>
          </w:p>
          <w:p w14:paraId="20B82064" w14:textId="77777777"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la fourniture et la mise en œuvre d'un béton de propreté de 10 cm d'épaisseur et le calage,</w:t>
            </w:r>
          </w:p>
          <w:p w14:paraId="52BF6455" w14:textId="77777777"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la fourniture, le transport et la mise en place des éléments préfabriqués béton,</w:t>
            </w:r>
          </w:p>
          <w:p w14:paraId="13790013" w14:textId="017A5FE4"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la fourniture et la mise en place d’u</w:t>
            </w:r>
            <w:r>
              <w:rPr>
                <w:rFonts w:asciiTheme="majorHAnsi" w:hAnsiTheme="majorHAnsi"/>
                <w:sz w:val="24"/>
                <w:szCs w:val="24"/>
              </w:rPr>
              <w:t>ne grille fonte</w:t>
            </w:r>
            <w:r w:rsidRPr="00B16DE1">
              <w:rPr>
                <w:rFonts w:asciiTheme="majorHAnsi" w:hAnsiTheme="majorHAnsi"/>
                <w:sz w:val="24"/>
                <w:szCs w:val="24"/>
              </w:rPr>
              <w:t>,</w:t>
            </w:r>
          </w:p>
          <w:p w14:paraId="2404A1A9" w14:textId="77777777"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le raccordement avec les fourreaux,</w:t>
            </w:r>
            <w:r>
              <w:rPr>
                <w:rFonts w:asciiTheme="majorHAnsi" w:hAnsiTheme="majorHAnsi"/>
                <w:sz w:val="24"/>
                <w:szCs w:val="24"/>
              </w:rPr>
              <w:t xml:space="preserve"> drains, canalisations</w:t>
            </w:r>
          </w:p>
          <w:p w14:paraId="60BA922E" w14:textId="77777777"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le remblaiement de la fouille,  </w:t>
            </w:r>
          </w:p>
          <w:p w14:paraId="7086DAFB" w14:textId="77777777" w:rsidR="00785969" w:rsidRPr="00B16DE1" w:rsidRDefault="00785969" w:rsidP="00785969">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A51F49">
              <w:rPr>
                <w:rFonts w:asciiTheme="majorHAnsi" w:hAnsiTheme="majorHAnsi"/>
                <w:sz w:val="24"/>
                <w:szCs w:val="24"/>
              </w:rPr>
              <w:t>le passage sous les réseaux non déposés le cas échéant</w:t>
            </w:r>
          </w:p>
          <w:p w14:paraId="008BBB16" w14:textId="77777777" w:rsidR="00785969" w:rsidRPr="00B16DE1"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les sujétions liées au voisinage des différents réseaux enterrés,</w:t>
            </w:r>
          </w:p>
          <w:p w14:paraId="0B94DDB0" w14:textId="77777777" w:rsidR="00785969" w:rsidRDefault="00785969" w:rsidP="00785969">
            <w:pPr>
              <w:pStyle w:val="CAPTstandard"/>
              <w:spacing w:line="276" w:lineRule="auto"/>
              <w:rPr>
                <w:rFonts w:asciiTheme="majorHAnsi" w:hAnsiTheme="majorHAnsi"/>
                <w:sz w:val="24"/>
                <w:szCs w:val="24"/>
              </w:rPr>
            </w:pPr>
            <w:r w:rsidRPr="00B16DE1">
              <w:rPr>
                <w:rFonts w:asciiTheme="majorHAnsi" w:hAnsiTheme="majorHAnsi"/>
                <w:sz w:val="24"/>
                <w:szCs w:val="24"/>
              </w:rPr>
              <w:t>- toutes sujétions de fournitures, matériels et main d'œuvre</w:t>
            </w:r>
            <w:r>
              <w:rPr>
                <w:rFonts w:asciiTheme="majorHAnsi" w:hAnsiTheme="majorHAnsi"/>
                <w:sz w:val="24"/>
                <w:szCs w:val="24"/>
              </w:rPr>
              <w:t>, réalisation</w:t>
            </w:r>
            <w:r w:rsidRPr="00B16DE1">
              <w:rPr>
                <w:rFonts w:asciiTheme="majorHAnsi" w:hAnsiTheme="majorHAnsi"/>
                <w:sz w:val="24"/>
                <w:szCs w:val="24"/>
              </w:rPr>
              <w:t xml:space="preserve"> pour la bonne exécution de la prestation</w:t>
            </w:r>
          </w:p>
          <w:p w14:paraId="6909603C" w14:textId="77777777" w:rsidR="00785969" w:rsidRPr="00780D42" w:rsidRDefault="00785969" w:rsidP="00785969">
            <w:pPr>
              <w:jc w:val="both"/>
              <w:rPr>
                <w:rFonts w:asciiTheme="majorHAnsi" w:eastAsia="Arial" w:hAnsiTheme="majorHAnsi" w:cs="Arial"/>
                <w:sz w:val="16"/>
                <w:szCs w:val="16"/>
                <w:lang w:eastAsia="fr-FR"/>
              </w:rPr>
            </w:pPr>
          </w:p>
          <w:p w14:paraId="27BDC516" w14:textId="77777777" w:rsidR="00785969" w:rsidRPr="00232E75" w:rsidRDefault="00785969" w:rsidP="00785969">
            <w:pPr>
              <w:jc w:val="both"/>
              <w:rPr>
                <w:rFonts w:asciiTheme="majorHAnsi" w:eastAsia="Arial" w:hAnsiTheme="majorHAnsi" w:cs="Arial"/>
                <w:sz w:val="24"/>
                <w:szCs w:val="24"/>
                <w:lang w:eastAsia="fr-FR"/>
              </w:rPr>
            </w:pPr>
            <w:r w:rsidRPr="00232E75">
              <w:rPr>
                <w:rFonts w:asciiTheme="majorHAnsi" w:eastAsia="Arial" w:hAnsiTheme="majorHAnsi" w:cs="Arial"/>
                <w:sz w:val="24"/>
                <w:szCs w:val="24"/>
                <w:lang w:eastAsia="fr-FR"/>
              </w:rPr>
              <w:t xml:space="preserve">Ce prix tient compte de toutes les sujétions liées à la protection de l'environnement. </w:t>
            </w:r>
          </w:p>
          <w:p w14:paraId="363EB2B6" w14:textId="77777777" w:rsidR="00785969" w:rsidRDefault="00785969" w:rsidP="00785969">
            <w:pPr>
              <w:pStyle w:val="CAPTstandard"/>
              <w:spacing w:line="276" w:lineRule="auto"/>
              <w:rPr>
                <w:rFonts w:asciiTheme="majorHAnsi" w:hAnsiTheme="majorHAnsi"/>
                <w:sz w:val="24"/>
                <w:szCs w:val="24"/>
              </w:rPr>
            </w:pPr>
          </w:p>
          <w:p w14:paraId="1E5AC22B" w14:textId="77777777" w:rsidR="00785969" w:rsidRPr="00F42613" w:rsidRDefault="00785969" w:rsidP="00785969">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34A5023A" w14:textId="77777777" w:rsidR="00785969" w:rsidRDefault="00785969" w:rsidP="00785969">
            <w:pPr>
              <w:pStyle w:val="Ceprix"/>
              <w:rPr>
                <w:rFonts w:asciiTheme="majorHAnsi" w:hAnsiTheme="majorHAnsi" w:cs="Mangal"/>
                <w:b/>
                <w:bCs/>
                <w:sz w:val="24"/>
                <w:szCs w:val="24"/>
              </w:rPr>
            </w:pPr>
          </w:p>
          <w:p w14:paraId="5C66FA9B" w14:textId="64D75A03" w:rsidR="00785969" w:rsidRDefault="00785969" w:rsidP="00785969">
            <w:pPr>
              <w:pStyle w:val="Ceprix"/>
              <w:rPr>
                <w:rFonts w:asciiTheme="majorHAnsi" w:hAnsiTheme="majorHAnsi"/>
                <w:b/>
                <w:bCs/>
                <w:caps/>
                <w:sz w:val="24"/>
                <w:szCs w:val="24"/>
              </w:rPr>
            </w:pPr>
            <w:r w:rsidRPr="008A36FA">
              <w:rPr>
                <w:rFonts w:asciiTheme="majorHAnsi" w:hAnsiTheme="majorHAnsi" w:cs="Mangal"/>
                <w:b/>
                <w:bCs/>
                <w:sz w:val="24"/>
                <w:szCs w:val="24"/>
              </w:rPr>
              <w:t>L</w:t>
            </w:r>
            <w:r>
              <w:rPr>
                <w:rFonts w:asciiTheme="majorHAnsi" w:hAnsiTheme="majorHAnsi" w:cs="Mangal"/>
                <w:b/>
                <w:bCs/>
                <w:sz w:val="24"/>
                <w:szCs w:val="24"/>
              </w:rPr>
              <w:t>’unité</w:t>
            </w:r>
            <w:r w:rsidRPr="008A36FA">
              <w:rPr>
                <w:rFonts w:asciiTheme="majorHAnsi" w:hAnsiTheme="majorHAnsi" w:cs="Mangal"/>
                <w:b/>
                <w:bCs/>
                <w:sz w:val="24"/>
                <w:szCs w:val="24"/>
              </w:rPr>
              <w:t xml:space="preserve"> (</w:t>
            </w:r>
            <w:r>
              <w:rPr>
                <w:rFonts w:asciiTheme="majorHAnsi" w:hAnsiTheme="majorHAnsi" w:cs="Mangal"/>
                <w:b/>
                <w:bCs/>
                <w:sz w:val="24"/>
                <w:szCs w:val="24"/>
              </w:rPr>
              <w:t>ut</w:t>
            </w:r>
            <w:r w:rsidRPr="008A36FA">
              <w:rPr>
                <w:rFonts w:asciiTheme="majorHAnsi" w:hAnsiTheme="majorHAnsi" w:cs="Mangal"/>
                <w:b/>
                <w:bCs/>
                <w:sz w:val="24"/>
                <w:szCs w:val="24"/>
              </w:rPr>
              <w:t>) :</w:t>
            </w:r>
          </w:p>
          <w:p w14:paraId="7368A050" w14:textId="77777777" w:rsidR="009523A1" w:rsidRPr="000825B5" w:rsidRDefault="009523A1" w:rsidP="0044325A">
            <w:pPr>
              <w:pStyle w:val="INTITUL"/>
              <w:jc w:val="center"/>
              <w:rPr>
                <w:rFonts w:ascii="Calibri Light" w:eastAsia="Times New Roman" w:hAnsi="Calibri Light" w:cs="Calibri Light"/>
                <w:sz w:val="24"/>
                <w:szCs w:val="24"/>
              </w:rPr>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FDB09B6" w14:textId="77777777" w:rsidR="009523A1" w:rsidRDefault="009523A1" w:rsidP="00F04D86">
            <w:pPr>
              <w:pStyle w:val="CAPTstandard"/>
              <w:spacing w:line="276" w:lineRule="auto"/>
              <w:jc w:val="left"/>
            </w:pPr>
          </w:p>
        </w:tc>
      </w:tr>
      <w:tr w:rsidR="009523A1" w14:paraId="3D31B7B8" w14:textId="77777777" w:rsidTr="00F04D86">
        <w:trPr>
          <w:jc w:val="center"/>
        </w:trPr>
        <w:tc>
          <w:tcPr>
            <w:tcW w:w="96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636384C6" w14:textId="4586D97A" w:rsidR="009523A1" w:rsidRDefault="009523A1" w:rsidP="00F04D86">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81</w:t>
            </w:r>
            <w:r w:rsidR="00F3426E">
              <w:rPr>
                <w:rFonts w:asciiTheme="majorHAnsi" w:hAnsiTheme="majorHAnsi" w:cstheme="majorHAnsi"/>
                <w:b/>
                <w:sz w:val="24"/>
                <w:szCs w:val="24"/>
              </w:rPr>
              <w:t>5</w:t>
            </w:r>
          </w:p>
        </w:tc>
        <w:tc>
          <w:tcPr>
            <w:tcW w:w="8158"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387869DE" w14:textId="77777777" w:rsidR="009523A1" w:rsidRDefault="0044325A" w:rsidP="00F04D86">
            <w:pPr>
              <w:pStyle w:val="INTITUL"/>
              <w:jc w:val="center"/>
              <w:rPr>
                <w:rFonts w:ascii="Calibri Light" w:eastAsia="Times New Roman" w:hAnsi="Calibri Light" w:cs="Calibri Light"/>
                <w:sz w:val="24"/>
                <w:szCs w:val="24"/>
              </w:rPr>
            </w:pPr>
            <w:r w:rsidRPr="0044325A">
              <w:rPr>
                <w:rFonts w:ascii="Calibri Light" w:eastAsia="Times New Roman" w:hAnsi="Calibri Light" w:cs="Calibri Light"/>
                <w:sz w:val="24"/>
                <w:szCs w:val="24"/>
              </w:rPr>
              <w:t>Exutoire d'évacuation du regard avaloir dans le bief</w:t>
            </w:r>
          </w:p>
          <w:p w14:paraId="0CFC27E5" w14:textId="77777777" w:rsidR="006012B9" w:rsidRDefault="006012B9" w:rsidP="006012B9">
            <w:pPr>
              <w:pStyle w:val="CAPTstandard"/>
              <w:spacing w:line="276" w:lineRule="auto"/>
            </w:pPr>
          </w:p>
          <w:p w14:paraId="1A6FD7DB" w14:textId="0CF0CD2E" w:rsidR="006012B9" w:rsidRPr="00F72D78" w:rsidRDefault="006012B9" w:rsidP="006012B9">
            <w:pPr>
              <w:pStyle w:val="CAPTstandard"/>
              <w:spacing w:line="276" w:lineRule="auto"/>
              <w:rPr>
                <w:rFonts w:asciiTheme="majorHAnsi" w:hAnsiTheme="majorHAnsi"/>
                <w:b/>
                <w:bCs/>
                <w:sz w:val="24"/>
                <w:szCs w:val="24"/>
              </w:rPr>
            </w:pPr>
            <w:r w:rsidRPr="00F72D78">
              <w:rPr>
                <w:rFonts w:asciiTheme="majorHAnsi" w:hAnsiTheme="majorHAnsi"/>
                <w:b/>
                <w:bCs/>
                <w:sz w:val="24"/>
                <w:szCs w:val="24"/>
              </w:rPr>
              <w:lastRenderedPageBreak/>
              <w:t>Ce prix rémunère :</w:t>
            </w:r>
          </w:p>
          <w:p w14:paraId="4FB8A37B" w14:textId="2E61BA48" w:rsidR="006012B9" w:rsidRDefault="006012B9" w:rsidP="006012B9">
            <w:pPr>
              <w:pStyle w:val="CAPTstandard"/>
              <w:spacing w:line="276" w:lineRule="auto"/>
              <w:rPr>
                <w:rFonts w:asciiTheme="majorHAnsi" w:hAnsiTheme="majorHAnsi"/>
                <w:sz w:val="24"/>
                <w:szCs w:val="24"/>
              </w:rPr>
            </w:pPr>
            <w:proofErr w:type="gramStart"/>
            <w:r>
              <w:rPr>
                <w:rFonts w:asciiTheme="majorHAnsi" w:hAnsiTheme="majorHAnsi"/>
                <w:sz w:val="24"/>
                <w:szCs w:val="24"/>
              </w:rPr>
              <w:t>à</w:t>
            </w:r>
            <w:proofErr w:type="gramEnd"/>
            <w:r w:rsidRPr="00841671">
              <w:rPr>
                <w:rFonts w:asciiTheme="majorHAnsi" w:hAnsiTheme="majorHAnsi"/>
                <w:sz w:val="24"/>
                <w:szCs w:val="24"/>
              </w:rPr>
              <w:t xml:space="preserve"> l’unité,</w:t>
            </w:r>
            <w:r>
              <w:rPr>
                <w:rFonts w:asciiTheme="majorHAnsi" w:hAnsiTheme="majorHAnsi"/>
                <w:sz w:val="24"/>
                <w:szCs w:val="24"/>
              </w:rPr>
              <w:t xml:space="preserve"> effective,</w:t>
            </w:r>
            <w:r w:rsidRPr="00841671">
              <w:rPr>
                <w:rFonts w:asciiTheme="majorHAnsi" w:hAnsiTheme="majorHAnsi"/>
                <w:sz w:val="24"/>
                <w:szCs w:val="24"/>
              </w:rPr>
              <w:t xml:space="preserve"> </w:t>
            </w:r>
            <w:r w:rsidRPr="008A4740">
              <w:rPr>
                <w:rFonts w:asciiTheme="majorHAnsi" w:hAnsiTheme="majorHAnsi"/>
                <w:sz w:val="24"/>
                <w:szCs w:val="24"/>
              </w:rPr>
              <w:t xml:space="preserve">la fourniture et la pose d'un </w:t>
            </w:r>
            <w:r>
              <w:rPr>
                <w:rFonts w:asciiTheme="majorHAnsi" w:hAnsiTheme="majorHAnsi"/>
                <w:sz w:val="24"/>
                <w:szCs w:val="24"/>
              </w:rPr>
              <w:t>exutoire</w:t>
            </w:r>
            <w:r w:rsidRPr="008A4740">
              <w:rPr>
                <w:rFonts w:asciiTheme="majorHAnsi" w:hAnsiTheme="majorHAnsi"/>
                <w:sz w:val="24"/>
                <w:szCs w:val="24"/>
              </w:rPr>
              <w:t xml:space="preserve"> maçonné ou préfabriqué</w:t>
            </w:r>
            <w:r>
              <w:rPr>
                <w:rFonts w:asciiTheme="majorHAnsi" w:hAnsiTheme="majorHAnsi"/>
                <w:sz w:val="24"/>
                <w:szCs w:val="24"/>
              </w:rPr>
              <w:t xml:space="preserve"> en béton </w:t>
            </w:r>
            <w:r w:rsidR="00785969">
              <w:rPr>
                <w:rFonts w:asciiTheme="majorHAnsi" w:hAnsiTheme="majorHAnsi"/>
                <w:sz w:val="24"/>
                <w:szCs w:val="24"/>
              </w:rPr>
              <w:t>en sortie du regard avaloir de chaussée par</w:t>
            </w:r>
            <w:r>
              <w:rPr>
                <w:rFonts w:asciiTheme="majorHAnsi" w:hAnsiTheme="majorHAnsi"/>
                <w:sz w:val="24"/>
                <w:szCs w:val="24"/>
              </w:rPr>
              <w:t xml:space="preserve"> collecteur</w:t>
            </w:r>
            <w:r w:rsidRPr="008A4740">
              <w:rPr>
                <w:rFonts w:asciiTheme="majorHAnsi" w:hAnsiTheme="majorHAnsi"/>
                <w:sz w:val="24"/>
                <w:szCs w:val="24"/>
              </w:rPr>
              <w:t xml:space="preserve"> PVC débouchant sur talus</w:t>
            </w:r>
            <w:r>
              <w:rPr>
                <w:rFonts w:asciiTheme="majorHAnsi" w:hAnsiTheme="majorHAnsi"/>
                <w:sz w:val="24"/>
                <w:szCs w:val="24"/>
              </w:rPr>
              <w:t>, ou perré, à travers un muret en maçonnerie, béton armé ou non ou mur de gabion.</w:t>
            </w:r>
          </w:p>
          <w:p w14:paraId="35A50E9D" w14:textId="77777777" w:rsidR="00785969" w:rsidRDefault="00785969" w:rsidP="006012B9">
            <w:pPr>
              <w:pStyle w:val="CAPTstandard"/>
              <w:spacing w:line="276" w:lineRule="auto"/>
              <w:rPr>
                <w:rFonts w:asciiTheme="majorHAnsi" w:hAnsiTheme="majorHAnsi"/>
                <w:sz w:val="24"/>
                <w:szCs w:val="24"/>
              </w:rPr>
            </w:pPr>
          </w:p>
          <w:p w14:paraId="1FB7E6DB" w14:textId="77777777" w:rsidR="00785969" w:rsidRDefault="00785969" w:rsidP="00785969">
            <w:pPr>
              <w:pStyle w:val="CAPTstandard"/>
              <w:spacing w:line="276" w:lineRule="auto"/>
              <w:rPr>
                <w:rFonts w:asciiTheme="majorHAnsi" w:hAnsiTheme="majorHAnsi"/>
                <w:b/>
                <w:bCs/>
                <w:sz w:val="24"/>
                <w:szCs w:val="24"/>
              </w:rPr>
            </w:pPr>
            <w:r w:rsidRPr="00841671">
              <w:rPr>
                <w:rFonts w:asciiTheme="majorHAnsi" w:hAnsiTheme="majorHAnsi"/>
                <w:b/>
                <w:bCs/>
                <w:sz w:val="24"/>
                <w:szCs w:val="24"/>
              </w:rPr>
              <w:t>Ce prix comprend :</w:t>
            </w:r>
          </w:p>
          <w:p w14:paraId="6D2023D1" w14:textId="77777777" w:rsidR="00785969" w:rsidRPr="007F766F" w:rsidRDefault="00785969"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050AF4FA" w14:textId="77777777" w:rsidR="00785969" w:rsidRDefault="00785969"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matériau soumis à l’agréement préalable du maître d’œuvre,</w:t>
            </w:r>
          </w:p>
          <w:p w14:paraId="1064CB9A" w14:textId="6A68D484" w:rsidR="00785969" w:rsidRDefault="00785969"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réalisation d’un forage ou d’une réservation le cas échéant,</w:t>
            </w:r>
            <w:r w:rsidR="00FA7064">
              <w:rPr>
                <w:rFonts w:asciiTheme="majorHAnsi" w:hAnsiTheme="majorHAnsi"/>
                <w:sz w:val="24"/>
                <w:szCs w:val="24"/>
              </w:rPr>
              <w:t xml:space="preserve"> D &lt; 250 mm</w:t>
            </w:r>
          </w:p>
          <w:p w14:paraId="3FD11BCD" w14:textId="708F2B6D" w:rsidR="00FA7064" w:rsidRDefault="00FA7064"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fourniture et la mise en place d’un clapet D &lt; 250 mm</w:t>
            </w:r>
          </w:p>
          <w:p w14:paraId="05E38FF1" w14:textId="77777777" w:rsidR="00785969" w:rsidRDefault="00785969" w:rsidP="00723457">
            <w:pPr>
              <w:pStyle w:val="CAPTstandard"/>
              <w:numPr>
                <w:ilvl w:val="0"/>
                <w:numId w:val="3"/>
              </w:numPr>
              <w:spacing w:line="276" w:lineRule="auto"/>
              <w:rPr>
                <w:rFonts w:asciiTheme="majorHAnsi" w:hAnsiTheme="majorHAnsi"/>
                <w:sz w:val="24"/>
                <w:szCs w:val="24"/>
              </w:rPr>
            </w:pPr>
            <w:proofErr w:type="gramStart"/>
            <w:r w:rsidRPr="00841671">
              <w:rPr>
                <w:rFonts w:asciiTheme="majorHAnsi" w:hAnsiTheme="majorHAnsi"/>
                <w:sz w:val="24"/>
                <w:szCs w:val="24"/>
              </w:rPr>
              <w:t>toutes</w:t>
            </w:r>
            <w:proofErr w:type="gramEnd"/>
            <w:r w:rsidRPr="00841671">
              <w:rPr>
                <w:rFonts w:asciiTheme="majorHAnsi" w:hAnsiTheme="majorHAnsi"/>
                <w:sz w:val="24"/>
                <w:szCs w:val="24"/>
              </w:rPr>
              <w:t xml:space="preserve"> sujétions </w:t>
            </w:r>
            <w:r>
              <w:rPr>
                <w:rFonts w:asciiTheme="majorHAnsi" w:hAnsiTheme="majorHAnsi"/>
                <w:sz w:val="24"/>
                <w:szCs w:val="24"/>
              </w:rPr>
              <w:t>à la fourniture et à</w:t>
            </w:r>
            <w:r w:rsidRPr="00841671">
              <w:rPr>
                <w:rFonts w:asciiTheme="majorHAnsi" w:hAnsiTheme="majorHAnsi"/>
                <w:sz w:val="24"/>
                <w:szCs w:val="24"/>
              </w:rPr>
              <w:t xml:space="preserve"> la réalisation</w:t>
            </w:r>
            <w:r>
              <w:rPr>
                <w:rFonts w:asciiTheme="majorHAnsi" w:hAnsiTheme="majorHAnsi"/>
                <w:sz w:val="24"/>
                <w:szCs w:val="24"/>
              </w:rPr>
              <w:t>,</w:t>
            </w:r>
          </w:p>
          <w:p w14:paraId="14F3A7C2" w14:textId="77777777" w:rsidR="00785969" w:rsidRPr="00841671" w:rsidRDefault="00785969"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passage sous les réseaux non déposés le cas échéant,</w:t>
            </w:r>
          </w:p>
          <w:p w14:paraId="62777812" w14:textId="77777777" w:rsidR="00785969" w:rsidRPr="008A4740" w:rsidRDefault="00785969" w:rsidP="00723457">
            <w:pPr>
              <w:pStyle w:val="CAPTstandard"/>
              <w:numPr>
                <w:ilvl w:val="0"/>
                <w:numId w:val="3"/>
              </w:numPr>
              <w:spacing w:line="276" w:lineRule="auto"/>
              <w:rPr>
                <w:rFonts w:asciiTheme="majorHAnsi" w:hAnsiTheme="majorHAnsi"/>
                <w:sz w:val="24"/>
                <w:szCs w:val="24"/>
              </w:rPr>
            </w:pPr>
            <w:proofErr w:type="gramStart"/>
            <w:r w:rsidRPr="008A4740">
              <w:rPr>
                <w:rFonts w:asciiTheme="majorHAnsi" w:hAnsiTheme="majorHAnsi"/>
                <w:sz w:val="24"/>
                <w:szCs w:val="24"/>
              </w:rPr>
              <w:t>toutes</w:t>
            </w:r>
            <w:proofErr w:type="gramEnd"/>
            <w:r w:rsidRPr="008A4740">
              <w:rPr>
                <w:rFonts w:asciiTheme="majorHAnsi" w:hAnsiTheme="majorHAnsi"/>
                <w:sz w:val="24"/>
                <w:szCs w:val="24"/>
              </w:rPr>
              <w:t xml:space="preserve"> les sujétions liées à la présence de réseaux.</w:t>
            </w:r>
          </w:p>
          <w:p w14:paraId="1C462607" w14:textId="77777777" w:rsidR="00785969" w:rsidRDefault="00785969" w:rsidP="00785969">
            <w:pPr>
              <w:pStyle w:val="CAPTstandard"/>
              <w:spacing w:line="276" w:lineRule="auto"/>
              <w:rPr>
                <w:rFonts w:asciiTheme="majorHAnsi" w:hAnsiTheme="majorHAnsi"/>
                <w:b/>
                <w:bCs/>
                <w:sz w:val="24"/>
                <w:szCs w:val="24"/>
              </w:rPr>
            </w:pPr>
          </w:p>
          <w:p w14:paraId="4A2DAC11" w14:textId="77777777" w:rsidR="00785969" w:rsidRDefault="00785969" w:rsidP="00785969">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552ED3A1" w14:textId="77777777" w:rsidR="00785969" w:rsidRDefault="00785969" w:rsidP="00785969">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p>
          <w:p w14:paraId="00799DF6" w14:textId="77777777" w:rsidR="00785969" w:rsidRPr="00F42613" w:rsidRDefault="00785969" w:rsidP="00785969">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54AD8B02" w14:textId="77777777" w:rsidR="00785969" w:rsidRDefault="00785969" w:rsidP="00785969">
            <w:pPr>
              <w:pStyle w:val="CAPTstandard"/>
              <w:spacing w:line="276" w:lineRule="auto"/>
              <w:rPr>
                <w:rFonts w:asciiTheme="majorHAnsi" w:hAnsiTheme="majorHAnsi"/>
                <w:b/>
                <w:bCs/>
                <w:sz w:val="24"/>
                <w:szCs w:val="24"/>
              </w:rPr>
            </w:pPr>
          </w:p>
          <w:p w14:paraId="362718EA" w14:textId="3268F495" w:rsidR="00785969" w:rsidRPr="00785969" w:rsidRDefault="00785969" w:rsidP="00785969">
            <w:pPr>
              <w:pStyle w:val="CAPTstandard"/>
              <w:spacing w:line="276" w:lineRule="auto"/>
              <w:rPr>
                <w:rFonts w:asciiTheme="majorHAnsi" w:eastAsia="Times New Roman" w:hAnsiTheme="majorHAnsi"/>
                <w:iCs/>
                <w:sz w:val="24"/>
                <w:szCs w:val="24"/>
              </w:rPr>
            </w:pPr>
            <w:r>
              <w:rPr>
                <w:rFonts w:asciiTheme="majorHAnsi" w:hAnsiTheme="majorHAnsi"/>
                <w:b/>
                <w:bCs/>
                <w:sz w:val="24"/>
                <w:szCs w:val="24"/>
              </w:rPr>
              <w:t>L’unité (ut) :</w:t>
            </w:r>
          </w:p>
          <w:p w14:paraId="482071BB" w14:textId="77777777" w:rsidR="00785969" w:rsidRPr="00776449" w:rsidRDefault="00785969" w:rsidP="006012B9">
            <w:pPr>
              <w:pStyle w:val="CAPTstandard"/>
              <w:spacing w:line="276" w:lineRule="auto"/>
              <w:rPr>
                <w:rFonts w:asciiTheme="majorHAnsi" w:hAnsiTheme="majorHAnsi"/>
                <w:sz w:val="24"/>
                <w:szCs w:val="24"/>
              </w:rPr>
            </w:pPr>
          </w:p>
          <w:p w14:paraId="7BE993B1" w14:textId="796484FD" w:rsidR="0044325A" w:rsidRPr="0044325A" w:rsidRDefault="0044325A" w:rsidP="006012B9">
            <w:pPr>
              <w:pStyle w:val="Ceprix"/>
              <w:tabs>
                <w:tab w:val="clear" w:pos="6720"/>
                <w:tab w:val="left" w:pos="5720"/>
              </w:tabs>
            </w:pPr>
          </w:p>
        </w:tc>
        <w:tc>
          <w:tcPr>
            <w:tcW w:w="102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AD3DF7E" w14:textId="77777777" w:rsidR="009523A1" w:rsidRDefault="009523A1" w:rsidP="00F04D86">
            <w:pPr>
              <w:pStyle w:val="CAPTstandard"/>
              <w:spacing w:line="276" w:lineRule="auto"/>
              <w:jc w:val="left"/>
            </w:pPr>
          </w:p>
        </w:tc>
      </w:tr>
    </w:tbl>
    <w:p w14:paraId="317DB13B" w14:textId="3A6A12DF" w:rsidR="004745F2" w:rsidRPr="004745F2" w:rsidRDefault="004745F2" w:rsidP="004745F2">
      <w:pPr>
        <w:tabs>
          <w:tab w:val="left" w:pos="2080"/>
        </w:tabs>
        <w:rPr>
          <w:rFonts w:asciiTheme="majorHAnsi" w:hAnsiTheme="majorHAnsi" w:cstheme="majorHAnsi"/>
          <w:sz w:val="16"/>
          <w:szCs w:val="16"/>
        </w:rPr>
      </w:pPr>
    </w:p>
    <w:p w14:paraId="682C1A2D" w14:textId="50687776" w:rsidR="00862F05" w:rsidRPr="00862F05" w:rsidRDefault="000C2D5E" w:rsidP="00862F05">
      <w:pPr>
        <w:pBdr>
          <w:top w:val="single" w:sz="4" w:space="1" w:color="auto"/>
          <w:left w:val="single" w:sz="4" w:space="4" w:color="auto"/>
          <w:bottom w:val="single" w:sz="4" w:space="1" w:color="auto"/>
          <w:right w:val="single" w:sz="4" w:space="4" w:color="auto"/>
        </w:pBdr>
        <w:shd w:val="clear" w:color="auto" w:fill="BDD6EE" w:themeFill="accent5" w:themeFillTint="66"/>
        <w:ind w:left="142" w:right="-2"/>
        <w:jc w:val="center"/>
        <w:rPr>
          <w:rFonts w:asciiTheme="majorHAnsi" w:hAnsiTheme="majorHAnsi" w:cstheme="majorHAnsi"/>
          <w:b/>
          <w:bCs/>
          <w:color w:val="833C0B" w:themeColor="accent2" w:themeShade="80"/>
          <w:sz w:val="16"/>
          <w:szCs w:val="16"/>
        </w:rPr>
      </w:pPr>
      <w:r>
        <w:rPr>
          <w:rFonts w:asciiTheme="majorHAnsi" w:hAnsiTheme="majorHAnsi" w:cstheme="majorHAnsi"/>
          <w:b/>
          <w:color w:val="833C0B" w:themeColor="accent2" w:themeShade="80"/>
          <w:sz w:val="28"/>
          <w:szCs w:val="36"/>
        </w:rPr>
        <w:t>900</w:t>
      </w:r>
      <w:r w:rsidR="00862F05" w:rsidRPr="00862F05">
        <w:rPr>
          <w:rFonts w:asciiTheme="majorHAnsi" w:hAnsiTheme="majorHAnsi" w:cstheme="majorHAnsi"/>
          <w:b/>
          <w:color w:val="833C0B" w:themeColor="accent2" w:themeShade="80"/>
          <w:sz w:val="28"/>
          <w:szCs w:val="36"/>
        </w:rPr>
        <w:t xml:space="preserve"> – </w:t>
      </w:r>
      <w:r w:rsidR="00BF52A7" w:rsidRPr="00862F05">
        <w:rPr>
          <w:rFonts w:asciiTheme="majorHAnsi" w:hAnsiTheme="majorHAnsi" w:cstheme="majorHAnsi"/>
          <w:b/>
          <w:color w:val="833C0B" w:themeColor="accent2" w:themeShade="80"/>
          <w:sz w:val="28"/>
          <w:szCs w:val="36"/>
        </w:rPr>
        <w:t>TRANCHÉES</w:t>
      </w:r>
      <w:r w:rsidR="00862F05" w:rsidRPr="00862F05">
        <w:rPr>
          <w:rFonts w:asciiTheme="majorHAnsi" w:hAnsiTheme="majorHAnsi" w:cstheme="majorHAnsi"/>
          <w:b/>
          <w:color w:val="833C0B" w:themeColor="accent2" w:themeShade="80"/>
          <w:sz w:val="28"/>
          <w:szCs w:val="36"/>
        </w:rPr>
        <w:t xml:space="preserve"> DRAINANTES EN CHEMIN DE HALAGE (largeur 0,60 m - profondeur de 1,30 m / TN Fe fossé)</w:t>
      </w:r>
    </w:p>
    <w:p w14:paraId="7EF5138D" w14:textId="77777777" w:rsidR="00862F05" w:rsidRDefault="00862F05" w:rsidP="00862F05">
      <w:pPr>
        <w:jc w:val="center"/>
        <w:rPr>
          <w:rFonts w:asciiTheme="majorHAnsi" w:hAnsiTheme="majorHAnsi" w:cstheme="majorHAnsi"/>
          <w:b/>
          <w:bCs/>
          <w:sz w:val="16"/>
          <w:szCs w:val="16"/>
        </w:rPr>
      </w:pPr>
    </w:p>
    <w:tbl>
      <w:tblPr>
        <w:tblW w:w="10140" w:type="dxa"/>
        <w:jc w:val="center"/>
        <w:tblLayout w:type="fixed"/>
        <w:tblCellMar>
          <w:left w:w="10" w:type="dxa"/>
          <w:right w:w="10" w:type="dxa"/>
        </w:tblCellMar>
        <w:tblLook w:val="04A0" w:firstRow="1" w:lastRow="0" w:firstColumn="1" w:lastColumn="0" w:noHBand="0" w:noVBand="1"/>
      </w:tblPr>
      <w:tblGrid>
        <w:gridCol w:w="990"/>
        <w:gridCol w:w="7796"/>
        <w:gridCol w:w="1354"/>
      </w:tblGrid>
      <w:tr w:rsidR="00862F05" w:rsidRPr="002A64A2" w14:paraId="1EF62489"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AFBF4F2" w14:textId="08192AE3" w:rsidR="00862F05" w:rsidRDefault="00510033" w:rsidP="008F5C8A">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90</w:t>
            </w:r>
            <w:r w:rsidR="000C2D5E">
              <w:rPr>
                <w:rFonts w:asciiTheme="majorHAnsi" w:hAnsiTheme="majorHAnsi" w:cstheme="majorHAnsi"/>
                <w:b/>
                <w:sz w:val="24"/>
                <w:szCs w:val="24"/>
              </w:rPr>
              <w:t>1</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EF0B0F8" w14:textId="57957016" w:rsidR="00862F05" w:rsidRDefault="00525FF6" w:rsidP="008F5C8A">
            <w:pPr>
              <w:pStyle w:val="CAPTstandard"/>
              <w:tabs>
                <w:tab w:val="left" w:pos="4569"/>
              </w:tabs>
              <w:spacing w:line="276" w:lineRule="auto"/>
              <w:jc w:val="center"/>
              <w:rPr>
                <w:rFonts w:asciiTheme="majorHAnsi" w:eastAsia="Century Gothic" w:hAnsiTheme="majorHAnsi" w:cs="Century Gothic"/>
                <w:b/>
                <w:bCs/>
                <w:caps/>
                <w:sz w:val="24"/>
                <w:szCs w:val="24"/>
              </w:rPr>
            </w:pPr>
            <w:r w:rsidRPr="00525FF6">
              <w:rPr>
                <w:rFonts w:asciiTheme="majorHAnsi" w:eastAsia="Century Gothic" w:hAnsiTheme="majorHAnsi" w:cs="Century Gothic"/>
                <w:b/>
                <w:bCs/>
                <w:caps/>
                <w:sz w:val="24"/>
                <w:szCs w:val="24"/>
              </w:rPr>
              <w:t>Terrassement en déblais avec évacuation</w:t>
            </w:r>
          </w:p>
          <w:p w14:paraId="02C1F7C2" w14:textId="77777777" w:rsidR="00862F05" w:rsidRPr="0068718B" w:rsidRDefault="00862F05" w:rsidP="008F5C8A">
            <w:pPr>
              <w:pStyle w:val="CAPTstandard"/>
              <w:spacing w:line="276" w:lineRule="auto"/>
              <w:rPr>
                <w:rFonts w:asciiTheme="majorHAnsi" w:hAnsiTheme="majorHAnsi"/>
                <w:b/>
                <w:sz w:val="16"/>
                <w:szCs w:val="16"/>
              </w:rPr>
            </w:pPr>
          </w:p>
          <w:p w14:paraId="239167D7" w14:textId="77777777" w:rsidR="00B92833" w:rsidRPr="008A36FA" w:rsidRDefault="00B92833" w:rsidP="00B92833">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1C49735B" w14:textId="25264A58" w:rsidR="00B92833" w:rsidRPr="008A36FA" w:rsidRDefault="00B92833" w:rsidP="00B92833">
            <w:pPr>
              <w:pStyle w:val="CAPTstandard"/>
              <w:spacing w:line="276" w:lineRule="auto"/>
              <w:rPr>
                <w:rFonts w:asciiTheme="majorHAnsi" w:hAnsiTheme="majorHAnsi"/>
                <w:sz w:val="24"/>
                <w:szCs w:val="24"/>
              </w:rPr>
            </w:pPr>
            <w:proofErr w:type="gramStart"/>
            <w:r>
              <w:rPr>
                <w:rFonts w:asciiTheme="majorHAnsi" w:hAnsiTheme="majorHAnsi"/>
                <w:sz w:val="24"/>
                <w:szCs w:val="24"/>
              </w:rPr>
              <w:t>a</w:t>
            </w:r>
            <w:r w:rsidRPr="008A36FA">
              <w:rPr>
                <w:rFonts w:asciiTheme="majorHAnsi" w:hAnsiTheme="majorHAnsi"/>
                <w:sz w:val="24"/>
                <w:szCs w:val="24"/>
              </w:rPr>
              <w:t>u</w:t>
            </w:r>
            <w:proofErr w:type="gramEnd"/>
            <w:r w:rsidRPr="008A36FA">
              <w:rPr>
                <w:rFonts w:asciiTheme="majorHAnsi" w:hAnsiTheme="majorHAnsi"/>
                <w:sz w:val="24"/>
                <w:szCs w:val="24"/>
              </w:rPr>
              <w:t xml:space="preserve"> mètre cube mesuré en place, l</w:t>
            </w:r>
            <w:r>
              <w:rPr>
                <w:rFonts w:asciiTheme="majorHAnsi" w:hAnsiTheme="majorHAnsi"/>
                <w:sz w:val="24"/>
                <w:szCs w:val="24"/>
              </w:rPr>
              <w:t xml:space="preserve">es déblais généraux en tranchée profondeur 1,30 m sur le fossé existant situé le long du chemin de halage, hors décapage préalable jusqu’à la cote </w:t>
            </w:r>
            <w:r>
              <w:rPr>
                <w:rFonts w:asciiTheme="majorHAnsi" w:hAnsiTheme="majorHAnsi"/>
                <w:color w:val="000000"/>
                <w:sz w:val="24"/>
                <w:szCs w:val="24"/>
              </w:rPr>
              <w:t>en déblais jusqu’à la profondeur</w:t>
            </w:r>
            <w:r>
              <w:rPr>
                <w:rFonts w:asciiTheme="majorHAnsi" w:hAnsiTheme="majorHAnsi"/>
                <w:sz w:val="24"/>
                <w:szCs w:val="24"/>
              </w:rPr>
              <w:t xml:space="preserve"> de – 1,30 m par rapport au fil d’eau du fossé actuel, compris talutage de sécurité pour travaux préparatoires</w:t>
            </w:r>
            <w:r w:rsidRPr="008A36FA">
              <w:rPr>
                <w:rFonts w:asciiTheme="majorHAnsi" w:hAnsiTheme="majorHAnsi"/>
                <w:sz w:val="24"/>
                <w:szCs w:val="24"/>
              </w:rPr>
              <w:t>.</w:t>
            </w:r>
          </w:p>
          <w:p w14:paraId="48DB3224" w14:textId="77777777" w:rsidR="00B92833" w:rsidRDefault="00B92833" w:rsidP="00B92833">
            <w:pPr>
              <w:pStyle w:val="CAPTstandard"/>
              <w:spacing w:line="276" w:lineRule="auto"/>
              <w:rPr>
                <w:rFonts w:asciiTheme="majorHAnsi" w:hAnsiTheme="majorHAnsi"/>
                <w:b/>
                <w:bCs/>
                <w:sz w:val="24"/>
                <w:szCs w:val="24"/>
              </w:rPr>
            </w:pPr>
          </w:p>
          <w:p w14:paraId="1C1F5EE1" w14:textId="77777777" w:rsidR="00B92833" w:rsidRDefault="00B92833" w:rsidP="00B92833">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7A87A25F" w14:textId="77777777" w:rsidR="00B92833" w:rsidRDefault="00B92833" w:rsidP="00B92833">
            <w:pPr>
              <w:pStyle w:val="TableParagraph"/>
              <w:spacing w:before="119"/>
              <w:ind w:left="0"/>
              <w:jc w:val="both"/>
            </w:pPr>
            <w:r>
              <w:rPr>
                <w:rFonts w:asciiTheme="majorHAnsi" w:hAnsiTheme="majorHAnsi"/>
                <w:sz w:val="24"/>
                <w:szCs w:val="24"/>
              </w:rPr>
              <w:t xml:space="preserve">- </w:t>
            </w:r>
            <w:r w:rsidRPr="00482736">
              <w:rPr>
                <w:rFonts w:asciiTheme="majorHAnsi" w:hAnsiTheme="majorHAnsi"/>
                <w:sz w:val="24"/>
                <w:szCs w:val="24"/>
              </w:rPr>
              <w:t>Les piquetages</w:t>
            </w:r>
            <w:r w:rsidRPr="00482736">
              <w:rPr>
                <w:rFonts w:asciiTheme="majorHAnsi" w:hAnsiTheme="majorHAnsi"/>
                <w:spacing w:val="-1"/>
                <w:sz w:val="24"/>
                <w:szCs w:val="24"/>
              </w:rPr>
              <w:t xml:space="preserve"> </w:t>
            </w:r>
            <w:r w:rsidRPr="00482736">
              <w:rPr>
                <w:rFonts w:asciiTheme="majorHAnsi" w:hAnsiTheme="majorHAnsi"/>
                <w:sz w:val="24"/>
                <w:szCs w:val="24"/>
              </w:rPr>
              <w:t>complémentaires</w:t>
            </w:r>
            <w:r>
              <w:rPr>
                <w:rFonts w:asciiTheme="majorHAnsi" w:hAnsiTheme="majorHAnsi"/>
                <w:sz w:val="24"/>
                <w:szCs w:val="24"/>
              </w:rPr>
              <w:t xml:space="preserve"> et reconnaissances préalables</w:t>
            </w:r>
            <w:r>
              <w:t>,</w:t>
            </w:r>
          </w:p>
          <w:p w14:paraId="406CFF09" w14:textId="77777777" w:rsidR="00B92833" w:rsidRPr="008A36FA" w:rsidRDefault="00B92833" w:rsidP="00B92833">
            <w:pPr>
              <w:pStyle w:val="CAPTstandard"/>
              <w:spacing w:line="276" w:lineRule="auto"/>
              <w:rPr>
                <w:rFonts w:asciiTheme="majorHAnsi" w:hAnsiTheme="majorHAnsi"/>
                <w:sz w:val="24"/>
                <w:szCs w:val="24"/>
              </w:rPr>
            </w:pPr>
            <w:r w:rsidRPr="008A36FA">
              <w:rPr>
                <w:rFonts w:asciiTheme="majorHAnsi" w:hAnsiTheme="majorHAnsi"/>
                <w:sz w:val="24"/>
                <w:szCs w:val="24"/>
              </w:rPr>
              <w:t>- l'amenée à pied d'œuvre des matériels nécessaires,</w:t>
            </w:r>
          </w:p>
          <w:p w14:paraId="3080E518" w14:textId="77777777" w:rsidR="00B92833" w:rsidRDefault="00B92833" w:rsidP="00B92833">
            <w:pPr>
              <w:pStyle w:val="CAPTstandard"/>
              <w:spacing w:line="276" w:lineRule="auto"/>
              <w:rPr>
                <w:rFonts w:asciiTheme="majorHAnsi" w:hAnsiTheme="majorHAnsi"/>
                <w:sz w:val="24"/>
                <w:szCs w:val="24"/>
              </w:rPr>
            </w:pPr>
            <w:r w:rsidRPr="008A36FA">
              <w:rPr>
                <w:rFonts w:asciiTheme="majorHAnsi" w:hAnsiTheme="majorHAnsi"/>
                <w:sz w:val="24"/>
                <w:szCs w:val="24"/>
              </w:rPr>
              <w:lastRenderedPageBreak/>
              <w:t>- l</w:t>
            </w:r>
            <w:r>
              <w:rPr>
                <w:rFonts w:asciiTheme="majorHAnsi" w:hAnsiTheme="majorHAnsi"/>
                <w:sz w:val="24"/>
                <w:szCs w:val="24"/>
              </w:rPr>
              <w:t>e terrassement</w:t>
            </w:r>
            <w:r w:rsidRPr="008A36FA">
              <w:rPr>
                <w:rFonts w:asciiTheme="majorHAnsi" w:hAnsiTheme="majorHAnsi"/>
                <w:sz w:val="24"/>
                <w:szCs w:val="24"/>
              </w:rPr>
              <w:t xml:space="preserve"> par moyen mécanique,</w:t>
            </w:r>
            <w:r>
              <w:rPr>
                <w:rFonts w:asciiTheme="majorHAnsi" w:hAnsiTheme="majorHAnsi"/>
                <w:sz w:val="24"/>
                <w:szCs w:val="24"/>
              </w:rPr>
              <w:t xml:space="preserve"> et manuel complémentaire le cas échéant</w:t>
            </w:r>
          </w:p>
          <w:p w14:paraId="5BE1A7FA" w14:textId="77777777" w:rsidR="00B92833" w:rsidRPr="008A36FA" w:rsidRDefault="00B92833" w:rsidP="00B92833">
            <w:pPr>
              <w:pStyle w:val="CAPTstandard"/>
              <w:spacing w:line="276" w:lineRule="auto"/>
              <w:rPr>
                <w:rFonts w:asciiTheme="majorHAnsi" w:hAnsiTheme="majorHAnsi"/>
                <w:sz w:val="24"/>
                <w:szCs w:val="24"/>
              </w:rPr>
            </w:pPr>
            <w:r>
              <w:rPr>
                <w:rFonts w:asciiTheme="majorHAnsi" w:hAnsiTheme="majorHAnsi"/>
                <w:sz w:val="24"/>
                <w:szCs w:val="24"/>
              </w:rPr>
              <w:t>- le compactage du fond de forme</w:t>
            </w:r>
          </w:p>
          <w:p w14:paraId="7AF60EFD" w14:textId="77777777" w:rsidR="00B92833" w:rsidRPr="008A36FA" w:rsidRDefault="00B92833" w:rsidP="00B92833">
            <w:pPr>
              <w:pStyle w:val="CAPTstandard"/>
              <w:spacing w:line="276" w:lineRule="auto"/>
              <w:rPr>
                <w:rFonts w:asciiTheme="majorHAnsi" w:hAnsiTheme="majorHAnsi"/>
                <w:sz w:val="24"/>
                <w:szCs w:val="24"/>
              </w:rPr>
            </w:pPr>
            <w:r w:rsidRPr="008A36FA">
              <w:rPr>
                <w:rFonts w:asciiTheme="majorHAnsi" w:hAnsiTheme="majorHAnsi"/>
                <w:sz w:val="24"/>
                <w:szCs w:val="24"/>
              </w:rPr>
              <w:t>- le chargement des matériaux et leur évacuation à la décharge publique, droit de décharge compris, ou à tout autre endroit proposé par l’entreprise et soumis à l’accord du maître d'œuvre,</w:t>
            </w:r>
          </w:p>
          <w:p w14:paraId="4CA9F2B3" w14:textId="77777777" w:rsidR="00B92833" w:rsidRPr="008A36FA" w:rsidRDefault="00B92833" w:rsidP="00B92833">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p>
          <w:p w14:paraId="2ED0A15C" w14:textId="77777777" w:rsidR="00B92833" w:rsidRDefault="00B92833" w:rsidP="00B92833">
            <w:pPr>
              <w:pStyle w:val="CAPTstandard"/>
              <w:spacing w:line="276" w:lineRule="auto"/>
              <w:rPr>
                <w:rFonts w:asciiTheme="majorHAnsi" w:hAnsiTheme="majorHAnsi"/>
                <w:sz w:val="24"/>
                <w:szCs w:val="24"/>
              </w:rPr>
            </w:pPr>
            <w:r w:rsidRPr="008A36FA">
              <w:rPr>
                <w:rFonts w:asciiTheme="majorHAnsi" w:hAnsiTheme="majorHAnsi"/>
                <w:sz w:val="24"/>
                <w:szCs w:val="24"/>
              </w:rPr>
              <w:t>- toutes sujétions de fourniture et de mise en œuvre notamment en ce qui concerne la protection de l’environnement contre toute pollution,</w:t>
            </w:r>
          </w:p>
          <w:p w14:paraId="14CB0238" w14:textId="77777777" w:rsidR="00B92833" w:rsidRDefault="00B92833" w:rsidP="00B92833">
            <w:pPr>
              <w:pStyle w:val="CAPTstandard"/>
              <w:spacing w:line="276" w:lineRule="auto"/>
              <w:rPr>
                <w:rFonts w:asciiTheme="majorHAnsi" w:hAnsiTheme="majorHAnsi"/>
                <w:sz w:val="24"/>
                <w:szCs w:val="24"/>
              </w:rPr>
            </w:pPr>
            <w:r>
              <w:rPr>
                <w:rFonts w:asciiTheme="majorHAnsi" w:hAnsiTheme="majorHAnsi"/>
                <w:sz w:val="24"/>
                <w:szCs w:val="24"/>
              </w:rPr>
              <w:t>- toutes sujétions liées au ralentissement éventuel des travaux et à l’extraction de déblais généraux en faible quantité (phasage des travaux, obstacles ponctuels),</w:t>
            </w:r>
          </w:p>
          <w:p w14:paraId="4B20CFDF" w14:textId="77777777" w:rsidR="00B92833" w:rsidRDefault="00B92833" w:rsidP="00B92833">
            <w:pPr>
              <w:pStyle w:val="CAPTstandard"/>
              <w:spacing w:line="276" w:lineRule="auto"/>
              <w:rPr>
                <w:rFonts w:asciiTheme="majorHAnsi" w:hAnsiTheme="majorHAnsi"/>
                <w:sz w:val="24"/>
                <w:szCs w:val="24"/>
              </w:rPr>
            </w:pPr>
            <w:r>
              <w:rPr>
                <w:rFonts w:asciiTheme="majorHAnsi" w:hAnsiTheme="majorHAnsi"/>
                <w:sz w:val="24"/>
                <w:szCs w:val="24"/>
              </w:rPr>
              <w:t>- toutes sujétions liées aux conditions d’accès d’intervention, aux contraintes du chantier, au phasage et à la technique des travaux</w:t>
            </w:r>
          </w:p>
          <w:p w14:paraId="44D37A53" w14:textId="77777777" w:rsidR="00B92833" w:rsidRDefault="00B92833" w:rsidP="00B92833">
            <w:pPr>
              <w:pStyle w:val="CAPTstandard"/>
              <w:spacing w:line="276" w:lineRule="auto"/>
              <w:rPr>
                <w:rFonts w:asciiTheme="majorHAnsi" w:hAnsiTheme="majorHAnsi"/>
                <w:sz w:val="24"/>
                <w:szCs w:val="24"/>
              </w:rPr>
            </w:pPr>
            <w:r>
              <w:rPr>
                <w:rFonts w:asciiTheme="majorHAnsi" w:hAnsiTheme="majorHAnsi"/>
                <w:sz w:val="24"/>
                <w:szCs w:val="24"/>
              </w:rPr>
              <w:t>- toutes sujétions liées aux caractéristiques des maçonneries, du bâti existant</w:t>
            </w:r>
          </w:p>
          <w:p w14:paraId="0008939B" w14:textId="77777777" w:rsidR="00B92833" w:rsidRDefault="00B92833" w:rsidP="00B92833">
            <w:pPr>
              <w:pStyle w:val="CAPTstandard"/>
              <w:spacing w:line="276" w:lineRule="auto"/>
              <w:rPr>
                <w:rFonts w:asciiTheme="majorHAnsi" w:hAnsiTheme="majorHAnsi"/>
                <w:sz w:val="24"/>
                <w:szCs w:val="24"/>
              </w:rPr>
            </w:pPr>
            <w:r>
              <w:rPr>
                <w:rFonts w:asciiTheme="majorHAnsi" w:hAnsiTheme="majorHAnsi"/>
                <w:sz w:val="24"/>
                <w:szCs w:val="24"/>
              </w:rPr>
              <w:t>- toutes sujétions de talutage en sécurité des limites des terrassements</w:t>
            </w:r>
          </w:p>
          <w:p w14:paraId="64133F6E" w14:textId="77777777" w:rsidR="00B92833" w:rsidRDefault="00B92833" w:rsidP="00B92833">
            <w:pPr>
              <w:pStyle w:val="CAPTstandard"/>
              <w:spacing w:line="276" w:lineRule="auto"/>
              <w:rPr>
                <w:rFonts w:asciiTheme="majorHAnsi" w:hAnsiTheme="majorHAnsi"/>
                <w:sz w:val="24"/>
                <w:szCs w:val="24"/>
              </w:rPr>
            </w:pPr>
            <w:r>
              <w:rPr>
                <w:rFonts w:asciiTheme="majorHAnsi" w:hAnsiTheme="majorHAnsi"/>
                <w:sz w:val="24"/>
                <w:szCs w:val="24"/>
              </w:rPr>
              <w:t>- toutes sujétions d’étaiement des existants</w:t>
            </w:r>
          </w:p>
          <w:p w14:paraId="5175398D" w14:textId="77777777" w:rsidR="00B92833" w:rsidRDefault="00B92833" w:rsidP="00B92833">
            <w:pPr>
              <w:pStyle w:val="Ceprix"/>
              <w:tabs>
                <w:tab w:val="clear" w:pos="6720"/>
                <w:tab w:val="left" w:pos="2880"/>
              </w:tabs>
            </w:pPr>
          </w:p>
          <w:p w14:paraId="192DAE7E" w14:textId="3361474E" w:rsidR="00B92833" w:rsidRDefault="00B92833" w:rsidP="00B92833">
            <w:pPr>
              <w:pStyle w:val="CAPTstandard"/>
              <w:spacing w:line="276" w:lineRule="auto"/>
              <w:rPr>
                <w:rFonts w:asciiTheme="majorHAnsi" w:hAnsiTheme="majorHAnsi"/>
                <w:sz w:val="24"/>
                <w:szCs w:val="24"/>
              </w:rPr>
            </w:pPr>
            <w:r w:rsidRPr="008A36FA">
              <w:rPr>
                <w:rFonts w:asciiTheme="majorHAnsi" w:hAnsiTheme="majorHAnsi"/>
                <w:sz w:val="24"/>
                <w:szCs w:val="24"/>
              </w:rPr>
              <w:t xml:space="preserve">Pour éviter toute dégradation sur </w:t>
            </w:r>
            <w:r>
              <w:rPr>
                <w:rFonts w:asciiTheme="majorHAnsi" w:hAnsiTheme="majorHAnsi"/>
                <w:sz w:val="24"/>
                <w:szCs w:val="24"/>
              </w:rPr>
              <w:t>les ouvrages</w:t>
            </w:r>
            <w:r w:rsidR="001723BF">
              <w:rPr>
                <w:rFonts w:asciiTheme="majorHAnsi" w:hAnsiTheme="majorHAnsi"/>
                <w:sz w:val="24"/>
                <w:szCs w:val="24"/>
              </w:rPr>
              <w:t xml:space="preserve"> existants, voiries existantes</w:t>
            </w:r>
            <w:r>
              <w:rPr>
                <w:rFonts w:asciiTheme="majorHAnsi" w:hAnsiTheme="majorHAnsi"/>
                <w:sz w:val="24"/>
                <w:szCs w:val="24"/>
              </w:rPr>
              <w:t>,</w:t>
            </w:r>
            <w:r w:rsidRPr="008A36FA">
              <w:rPr>
                <w:rFonts w:asciiTheme="majorHAnsi" w:hAnsiTheme="majorHAnsi"/>
                <w:sz w:val="24"/>
                <w:szCs w:val="24"/>
              </w:rPr>
              <w:t xml:space="preserve"> le titulaire réalisera avant le début des opérations de démo</w:t>
            </w:r>
            <w:r>
              <w:rPr>
                <w:rFonts w:asciiTheme="majorHAnsi" w:hAnsiTheme="majorHAnsi"/>
                <w:sz w:val="24"/>
                <w:szCs w:val="24"/>
              </w:rPr>
              <w:t>ntage</w:t>
            </w:r>
            <w:r w:rsidRPr="008A36FA">
              <w:rPr>
                <w:rFonts w:asciiTheme="majorHAnsi" w:hAnsiTheme="majorHAnsi"/>
                <w:sz w:val="24"/>
                <w:szCs w:val="24"/>
              </w:rPr>
              <w:t xml:space="preserve">, des sondages destinés à définir précisément les épaisseurs </w:t>
            </w:r>
            <w:r>
              <w:rPr>
                <w:rFonts w:asciiTheme="majorHAnsi" w:hAnsiTheme="majorHAnsi"/>
                <w:sz w:val="24"/>
                <w:szCs w:val="24"/>
              </w:rPr>
              <w:t xml:space="preserve">de charges et d’enrobage </w:t>
            </w:r>
            <w:r w:rsidRPr="008A36FA">
              <w:rPr>
                <w:rFonts w:asciiTheme="majorHAnsi" w:hAnsiTheme="majorHAnsi"/>
                <w:sz w:val="24"/>
                <w:szCs w:val="24"/>
              </w:rPr>
              <w:t xml:space="preserve">de matériaux sur </w:t>
            </w:r>
            <w:r>
              <w:rPr>
                <w:rFonts w:asciiTheme="majorHAnsi" w:hAnsiTheme="majorHAnsi"/>
                <w:sz w:val="24"/>
                <w:szCs w:val="24"/>
              </w:rPr>
              <w:t>les réseaux</w:t>
            </w:r>
            <w:r w:rsidRPr="008A36FA">
              <w:rPr>
                <w:rFonts w:asciiTheme="majorHAnsi" w:hAnsiTheme="majorHAnsi"/>
                <w:sz w:val="24"/>
                <w:szCs w:val="24"/>
              </w:rPr>
              <w:t xml:space="preserve">. </w:t>
            </w:r>
          </w:p>
          <w:p w14:paraId="088BCA34" w14:textId="77777777" w:rsidR="00B92833" w:rsidRDefault="00B92833" w:rsidP="00B92833">
            <w:pPr>
              <w:pStyle w:val="CAPTstandard"/>
              <w:spacing w:line="276" w:lineRule="auto"/>
              <w:rPr>
                <w:rFonts w:asciiTheme="majorHAnsi" w:hAnsiTheme="majorHAnsi"/>
                <w:sz w:val="24"/>
                <w:szCs w:val="24"/>
              </w:rPr>
            </w:pPr>
          </w:p>
          <w:p w14:paraId="35F94B6F" w14:textId="77777777" w:rsidR="001723BF" w:rsidRPr="008A36FA" w:rsidRDefault="001723BF" w:rsidP="001723BF">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des ouvrages existants conservés, </w:t>
            </w:r>
            <w:r w:rsidRPr="008A36FA">
              <w:rPr>
                <w:rFonts w:asciiTheme="majorHAnsi" w:hAnsiTheme="majorHAnsi"/>
                <w:sz w:val="24"/>
                <w:szCs w:val="24"/>
              </w:rPr>
              <w:t>de la structure</w:t>
            </w:r>
            <w:r>
              <w:rPr>
                <w:rFonts w:asciiTheme="majorHAnsi" w:hAnsiTheme="majorHAnsi"/>
                <w:sz w:val="24"/>
                <w:szCs w:val="24"/>
              </w:rPr>
              <w:t xml:space="preserve"> et des réseaux environnants</w:t>
            </w:r>
            <w:r w:rsidRPr="008A36FA">
              <w:rPr>
                <w:rFonts w:asciiTheme="majorHAnsi" w:hAnsiTheme="majorHAnsi"/>
                <w:sz w:val="24"/>
                <w:szCs w:val="24"/>
              </w:rPr>
              <w:t xml:space="preserve"> ser</w:t>
            </w:r>
            <w:r>
              <w:rPr>
                <w:rFonts w:asciiTheme="majorHAnsi" w:hAnsiTheme="majorHAnsi"/>
                <w:sz w:val="24"/>
                <w:szCs w:val="24"/>
              </w:rPr>
              <w:t>ont</w:t>
            </w:r>
            <w:r w:rsidRPr="008A36FA">
              <w:rPr>
                <w:rFonts w:asciiTheme="majorHAnsi" w:hAnsiTheme="majorHAnsi"/>
                <w:sz w:val="24"/>
                <w:szCs w:val="24"/>
              </w:rPr>
              <w:t xml:space="preserve"> réparé</w:t>
            </w:r>
            <w:r>
              <w:rPr>
                <w:rFonts w:asciiTheme="majorHAnsi" w:hAnsiTheme="majorHAnsi"/>
                <w:sz w:val="24"/>
                <w:szCs w:val="24"/>
              </w:rPr>
              <w:t>s</w:t>
            </w:r>
            <w:r w:rsidRPr="008A36FA">
              <w:rPr>
                <w:rFonts w:asciiTheme="majorHAnsi" w:hAnsiTheme="majorHAnsi"/>
                <w:sz w:val="24"/>
                <w:szCs w:val="24"/>
              </w:rPr>
              <w:t xml:space="preserve"> par le titulaire et à ses frais.</w:t>
            </w:r>
          </w:p>
          <w:p w14:paraId="37CFC1D5" w14:textId="77777777" w:rsidR="001723BF" w:rsidRPr="008A36FA" w:rsidRDefault="001723BF" w:rsidP="001723BF">
            <w:pPr>
              <w:pStyle w:val="CAPTstandard"/>
              <w:spacing w:line="276" w:lineRule="auto"/>
              <w:rPr>
                <w:rFonts w:asciiTheme="majorHAnsi" w:hAnsiTheme="majorHAnsi"/>
                <w:sz w:val="24"/>
                <w:szCs w:val="24"/>
              </w:rPr>
            </w:pPr>
          </w:p>
          <w:p w14:paraId="384BE06C" w14:textId="77777777" w:rsidR="001723BF" w:rsidRDefault="001723BF" w:rsidP="001723BF">
            <w:pPr>
              <w:pStyle w:val="CAPTstandard"/>
              <w:spacing w:line="276" w:lineRule="auto"/>
              <w:rPr>
                <w:rFonts w:asciiTheme="majorHAnsi" w:hAnsiTheme="majorHAnsi"/>
                <w:sz w:val="24"/>
                <w:szCs w:val="24"/>
              </w:rPr>
            </w:pPr>
            <w:r w:rsidRPr="008A36FA">
              <w:rPr>
                <w:rFonts w:asciiTheme="majorHAnsi" w:hAnsiTheme="majorHAnsi"/>
                <w:sz w:val="24"/>
                <w:szCs w:val="24"/>
              </w:rPr>
              <w:t xml:space="preserve">Le volume à prendre en compte résultera du produit de la longueur d’application par sa largeur et par la profondeur moyenne,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51ED531E" w14:textId="77777777" w:rsidR="001723BF" w:rsidRDefault="001723BF" w:rsidP="001723BF">
            <w:pPr>
              <w:pStyle w:val="CAPTstandard"/>
              <w:spacing w:line="276" w:lineRule="auto"/>
              <w:rPr>
                <w:rFonts w:asciiTheme="majorHAnsi" w:hAnsiTheme="majorHAnsi"/>
                <w:sz w:val="24"/>
                <w:szCs w:val="24"/>
              </w:rPr>
            </w:pPr>
          </w:p>
          <w:p w14:paraId="189A9578" w14:textId="53BDEFB9" w:rsidR="001723BF" w:rsidRDefault="001723BF" w:rsidP="001723BF">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sidRPr="008A36FA">
              <w:rPr>
                <w:rFonts w:asciiTheme="majorHAnsi" w:hAnsiTheme="majorHAnsi"/>
                <w:sz w:val="24"/>
                <w:szCs w:val="24"/>
              </w:rPr>
              <w:t xml:space="preserve"> contre toute pollution par les produits</w:t>
            </w:r>
            <w:r>
              <w:rPr>
                <w:rFonts w:asciiTheme="majorHAnsi" w:hAnsiTheme="majorHAnsi"/>
                <w:sz w:val="24"/>
                <w:szCs w:val="24"/>
              </w:rPr>
              <w:t xml:space="preserve"> et les engins,</w:t>
            </w:r>
            <w:r w:rsidRPr="008A36FA">
              <w:rPr>
                <w:rFonts w:asciiTheme="majorHAnsi" w:hAnsiTheme="majorHAnsi"/>
                <w:sz w:val="24"/>
                <w:szCs w:val="24"/>
              </w:rPr>
              <w:t xml:space="preserve"> des différents réseaux enterrés</w:t>
            </w:r>
            <w:r>
              <w:rPr>
                <w:rFonts w:asciiTheme="majorHAnsi" w:hAnsiTheme="majorHAnsi"/>
                <w:sz w:val="24"/>
                <w:szCs w:val="24"/>
              </w:rPr>
              <w:t xml:space="preserve"> et des ouvrages existants.</w:t>
            </w:r>
          </w:p>
          <w:p w14:paraId="32548FF1" w14:textId="77777777" w:rsidR="00862F05" w:rsidRDefault="00862F05" w:rsidP="008F5C8A">
            <w:pPr>
              <w:pStyle w:val="CAPTstandard"/>
              <w:spacing w:line="276" w:lineRule="auto"/>
              <w:rPr>
                <w:rFonts w:asciiTheme="majorHAnsi" w:eastAsiaTheme="minorHAnsi" w:hAnsiTheme="majorHAnsi" w:cstheme="minorBidi"/>
                <w:sz w:val="24"/>
                <w:szCs w:val="24"/>
                <w:lang w:eastAsia="en-US"/>
              </w:rPr>
            </w:pPr>
          </w:p>
          <w:p w14:paraId="34424846" w14:textId="77777777" w:rsidR="007B37EA" w:rsidRPr="00C81059" w:rsidRDefault="007B37EA" w:rsidP="007B37EA">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5FD23AAD" w14:textId="77777777" w:rsidR="00862F05" w:rsidRDefault="00862F05" w:rsidP="008F5C8A">
            <w:pPr>
              <w:pStyle w:val="Ceprix"/>
            </w:pPr>
          </w:p>
          <w:p w14:paraId="4B84B143" w14:textId="778697E0" w:rsidR="001723BF" w:rsidRDefault="00862F05" w:rsidP="008F5C8A">
            <w:pPr>
              <w:pStyle w:val="Ceprix"/>
              <w:rPr>
                <w:rFonts w:asciiTheme="majorHAnsi" w:hAnsiTheme="majorHAnsi"/>
                <w:b/>
                <w:bCs/>
                <w:sz w:val="24"/>
                <w:szCs w:val="24"/>
              </w:rPr>
            </w:pPr>
            <w:r w:rsidRPr="0029094A">
              <w:rPr>
                <w:rFonts w:asciiTheme="majorHAnsi" w:hAnsiTheme="majorHAnsi"/>
                <w:b/>
                <w:bCs/>
                <w:sz w:val="24"/>
                <w:szCs w:val="24"/>
              </w:rPr>
              <w:t xml:space="preserve">Le </w:t>
            </w:r>
            <w:r w:rsidR="00525FF6">
              <w:rPr>
                <w:rFonts w:asciiTheme="majorHAnsi" w:hAnsiTheme="majorHAnsi"/>
                <w:b/>
                <w:bCs/>
                <w:sz w:val="24"/>
                <w:szCs w:val="24"/>
              </w:rPr>
              <w:t>mètre cube</w:t>
            </w:r>
            <w:r>
              <w:rPr>
                <w:rFonts w:asciiTheme="majorHAnsi" w:hAnsiTheme="majorHAnsi"/>
                <w:b/>
                <w:bCs/>
                <w:sz w:val="24"/>
                <w:szCs w:val="24"/>
              </w:rPr>
              <w:t xml:space="preserve"> </w:t>
            </w:r>
            <w:r w:rsidRPr="0029094A">
              <w:rPr>
                <w:rFonts w:asciiTheme="majorHAnsi" w:hAnsiTheme="majorHAnsi"/>
                <w:b/>
                <w:bCs/>
                <w:sz w:val="24"/>
                <w:szCs w:val="24"/>
              </w:rPr>
              <w:t>(</w:t>
            </w:r>
            <w:r w:rsidR="00525FF6">
              <w:rPr>
                <w:rFonts w:asciiTheme="majorHAnsi" w:hAnsiTheme="majorHAnsi"/>
                <w:b/>
                <w:bCs/>
                <w:sz w:val="24"/>
                <w:szCs w:val="24"/>
              </w:rPr>
              <w:t>m3</w:t>
            </w:r>
            <w:r w:rsidRPr="0029094A">
              <w:rPr>
                <w:rFonts w:asciiTheme="majorHAnsi" w:hAnsiTheme="majorHAnsi"/>
                <w:b/>
                <w:bCs/>
                <w:sz w:val="24"/>
                <w:szCs w:val="24"/>
              </w:rPr>
              <w:t>) :</w:t>
            </w:r>
          </w:p>
          <w:p w14:paraId="73068CA3" w14:textId="77777777" w:rsidR="00862F05" w:rsidRPr="00FF41D8" w:rsidRDefault="00862F05" w:rsidP="008F5C8A">
            <w:pPr>
              <w:pStyle w:val="CAPTstandard"/>
              <w:tabs>
                <w:tab w:val="left" w:pos="4569"/>
              </w:tabs>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D4E4692" w14:textId="77777777" w:rsidR="00862F05" w:rsidRPr="002A64A2" w:rsidRDefault="00862F05" w:rsidP="008F5C8A">
            <w:pPr>
              <w:pStyle w:val="CAPTstandard"/>
              <w:spacing w:line="276" w:lineRule="auto"/>
              <w:jc w:val="right"/>
              <w:rPr>
                <w:rFonts w:asciiTheme="majorHAnsi" w:hAnsiTheme="majorHAnsi" w:cstheme="majorHAnsi"/>
                <w:sz w:val="24"/>
                <w:szCs w:val="24"/>
              </w:rPr>
            </w:pPr>
          </w:p>
        </w:tc>
      </w:tr>
      <w:tr w:rsidR="00862F05" w:rsidRPr="002A64A2" w14:paraId="5F224032"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3E458E9" w14:textId="38885112" w:rsidR="00862F05" w:rsidRDefault="002C6437" w:rsidP="008F5C8A">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90</w:t>
            </w:r>
            <w:r w:rsidR="00C16F86">
              <w:rPr>
                <w:rFonts w:asciiTheme="majorHAnsi" w:hAnsiTheme="majorHAnsi" w:cstheme="majorHAnsi"/>
                <w:b/>
                <w:sz w:val="24"/>
                <w:szCs w:val="24"/>
              </w:rPr>
              <w:t>2</w:t>
            </w:r>
          </w:p>
          <w:p w14:paraId="4A33C4E0" w14:textId="77777777" w:rsidR="00862F05" w:rsidRDefault="00862F05" w:rsidP="008F5C8A">
            <w:pPr>
              <w:pStyle w:val="CAPTstandard"/>
              <w:spacing w:line="276" w:lineRule="auto"/>
              <w:jc w:val="center"/>
              <w:rPr>
                <w:rFonts w:asciiTheme="majorHAnsi" w:hAnsiTheme="majorHAnsi" w:cstheme="majorHAnsi"/>
                <w:b/>
                <w:sz w:val="24"/>
                <w:szCs w:val="24"/>
              </w:rPr>
            </w:pP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F14A43C" w14:textId="6319B7DD" w:rsidR="00862F05" w:rsidRDefault="00525FF6" w:rsidP="008F5C8A">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Réglage, nivellement et compactage du fond de forme</w:t>
            </w:r>
          </w:p>
          <w:p w14:paraId="15ED69FE" w14:textId="77777777" w:rsidR="00862F05" w:rsidRPr="00AA4590" w:rsidRDefault="00862F05" w:rsidP="008F5C8A">
            <w:pPr>
              <w:pStyle w:val="CAPTstandard"/>
              <w:spacing w:line="276" w:lineRule="auto"/>
              <w:rPr>
                <w:rFonts w:asciiTheme="majorHAnsi" w:hAnsiTheme="majorHAnsi"/>
                <w:b/>
                <w:bCs/>
                <w:sz w:val="16"/>
                <w:szCs w:val="16"/>
              </w:rPr>
            </w:pPr>
          </w:p>
          <w:p w14:paraId="1AF0A49D" w14:textId="77777777" w:rsidR="007B37EA" w:rsidRPr="0029094A" w:rsidRDefault="007B37EA" w:rsidP="007B37EA">
            <w:pPr>
              <w:pStyle w:val="CAPTstandard"/>
              <w:spacing w:line="276" w:lineRule="auto"/>
              <w:rPr>
                <w:rFonts w:asciiTheme="majorHAnsi" w:hAnsiTheme="majorHAnsi"/>
                <w:b/>
                <w:sz w:val="24"/>
                <w:szCs w:val="24"/>
              </w:rPr>
            </w:pPr>
            <w:r w:rsidRPr="0029094A">
              <w:rPr>
                <w:rFonts w:asciiTheme="majorHAnsi" w:hAnsiTheme="majorHAnsi"/>
                <w:b/>
                <w:sz w:val="24"/>
                <w:szCs w:val="24"/>
              </w:rPr>
              <w:t>Ce prix rémunère</w:t>
            </w:r>
            <w:r>
              <w:rPr>
                <w:rFonts w:asciiTheme="majorHAnsi" w:hAnsiTheme="majorHAnsi"/>
                <w:b/>
                <w:sz w:val="24"/>
                <w:szCs w:val="24"/>
              </w:rPr>
              <w:t xml:space="preserve"> </w:t>
            </w:r>
            <w:r w:rsidRPr="0029094A">
              <w:rPr>
                <w:rFonts w:asciiTheme="majorHAnsi" w:hAnsiTheme="majorHAnsi"/>
                <w:b/>
                <w:sz w:val="24"/>
                <w:szCs w:val="24"/>
              </w:rPr>
              <w:t>:</w:t>
            </w:r>
          </w:p>
          <w:p w14:paraId="1CE7E717" w14:textId="2A835AD0" w:rsidR="007B37EA" w:rsidRPr="007B37EA" w:rsidRDefault="007B37EA" w:rsidP="007B37EA">
            <w:pPr>
              <w:pStyle w:val="Ceprix"/>
              <w:rPr>
                <w:rFonts w:asciiTheme="majorHAnsi" w:hAnsiTheme="majorHAnsi"/>
                <w:color w:val="000000"/>
                <w:sz w:val="24"/>
                <w:szCs w:val="24"/>
              </w:rPr>
            </w:pPr>
            <w:proofErr w:type="gramStart"/>
            <w:r>
              <w:rPr>
                <w:rFonts w:asciiTheme="majorHAnsi" w:hAnsiTheme="majorHAnsi"/>
                <w:color w:val="000000"/>
                <w:sz w:val="24"/>
                <w:szCs w:val="24"/>
              </w:rPr>
              <w:t>au</w:t>
            </w:r>
            <w:proofErr w:type="gramEnd"/>
            <w:r>
              <w:rPr>
                <w:rFonts w:asciiTheme="majorHAnsi" w:hAnsiTheme="majorHAnsi"/>
                <w:color w:val="000000"/>
                <w:sz w:val="24"/>
                <w:szCs w:val="24"/>
              </w:rPr>
              <w:t xml:space="preserve"> mètre carré de surface effective, mesurée en place, le r</w:t>
            </w:r>
            <w:r w:rsidRPr="000825B5">
              <w:rPr>
                <w:rFonts w:asciiTheme="majorHAnsi" w:hAnsiTheme="majorHAnsi"/>
                <w:color w:val="000000"/>
                <w:sz w:val="24"/>
                <w:szCs w:val="24"/>
              </w:rPr>
              <w:t>églage, nivellement et compactage du fond de forme</w:t>
            </w:r>
            <w:r>
              <w:rPr>
                <w:rFonts w:asciiTheme="majorHAnsi" w:hAnsiTheme="majorHAnsi"/>
                <w:color w:val="000000"/>
                <w:sz w:val="24"/>
                <w:szCs w:val="24"/>
              </w:rPr>
              <w:t xml:space="preserve"> en fond de tranché</w:t>
            </w:r>
            <w:r w:rsidR="00B92833">
              <w:rPr>
                <w:rFonts w:asciiTheme="majorHAnsi" w:hAnsiTheme="majorHAnsi"/>
                <w:color w:val="000000"/>
                <w:sz w:val="24"/>
                <w:szCs w:val="24"/>
              </w:rPr>
              <w:t>e</w:t>
            </w:r>
            <w:r>
              <w:rPr>
                <w:rFonts w:asciiTheme="majorHAnsi" w:hAnsiTheme="majorHAnsi"/>
                <w:color w:val="000000"/>
                <w:sz w:val="24"/>
                <w:szCs w:val="24"/>
              </w:rPr>
              <w:t>, à l’issu des terrassements en déblais jusqu’à la profondeur</w:t>
            </w:r>
            <w:r>
              <w:rPr>
                <w:rFonts w:asciiTheme="majorHAnsi" w:hAnsiTheme="majorHAnsi"/>
                <w:sz w:val="24"/>
                <w:szCs w:val="24"/>
              </w:rPr>
              <w:t xml:space="preserve"> de – 1,30 m par rapport au fil d’eau du fossé actuel, côté halage.</w:t>
            </w:r>
          </w:p>
          <w:p w14:paraId="07991ED9" w14:textId="77777777" w:rsidR="007B37EA" w:rsidRPr="00E037D8" w:rsidRDefault="007B37EA" w:rsidP="007B37EA">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r>
              <w:rPr>
                <w:rFonts w:asciiTheme="majorHAnsi" w:hAnsiTheme="majorHAnsi"/>
                <w:b/>
                <w:bCs/>
                <w:sz w:val="24"/>
                <w:szCs w:val="24"/>
              </w:rPr>
              <w:t xml:space="preserve"> </w:t>
            </w:r>
          </w:p>
          <w:p w14:paraId="184114DF" w14:textId="77777777" w:rsidR="007B37EA" w:rsidRDefault="007B37EA"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nécessaires</w:t>
            </w:r>
            <w:r>
              <w:rPr>
                <w:rFonts w:asciiTheme="majorHAnsi" w:hAnsiTheme="majorHAnsi"/>
                <w:sz w:val="24"/>
                <w:szCs w:val="24"/>
              </w:rPr>
              <w:t>,</w:t>
            </w:r>
          </w:p>
          <w:p w14:paraId="13CA5EAB" w14:textId="77777777" w:rsidR="007B37EA" w:rsidRDefault="007B37EA"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les</w:t>
            </w:r>
            <w:proofErr w:type="gramEnd"/>
            <w:r>
              <w:rPr>
                <w:rFonts w:asciiTheme="majorHAnsi" w:hAnsiTheme="majorHAnsi"/>
                <w:sz w:val="24"/>
                <w:szCs w:val="24"/>
              </w:rPr>
              <w:t xml:space="preserve"> repérages préalables,</w:t>
            </w:r>
          </w:p>
          <w:p w14:paraId="559E8DAD" w14:textId="77777777" w:rsidR="007B37EA" w:rsidRDefault="007B37EA" w:rsidP="00723457">
            <w:pPr>
              <w:pStyle w:val="CAPTstandard"/>
              <w:numPr>
                <w:ilvl w:val="0"/>
                <w:numId w:val="3"/>
              </w:numPr>
              <w:spacing w:line="276" w:lineRule="auto"/>
              <w:rPr>
                <w:rFonts w:asciiTheme="majorHAnsi" w:hAnsiTheme="majorHAnsi"/>
                <w:sz w:val="24"/>
                <w:szCs w:val="24"/>
              </w:rPr>
            </w:pPr>
            <w:proofErr w:type="gramStart"/>
            <w:r w:rsidRPr="002049C6">
              <w:rPr>
                <w:rFonts w:asciiTheme="majorHAnsi" w:hAnsiTheme="majorHAnsi"/>
                <w:color w:val="000000"/>
                <w:sz w:val="24"/>
                <w:szCs w:val="24"/>
              </w:rPr>
              <w:t>le</w:t>
            </w:r>
            <w:proofErr w:type="gramEnd"/>
            <w:r w:rsidRPr="002049C6">
              <w:rPr>
                <w:rFonts w:asciiTheme="majorHAnsi" w:hAnsiTheme="majorHAnsi"/>
                <w:color w:val="000000"/>
                <w:sz w:val="24"/>
                <w:szCs w:val="24"/>
              </w:rPr>
              <w:t xml:space="preserve"> réglage, nivellement et compactage du fond de forme suivant les règles de l’art</w:t>
            </w:r>
            <w:r w:rsidRPr="00E037D8">
              <w:rPr>
                <w:rFonts w:asciiTheme="majorHAnsi" w:hAnsiTheme="majorHAnsi"/>
                <w:sz w:val="24"/>
                <w:szCs w:val="24"/>
              </w:rPr>
              <w:t xml:space="preserve"> les sujétions liées au voisinage des différents réseaux enterrés,</w:t>
            </w:r>
          </w:p>
          <w:p w14:paraId="3EAE1198" w14:textId="77777777" w:rsidR="007B37EA" w:rsidRDefault="007B37EA"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de fourniture et de mise en œuvre notamment en ce qui concerne la protection de l’environnement contre toute pollution,</w:t>
            </w:r>
          </w:p>
          <w:p w14:paraId="36E5D5B4" w14:textId="77777777" w:rsidR="007B37EA" w:rsidRDefault="007B37EA"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 ralentissement éventuel des travaux et à l’extraction de déblais généraux en faible quantité (phasage des travaux, obstacles ponctuels),</w:t>
            </w:r>
          </w:p>
          <w:p w14:paraId="2A4419EE" w14:textId="77777777" w:rsidR="007B37EA" w:rsidRDefault="007B37EA" w:rsidP="00723457">
            <w:pPr>
              <w:pStyle w:val="CAPTstandard"/>
              <w:numPr>
                <w:ilvl w:val="0"/>
                <w:numId w:val="3"/>
              </w:numPr>
              <w:spacing w:line="276" w:lineRule="auto"/>
              <w:rPr>
                <w:rFonts w:asciiTheme="majorHAnsi" w:hAnsiTheme="majorHAnsi"/>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aux conditions d’accès d’intervention, aux contraintes du chantier, au phasage et à la technique des travaux</w:t>
            </w:r>
            <w:r>
              <w:rPr>
                <w:rFonts w:asciiTheme="majorHAnsi" w:hAnsiTheme="majorHAnsi"/>
                <w:sz w:val="24"/>
                <w:szCs w:val="24"/>
              </w:rPr>
              <w:t>,</w:t>
            </w:r>
          </w:p>
          <w:p w14:paraId="11A39A81" w14:textId="77777777" w:rsidR="007B37EA" w:rsidRPr="007B37EA" w:rsidRDefault="007B37EA" w:rsidP="00723457">
            <w:pPr>
              <w:pStyle w:val="CAPTstandard"/>
              <w:numPr>
                <w:ilvl w:val="0"/>
                <w:numId w:val="3"/>
              </w:numPr>
              <w:spacing w:line="276" w:lineRule="auto"/>
              <w:rPr>
                <w:rFonts w:asciiTheme="majorHAnsi" w:hAnsiTheme="majorHAnsi"/>
                <w:color w:val="000000"/>
                <w:sz w:val="24"/>
                <w:szCs w:val="24"/>
              </w:rPr>
            </w:pPr>
            <w:proofErr w:type="gramStart"/>
            <w:r w:rsidRPr="00E037D8">
              <w:rPr>
                <w:rFonts w:asciiTheme="majorHAnsi" w:hAnsiTheme="majorHAnsi"/>
                <w:sz w:val="24"/>
                <w:szCs w:val="24"/>
              </w:rPr>
              <w:t>toutes</w:t>
            </w:r>
            <w:proofErr w:type="gramEnd"/>
            <w:r w:rsidRPr="00E037D8">
              <w:rPr>
                <w:rFonts w:asciiTheme="majorHAnsi" w:hAnsiTheme="majorHAnsi"/>
                <w:sz w:val="24"/>
                <w:szCs w:val="24"/>
              </w:rPr>
              <w:t xml:space="preserve"> sujétions liées aux caractéristiques des </w:t>
            </w:r>
            <w:r>
              <w:rPr>
                <w:rFonts w:asciiTheme="majorHAnsi" w:hAnsiTheme="majorHAnsi"/>
                <w:sz w:val="24"/>
                <w:szCs w:val="24"/>
              </w:rPr>
              <w:t>sols en place</w:t>
            </w:r>
          </w:p>
          <w:p w14:paraId="1A9A29BF" w14:textId="77777777" w:rsidR="007B37EA" w:rsidRPr="008A36FA" w:rsidRDefault="007B37EA" w:rsidP="007B37EA">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et ouvrages</w:t>
            </w:r>
            <w:r w:rsidRPr="008A36FA">
              <w:rPr>
                <w:rFonts w:asciiTheme="majorHAnsi" w:hAnsiTheme="majorHAnsi"/>
                <w:sz w:val="24"/>
                <w:szCs w:val="24"/>
              </w:rPr>
              <w:t>,</w:t>
            </w:r>
          </w:p>
          <w:p w14:paraId="426CA76B" w14:textId="6999FDB1" w:rsidR="007B37EA" w:rsidRPr="007B37EA" w:rsidRDefault="007B37EA" w:rsidP="007B37EA">
            <w:pPr>
              <w:pStyle w:val="CAPTstandard"/>
              <w:spacing w:line="276" w:lineRule="auto"/>
              <w:rPr>
                <w:rFonts w:asciiTheme="majorHAnsi" w:hAnsiTheme="majorHAnsi"/>
                <w:sz w:val="24"/>
                <w:szCs w:val="24"/>
              </w:rPr>
            </w:pPr>
            <w:r w:rsidRPr="008A36FA">
              <w:rPr>
                <w:rFonts w:asciiTheme="majorHAnsi" w:hAnsiTheme="majorHAnsi"/>
                <w:sz w:val="24"/>
                <w:szCs w:val="24"/>
              </w:rPr>
              <w:t>- toutes sujétions de fourniture et de mise en œuvre notamment en ce qui concerne la protection de l’environnement contre toute pollution par les produits</w:t>
            </w:r>
            <w:r>
              <w:rPr>
                <w:rFonts w:asciiTheme="majorHAnsi" w:hAnsiTheme="majorHAnsi"/>
                <w:sz w:val="24"/>
                <w:szCs w:val="24"/>
              </w:rPr>
              <w:t xml:space="preserve"> et les engins</w:t>
            </w:r>
          </w:p>
          <w:p w14:paraId="4C6AEE93" w14:textId="77777777" w:rsidR="007B37EA" w:rsidRPr="002049C6" w:rsidRDefault="007B37EA" w:rsidP="007B37EA">
            <w:pPr>
              <w:pStyle w:val="CAPTstandard"/>
              <w:spacing w:line="276" w:lineRule="auto"/>
              <w:ind w:left="360"/>
              <w:rPr>
                <w:rFonts w:asciiTheme="majorHAnsi" w:hAnsiTheme="majorHAnsi"/>
                <w:color w:val="000000"/>
                <w:sz w:val="24"/>
                <w:szCs w:val="24"/>
              </w:rPr>
            </w:pPr>
          </w:p>
          <w:p w14:paraId="3D4F6195" w14:textId="77777777" w:rsidR="007B37EA" w:rsidRPr="008A36FA" w:rsidRDefault="007B37EA" w:rsidP="007B37EA">
            <w:pPr>
              <w:pStyle w:val="CAPTstandard"/>
              <w:spacing w:line="276" w:lineRule="auto"/>
              <w:rPr>
                <w:rFonts w:asciiTheme="majorHAnsi" w:hAnsiTheme="majorHAnsi"/>
                <w:sz w:val="24"/>
                <w:szCs w:val="24"/>
              </w:rPr>
            </w:pPr>
            <w:r w:rsidRPr="008A36FA">
              <w:rPr>
                <w:rFonts w:asciiTheme="majorHAnsi" w:hAnsiTheme="majorHAnsi"/>
                <w:sz w:val="24"/>
                <w:szCs w:val="24"/>
              </w:rPr>
              <w:t xml:space="preserve">Tout endommagement </w:t>
            </w:r>
            <w:r>
              <w:rPr>
                <w:rFonts w:asciiTheme="majorHAnsi" w:hAnsiTheme="majorHAnsi"/>
                <w:sz w:val="24"/>
                <w:szCs w:val="24"/>
              </w:rPr>
              <w:t xml:space="preserve">des ouvrages existants conservés, </w:t>
            </w:r>
            <w:r w:rsidRPr="008A36FA">
              <w:rPr>
                <w:rFonts w:asciiTheme="majorHAnsi" w:hAnsiTheme="majorHAnsi"/>
                <w:sz w:val="24"/>
                <w:szCs w:val="24"/>
              </w:rPr>
              <w:t>de la structure</w:t>
            </w:r>
            <w:r>
              <w:rPr>
                <w:rFonts w:asciiTheme="majorHAnsi" w:hAnsiTheme="majorHAnsi"/>
                <w:sz w:val="24"/>
                <w:szCs w:val="24"/>
              </w:rPr>
              <w:t xml:space="preserve"> et des réseaux environnants</w:t>
            </w:r>
            <w:r w:rsidRPr="008A36FA">
              <w:rPr>
                <w:rFonts w:asciiTheme="majorHAnsi" w:hAnsiTheme="majorHAnsi"/>
                <w:sz w:val="24"/>
                <w:szCs w:val="24"/>
              </w:rPr>
              <w:t xml:space="preserve"> ser</w:t>
            </w:r>
            <w:r>
              <w:rPr>
                <w:rFonts w:asciiTheme="majorHAnsi" w:hAnsiTheme="majorHAnsi"/>
                <w:sz w:val="24"/>
                <w:szCs w:val="24"/>
              </w:rPr>
              <w:t>ont</w:t>
            </w:r>
            <w:r w:rsidRPr="008A36FA">
              <w:rPr>
                <w:rFonts w:asciiTheme="majorHAnsi" w:hAnsiTheme="majorHAnsi"/>
                <w:sz w:val="24"/>
                <w:szCs w:val="24"/>
              </w:rPr>
              <w:t xml:space="preserve"> réparé</w:t>
            </w:r>
            <w:r>
              <w:rPr>
                <w:rFonts w:asciiTheme="majorHAnsi" w:hAnsiTheme="majorHAnsi"/>
                <w:sz w:val="24"/>
                <w:szCs w:val="24"/>
              </w:rPr>
              <w:t>s</w:t>
            </w:r>
            <w:r w:rsidRPr="008A36FA">
              <w:rPr>
                <w:rFonts w:asciiTheme="majorHAnsi" w:hAnsiTheme="majorHAnsi"/>
                <w:sz w:val="24"/>
                <w:szCs w:val="24"/>
              </w:rPr>
              <w:t xml:space="preserve"> par le titulaire et à ses frais.</w:t>
            </w:r>
          </w:p>
          <w:p w14:paraId="295F655A" w14:textId="77777777" w:rsidR="007B37EA" w:rsidRPr="008A36FA" w:rsidRDefault="007B37EA" w:rsidP="007B37EA">
            <w:pPr>
              <w:pStyle w:val="CAPTstandard"/>
              <w:spacing w:line="276" w:lineRule="auto"/>
              <w:rPr>
                <w:rFonts w:asciiTheme="majorHAnsi" w:hAnsiTheme="majorHAnsi"/>
                <w:sz w:val="24"/>
                <w:szCs w:val="24"/>
              </w:rPr>
            </w:pPr>
          </w:p>
          <w:p w14:paraId="4BBFE777" w14:textId="77777777" w:rsidR="007B37EA" w:rsidRDefault="007B37EA" w:rsidP="007B37EA">
            <w:pPr>
              <w:pStyle w:val="CAPTstandard"/>
              <w:spacing w:line="276" w:lineRule="auto"/>
              <w:rPr>
                <w:rFonts w:asciiTheme="majorHAnsi" w:hAnsiTheme="majorHAnsi"/>
                <w:sz w:val="24"/>
                <w:szCs w:val="24"/>
              </w:rPr>
            </w:pPr>
            <w:r w:rsidRPr="008A36FA">
              <w:rPr>
                <w:rFonts w:asciiTheme="majorHAnsi" w:hAnsiTheme="majorHAnsi"/>
                <w:sz w:val="24"/>
                <w:szCs w:val="24"/>
              </w:rPr>
              <w:t>L</w:t>
            </w:r>
            <w:r>
              <w:rPr>
                <w:rFonts w:asciiTheme="majorHAnsi" w:hAnsiTheme="majorHAnsi"/>
                <w:sz w:val="24"/>
                <w:szCs w:val="24"/>
              </w:rPr>
              <w:t>a surface</w:t>
            </w:r>
            <w:r w:rsidRPr="008A36FA">
              <w:rPr>
                <w:rFonts w:asciiTheme="majorHAnsi" w:hAnsiTheme="majorHAnsi"/>
                <w:sz w:val="24"/>
                <w:szCs w:val="24"/>
              </w:rPr>
              <w:t xml:space="preserve"> à prendre en compte résultera du produit de la longueur d’application par sa largeur </w:t>
            </w:r>
            <w:r>
              <w:rPr>
                <w:rFonts w:asciiTheme="majorHAnsi" w:hAnsiTheme="majorHAnsi"/>
                <w:sz w:val="24"/>
                <w:szCs w:val="24"/>
              </w:rPr>
              <w:t>moyenne</w:t>
            </w:r>
            <w:r w:rsidRPr="008A36FA">
              <w:rPr>
                <w:rFonts w:asciiTheme="majorHAnsi" w:hAnsiTheme="majorHAnsi"/>
                <w:sz w:val="24"/>
                <w:szCs w:val="24"/>
              </w:rPr>
              <w:t xml:space="preserve">,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1C1F9BCC" w14:textId="77777777" w:rsidR="007B37EA" w:rsidRDefault="007B37EA" w:rsidP="007B37EA">
            <w:pPr>
              <w:pStyle w:val="CAPTstandard"/>
              <w:spacing w:line="276" w:lineRule="auto"/>
              <w:rPr>
                <w:rFonts w:asciiTheme="majorHAnsi" w:hAnsiTheme="majorHAnsi"/>
                <w:sz w:val="24"/>
                <w:szCs w:val="24"/>
              </w:rPr>
            </w:pPr>
          </w:p>
          <w:p w14:paraId="03A8933E" w14:textId="77777777" w:rsidR="007B37EA" w:rsidRDefault="007B37EA" w:rsidP="007B37EA">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 xml:space="preserve"> et des ouvrages existants.</w:t>
            </w:r>
          </w:p>
          <w:p w14:paraId="6EC2EF0F" w14:textId="77777777" w:rsidR="007B37EA" w:rsidRDefault="007B37EA" w:rsidP="008F5C8A">
            <w:pPr>
              <w:pStyle w:val="CAPTstandard"/>
              <w:spacing w:line="276" w:lineRule="auto"/>
              <w:rPr>
                <w:rFonts w:asciiTheme="majorHAnsi" w:hAnsiTheme="majorHAnsi"/>
                <w:b/>
                <w:bCs/>
                <w:sz w:val="24"/>
                <w:szCs w:val="24"/>
              </w:rPr>
            </w:pPr>
          </w:p>
          <w:p w14:paraId="3A8288C3" w14:textId="2249ED92" w:rsidR="00862F05" w:rsidRPr="00C81059" w:rsidRDefault="00862F05" w:rsidP="008F5C8A">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w:t>
            </w:r>
            <w:r w:rsidR="007B37EA">
              <w:rPr>
                <w:rFonts w:asciiTheme="majorHAnsi" w:eastAsiaTheme="minorHAnsi" w:hAnsiTheme="majorHAnsi" w:cstheme="minorBidi"/>
                <w:sz w:val="24"/>
                <w:szCs w:val="24"/>
                <w:lang w:eastAsia="en-US"/>
              </w:rPr>
              <w:t xml:space="preserve">à l’avancement </w:t>
            </w:r>
            <w:r>
              <w:rPr>
                <w:rFonts w:asciiTheme="majorHAnsi" w:eastAsiaTheme="minorHAnsi" w:hAnsiTheme="majorHAnsi" w:cstheme="minorBidi"/>
                <w:sz w:val="24"/>
                <w:szCs w:val="24"/>
                <w:lang w:eastAsia="en-US"/>
              </w:rPr>
              <w:t xml:space="preserve">suivant constatation du maître d ‘œuvre. </w:t>
            </w:r>
          </w:p>
          <w:p w14:paraId="3CC579C8" w14:textId="77777777" w:rsidR="00862F05" w:rsidRDefault="00862F05" w:rsidP="008F5C8A">
            <w:pPr>
              <w:pStyle w:val="Ceprix"/>
            </w:pPr>
          </w:p>
          <w:p w14:paraId="7EDDB86E" w14:textId="15CE9262" w:rsidR="00862F05" w:rsidRDefault="00862F05" w:rsidP="008F5C8A">
            <w:pPr>
              <w:pStyle w:val="Ceprix"/>
              <w:rPr>
                <w:rFonts w:asciiTheme="majorHAnsi" w:hAnsiTheme="majorHAnsi"/>
                <w:b/>
                <w:bCs/>
                <w:sz w:val="24"/>
                <w:szCs w:val="24"/>
              </w:rPr>
            </w:pPr>
            <w:r w:rsidRPr="0029094A">
              <w:rPr>
                <w:rFonts w:asciiTheme="majorHAnsi" w:hAnsiTheme="majorHAnsi"/>
                <w:b/>
                <w:bCs/>
                <w:sz w:val="24"/>
                <w:szCs w:val="24"/>
              </w:rPr>
              <w:t xml:space="preserve">Le </w:t>
            </w:r>
            <w:r w:rsidR="001D30F6">
              <w:rPr>
                <w:rFonts w:asciiTheme="majorHAnsi" w:hAnsiTheme="majorHAnsi"/>
                <w:b/>
                <w:bCs/>
                <w:sz w:val="24"/>
                <w:szCs w:val="24"/>
              </w:rPr>
              <w:t>mètre carré</w:t>
            </w:r>
            <w:r>
              <w:rPr>
                <w:rFonts w:asciiTheme="majorHAnsi" w:hAnsiTheme="majorHAnsi"/>
                <w:b/>
                <w:bCs/>
                <w:sz w:val="24"/>
                <w:szCs w:val="24"/>
              </w:rPr>
              <w:t xml:space="preserve"> </w:t>
            </w:r>
            <w:r w:rsidRPr="0029094A">
              <w:rPr>
                <w:rFonts w:asciiTheme="majorHAnsi" w:hAnsiTheme="majorHAnsi"/>
                <w:b/>
                <w:bCs/>
                <w:sz w:val="24"/>
                <w:szCs w:val="24"/>
              </w:rPr>
              <w:t>(</w:t>
            </w:r>
            <w:r w:rsidR="001D30F6">
              <w:rPr>
                <w:rFonts w:asciiTheme="majorHAnsi" w:hAnsiTheme="majorHAnsi"/>
                <w:b/>
                <w:bCs/>
                <w:sz w:val="24"/>
                <w:szCs w:val="24"/>
              </w:rPr>
              <w:t>m2</w:t>
            </w:r>
            <w:r w:rsidRPr="0029094A">
              <w:rPr>
                <w:rFonts w:asciiTheme="majorHAnsi" w:hAnsiTheme="majorHAnsi"/>
                <w:b/>
                <w:bCs/>
                <w:sz w:val="24"/>
                <w:szCs w:val="24"/>
              </w:rPr>
              <w:t>) :</w:t>
            </w:r>
          </w:p>
          <w:p w14:paraId="1AF95ECE" w14:textId="77777777" w:rsidR="00862F05" w:rsidRPr="00661A97" w:rsidRDefault="00862F05" w:rsidP="008F5C8A">
            <w:pPr>
              <w:pStyle w:val="CAPTstandard"/>
              <w:spacing w:line="276" w:lineRule="auto"/>
              <w:jc w:val="center"/>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6BB6CEA3" w14:textId="77777777" w:rsidR="00862F05" w:rsidRPr="002A64A2" w:rsidRDefault="00862F05" w:rsidP="008F5C8A">
            <w:pPr>
              <w:pStyle w:val="CAPTstandard"/>
              <w:spacing w:line="276" w:lineRule="auto"/>
              <w:jc w:val="right"/>
              <w:rPr>
                <w:rFonts w:asciiTheme="majorHAnsi" w:hAnsiTheme="majorHAnsi" w:cstheme="majorHAnsi"/>
                <w:sz w:val="24"/>
                <w:szCs w:val="24"/>
              </w:rPr>
            </w:pPr>
          </w:p>
        </w:tc>
      </w:tr>
      <w:tr w:rsidR="00862F05" w:rsidRPr="002A64A2" w14:paraId="1A3E7B11"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CBB79D1" w14:textId="32D9C15F" w:rsidR="00862F05" w:rsidRDefault="002C6437" w:rsidP="008F5C8A">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90</w:t>
            </w:r>
            <w:r w:rsidR="00C16F86">
              <w:rPr>
                <w:rFonts w:asciiTheme="majorHAnsi" w:hAnsiTheme="majorHAnsi" w:cstheme="majorHAnsi"/>
                <w:b/>
                <w:sz w:val="24"/>
                <w:szCs w:val="24"/>
              </w:rPr>
              <w:t>3</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4287607" w14:textId="77777777" w:rsidR="00862F05" w:rsidRDefault="00525FF6" w:rsidP="008F5C8A">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Cunette de support de drain en béton de propreté</w:t>
            </w:r>
          </w:p>
          <w:p w14:paraId="28AD7707" w14:textId="77777777" w:rsidR="001D30F6" w:rsidRPr="008A36FA" w:rsidRDefault="001D30F6" w:rsidP="001D30F6">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33100AC4" w14:textId="7358B45F" w:rsidR="00767622" w:rsidRPr="00232E75" w:rsidRDefault="001D30F6" w:rsidP="00767622">
            <w:pPr>
              <w:jc w:val="both"/>
              <w:rPr>
                <w:rFonts w:asciiTheme="majorHAnsi" w:eastAsia="Times New Roman" w:hAnsiTheme="majorHAnsi" w:cs="Times New Roman"/>
                <w:sz w:val="24"/>
                <w:szCs w:val="32"/>
                <w:lang w:eastAsia="fr-FR"/>
              </w:rPr>
            </w:pPr>
            <w:proofErr w:type="gramStart"/>
            <w:r>
              <w:rPr>
                <w:rFonts w:asciiTheme="majorHAnsi" w:hAnsiTheme="majorHAnsi"/>
                <w:sz w:val="24"/>
                <w:szCs w:val="24"/>
              </w:rPr>
              <w:t>a</w:t>
            </w:r>
            <w:r w:rsidRPr="008A36FA">
              <w:rPr>
                <w:rFonts w:asciiTheme="majorHAnsi" w:hAnsiTheme="majorHAnsi"/>
                <w:sz w:val="24"/>
                <w:szCs w:val="24"/>
              </w:rPr>
              <w:t>u</w:t>
            </w:r>
            <w:proofErr w:type="gramEnd"/>
            <w:r>
              <w:rPr>
                <w:rFonts w:asciiTheme="majorHAnsi" w:hAnsiTheme="majorHAnsi"/>
                <w:sz w:val="24"/>
                <w:szCs w:val="24"/>
              </w:rPr>
              <w:t xml:space="preserve"> mètre carré,</w:t>
            </w:r>
            <w:r w:rsidR="00767622">
              <w:rPr>
                <w:rFonts w:asciiTheme="majorHAnsi" w:hAnsiTheme="majorHAnsi"/>
                <w:sz w:val="24"/>
                <w:szCs w:val="24"/>
              </w:rPr>
              <w:t xml:space="preserve"> mesuré en place,</w:t>
            </w:r>
            <w:r>
              <w:rPr>
                <w:rFonts w:asciiTheme="majorHAnsi" w:hAnsiTheme="majorHAnsi"/>
                <w:sz w:val="24"/>
                <w:szCs w:val="24"/>
              </w:rPr>
              <w:t xml:space="preserve"> les travaux de</w:t>
            </w:r>
            <w:r w:rsidR="00767622">
              <w:rPr>
                <w:rFonts w:asciiTheme="majorHAnsi" w:hAnsiTheme="majorHAnsi"/>
                <w:sz w:val="24"/>
                <w:szCs w:val="24"/>
              </w:rPr>
              <w:t xml:space="preserve"> </w:t>
            </w:r>
            <w:r w:rsidR="00767622" w:rsidRPr="00232E75">
              <w:rPr>
                <w:rFonts w:asciiTheme="majorHAnsi" w:eastAsia="Times New Roman" w:hAnsiTheme="majorHAnsi" w:cs="Times New Roman"/>
                <w:sz w:val="24"/>
                <w:szCs w:val="32"/>
                <w:lang w:eastAsia="fr-FR"/>
              </w:rPr>
              <w:t xml:space="preserve">réalisation d'une cunette de propreté en béton en support de drain, </w:t>
            </w:r>
            <w:r w:rsidR="00767622">
              <w:rPr>
                <w:rFonts w:asciiTheme="majorHAnsi" w:eastAsia="Times New Roman" w:hAnsiTheme="majorHAnsi" w:cs="Times New Roman"/>
                <w:sz w:val="24"/>
                <w:szCs w:val="32"/>
                <w:lang w:eastAsia="fr-FR"/>
              </w:rPr>
              <w:t>en fond de tranchée, sur PST</w:t>
            </w:r>
          </w:p>
          <w:p w14:paraId="2BF2C601" w14:textId="77777777" w:rsidR="00767622" w:rsidRPr="001172F5" w:rsidRDefault="00767622" w:rsidP="00767622">
            <w:pPr>
              <w:jc w:val="both"/>
              <w:rPr>
                <w:rFonts w:asciiTheme="majorHAnsi" w:eastAsia="Times New Roman" w:hAnsiTheme="majorHAnsi" w:cs="Times New Roman"/>
                <w:b/>
                <w:bCs/>
                <w:sz w:val="24"/>
                <w:szCs w:val="32"/>
                <w:lang w:eastAsia="fr-FR"/>
              </w:rPr>
            </w:pPr>
            <w:r w:rsidRPr="001172F5">
              <w:rPr>
                <w:rFonts w:asciiTheme="majorHAnsi" w:eastAsia="Times New Roman" w:hAnsiTheme="majorHAnsi" w:cs="Times New Roman"/>
                <w:b/>
                <w:bCs/>
                <w:sz w:val="24"/>
                <w:szCs w:val="32"/>
                <w:lang w:eastAsia="fr-FR"/>
              </w:rPr>
              <w:t xml:space="preserve">Ce prix comprend : </w:t>
            </w:r>
          </w:p>
          <w:p w14:paraId="1BA2D21B" w14:textId="5BB3DE1E" w:rsidR="00767622" w:rsidRPr="00232E75" w:rsidRDefault="00767622" w:rsidP="00767622">
            <w:pPr>
              <w:jc w:val="both"/>
              <w:rPr>
                <w:rFonts w:asciiTheme="majorHAnsi" w:eastAsia="Times New Roman" w:hAnsiTheme="majorHAnsi" w:cs="Times New Roman"/>
                <w:sz w:val="24"/>
                <w:szCs w:val="32"/>
                <w:lang w:eastAsia="fr-FR"/>
              </w:rPr>
            </w:pPr>
            <w:r w:rsidRPr="00232E75">
              <w:rPr>
                <w:rFonts w:asciiTheme="majorHAnsi" w:eastAsia="Times New Roman" w:hAnsiTheme="majorHAnsi" w:cs="Times New Roman"/>
                <w:sz w:val="24"/>
                <w:szCs w:val="32"/>
                <w:lang w:eastAsia="fr-FR"/>
              </w:rPr>
              <w:t>- la réalisation d’une pente de 1.</w:t>
            </w:r>
            <w:r>
              <w:rPr>
                <w:rFonts w:asciiTheme="majorHAnsi" w:eastAsia="Times New Roman" w:hAnsiTheme="majorHAnsi" w:cs="Times New Roman"/>
                <w:sz w:val="24"/>
                <w:szCs w:val="32"/>
                <w:lang w:eastAsia="fr-FR"/>
              </w:rPr>
              <w:t xml:space="preserve">05 </w:t>
            </w:r>
            <w:r w:rsidRPr="00232E75">
              <w:rPr>
                <w:rFonts w:asciiTheme="majorHAnsi" w:eastAsia="Times New Roman" w:hAnsiTheme="majorHAnsi" w:cs="Times New Roman"/>
                <w:sz w:val="24"/>
                <w:szCs w:val="32"/>
                <w:lang w:eastAsia="fr-FR"/>
              </w:rPr>
              <w:t>% de la cunette, vers l’aval pour évacuation</w:t>
            </w:r>
            <w:r>
              <w:rPr>
                <w:rFonts w:asciiTheme="majorHAnsi" w:eastAsia="Times New Roman" w:hAnsiTheme="majorHAnsi" w:cs="Times New Roman"/>
                <w:sz w:val="24"/>
                <w:szCs w:val="32"/>
                <w:lang w:eastAsia="fr-FR"/>
              </w:rPr>
              <w:t>,</w:t>
            </w:r>
          </w:p>
          <w:p w14:paraId="5063230F" w14:textId="77777777" w:rsidR="00767622" w:rsidRPr="00232E75" w:rsidRDefault="00767622" w:rsidP="00767622">
            <w:pPr>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232E75">
              <w:rPr>
                <w:rFonts w:asciiTheme="majorHAnsi" w:eastAsia="Times New Roman" w:hAnsiTheme="majorHAnsi" w:cs="Times New Roman"/>
                <w:sz w:val="24"/>
                <w:szCs w:val="32"/>
                <w:lang w:eastAsia="fr-FR"/>
              </w:rPr>
              <w:t xml:space="preserve">l'amenée à pied d'œuvre des matériels et matériaux nécessaires, </w:t>
            </w:r>
          </w:p>
          <w:p w14:paraId="0644DAB5" w14:textId="77777777" w:rsidR="00767622" w:rsidRPr="00232E75" w:rsidRDefault="00767622" w:rsidP="00767622">
            <w:pPr>
              <w:jc w:val="both"/>
              <w:rPr>
                <w:rFonts w:asciiTheme="majorHAnsi" w:eastAsia="Times New Roman" w:hAnsiTheme="majorHAnsi" w:cs="Times New Roman"/>
                <w:sz w:val="24"/>
                <w:szCs w:val="32"/>
                <w:lang w:eastAsia="fr-FR"/>
              </w:rPr>
            </w:pPr>
            <w:r w:rsidRPr="00232E75">
              <w:rPr>
                <w:rFonts w:asciiTheme="majorHAnsi" w:eastAsia="Times New Roman" w:hAnsiTheme="majorHAnsi" w:cs="Times New Roman"/>
                <w:sz w:val="24"/>
                <w:szCs w:val="32"/>
                <w:lang w:eastAsia="fr-FR"/>
              </w:rPr>
              <w:t xml:space="preserve">- le matériau soumis à l’accord </w:t>
            </w:r>
            <w:r>
              <w:rPr>
                <w:rFonts w:asciiTheme="majorHAnsi" w:eastAsia="Times New Roman" w:hAnsiTheme="majorHAnsi" w:cs="Times New Roman"/>
                <w:sz w:val="24"/>
                <w:szCs w:val="32"/>
                <w:lang w:eastAsia="fr-FR"/>
              </w:rPr>
              <w:t xml:space="preserve">préalable </w:t>
            </w:r>
            <w:r w:rsidRPr="00232E75">
              <w:rPr>
                <w:rFonts w:asciiTheme="majorHAnsi" w:eastAsia="Times New Roman" w:hAnsiTheme="majorHAnsi" w:cs="Times New Roman"/>
                <w:sz w:val="24"/>
                <w:szCs w:val="32"/>
                <w:lang w:eastAsia="fr-FR"/>
              </w:rPr>
              <w:t xml:space="preserve">du maître d'œuvre, </w:t>
            </w:r>
          </w:p>
          <w:p w14:paraId="1A870695" w14:textId="77777777" w:rsidR="00767622" w:rsidRDefault="00767622" w:rsidP="00767622">
            <w:pPr>
              <w:jc w:val="both"/>
              <w:rPr>
                <w:rFonts w:asciiTheme="majorHAnsi" w:eastAsia="Times New Roman" w:hAnsiTheme="majorHAnsi" w:cs="Times New Roman"/>
                <w:sz w:val="24"/>
                <w:szCs w:val="32"/>
                <w:lang w:eastAsia="fr-FR"/>
              </w:rPr>
            </w:pPr>
            <w:r w:rsidRPr="00232E75">
              <w:rPr>
                <w:rFonts w:asciiTheme="majorHAnsi" w:eastAsia="Times New Roman" w:hAnsiTheme="majorHAnsi" w:cs="Times New Roman"/>
                <w:sz w:val="24"/>
                <w:szCs w:val="32"/>
                <w:lang w:eastAsia="fr-FR"/>
              </w:rPr>
              <w:t xml:space="preserve">- </w:t>
            </w:r>
            <w:r>
              <w:rPr>
                <w:rFonts w:asciiTheme="majorHAnsi" w:eastAsia="Times New Roman" w:hAnsiTheme="majorHAnsi" w:cs="Times New Roman"/>
                <w:sz w:val="24"/>
                <w:szCs w:val="32"/>
                <w:lang w:eastAsia="fr-FR"/>
              </w:rPr>
              <w:t>l</w:t>
            </w:r>
            <w:r w:rsidRPr="00232E75">
              <w:rPr>
                <w:rFonts w:asciiTheme="majorHAnsi" w:eastAsia="Times New Roman" w:hAnsiTheme="majorHAnsi" w:cs="Times New Roman"/>
                <w:sz w:val="24"/>
                <w:szCs w:val="32"/>
                <w:lang w:eastAsia="fr-FR"/>
              </w:rPr>
              <w:t>a fourniture et la pose soignée, dont les principales caractéristiques figurent au CCTP</w:t>
            </w:r>
            <w:r>
              <w:rPr>
                <w:rFonts w:asciiTheme="majorHAnsi" w:eastAsia="Times New Roman" w:hAnsiTheme="majorHAnsi" w:cs="Times New Roman"/>
                <w:sz w:val="24"/>
                <w:szCs w:val="32"/>
                <w:lang w:eastAsia="fr-FR"/>
              </w:rPr>
              <w:t>,</w:t>
            </w:r>
          </w:p>
          <w:p w14:paraId="491437C7" w14:textId="77777777" w:rsidR="00767622" w:rsidRDefault="00767622" w:rsidP="00767622">
            <w:pPr>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232E75">
              <w:rPr>
                <w:rFonts w:asciiTheme="majorHAnsi" w:eastAsia="Times New Roman" w:hAnsiTheme="majorHAnsi" w:cs="Times New Roman"/>
                <w:sz w:val="24"/>
                <w:szCs w:val="32"/>
                <w:lang w:eastAsia="fr-FR"/>
              </w:rPr>
              <w:t>la fourniture et la mise en œuvre d’un micro-béton fibré pour réalisation de l’assise et de l’arrêt de l’étanchéité</w:t>
            </w:r>
            <w:r>
              <w:rPr>
                <w:rFonts w:asciiTheme="majorHAnsi" w:eastAsia="Times New Roman" w:hAnsiTheme="majorHAnsi" w:cs="Times New Roman"/>
                <w:sz w:val="24"/>
                <w:szCs w:val="32"/>
                <w:lang w:eastAsia="fr-FR"/>
              </w:rPr>
              <w:t xml:space="preserve"> en solin chanfreiné</w:t>
            </w:r>
            <w:r w:rsidRPr="00232E75">
              <w:rPr>
                <w:rFonts w:asciiTheme="majorHAnsi" w:eastAsia="Times New Roman" w:hAnsiTheme="majorHAnsi" w:cs="Times New Roman"/>
                <w:sz w:val="24"/>
                <w:szCs w:val="32"/>
                <w:lang w:eastAsia="fr-FR"/>
              </w:rPr>
              <w:t xml:space="preserve"> contre le piédroit du cadre et au droit de la cunette de support de drain</w:t>
            </w:r>
            <w:r>
              <w:rPr>
                <w:rFonts w:asciiTheme="majorHAnsi" w:eastAsia="Times New Roman" w:hAnsiTheme="majorHAnsi" w:cs="Times New Roman"/>
                <w:sz w:val="24"/>
                <w:szCs w:val="32"/>
                <w:lang w:eastAsia="fr-FR"/>
              </w:rPr>
              <w:t>,</w:t>
            </w:r>
          </w:p>
          <w:p w14:paraId="0CC6B861" w14:textId="77777777" w:rsidR="00767622" w:rsidRPr="008A36FA" w:rsidRDefault="00767622" w:rsidP="00767622">
            <w:pPr>
              <w:pStyle w:val="CAPTstandard"/>
              <w:spacing w:line="276" w:lineRule="auto"/>
              <w:rPr>
                <w:rFonts w:asciiTheme="majorHAnsi" w:hAnsiTheme="majorHAnsi"/>
                <w:sz w:val="24"/>
                <w:szCs w:val="24"/>
              </w:rPr>
            </w:pP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et ouvrages</w:t>
            </w:r>
            <w:r w:rsidRPr="008A36FA">
              <w:rPr>
                <w:rFonts w:asciiTheme="majorHAnsi" w:hAnsiTheme="majorHAnsi"/>
                <w:sz w:val="24"/>
                <w:szCs w:val="24"/>
              </w:rPr>
              <w:t>,</w:t>
            </w:r>
          </w:p>
          <w:p w14:paraId="3E9C2520" w14:textId="77777777" w:rsidR="00767622" w:rsidRPr="008A36FA" w:rsidRDefault="00767622" w:rsidP="00767622">
            <w:pPr>
              <w:pStyle w:val="CAPTstandard"/>
              <w:spacing w:line="276" w:lineRule="auto"/>
              <w:rPr>
                <w:rFonts w:asciiTheme="majorHAnsi" w:hAnsiTheme="majorHAnsi"/>
                <w:sz w:val="24"/>
                <w:szCs w:val="24"/>
              </w:rPr>
            </w:pPr>
            <w:r w:rsidRPr="008A36FA">
              <w:rPr>
                <w:rFonts w:asciiTheme="majorHAnsi" w:hAnsiTheme="majorHAnsi"/>
                <w:sz w:val="24"/>
                <w:szCs w:val="24"/>
              </w:rPr>
              <w:t>- toutes sujétions de fourniture et de mise en œuvre notamment en ce qui concerne la protection de l’environnement contre toute pollution par les produits</w:t>
            </w:r>
            <w:r>
              <w:rPr>
                <w:rFonts w:asciiTheme="majorHAnsi" w:hAnsiTheme="majorHAnsi"/>
                <w:sz w:val="24"/>
                <w:szCs w:val="24"/>
              </w:rPr>
              <w:t xml:space="preserve"> et les engins</w:t>
            </w:r>
          </w:p>
          <w:p w14:paraId="27ACA93B" w14:textId="77777777" w:rsidR="00767622" w:rsidRDefault="00767622" w:rsidP="00767622">
            <w:pPr>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232E75">
              <w:rPr>
                <w:rFonts w:asciiTheme="majorHAnsi" w:eastAsia="Times New Roman" w:hAnsiTheme="majorHAnsi" w:cs="Times New Roman"/>
                <w:sz w:val="24"/>
                <w:szCs w:val="32"/>
                <w:lang w:eastAsia="fr-FR"/>
              </w:rPr>
              <w:t>toutes sujétions de fourniture et réalisation</w:t>
            </w:r>
            <w:r>
              <w:rPr>
                <w:rFonts w:asciiTheme="majorHAnsi" w:eastAsia="Times New Roman" w:hAnsiTheme="majorHAnsi" w:cs="Times New Roman"/>
                <w:sz w:val="24"/>
                <w:szCs w:val="32"/>
                <w:lang w:eastAsia="fr-FR"/>
              </w:rPr>
              <w:t>.</w:t>
            </w:r>
          </w:p>
          <w:p w14:paraId="25E51167" w14:textId="487EF14B" w:rsidR="00767622" w:rsidRPr="008A36FA" w:rsidRDefault="00767622" w:rsidP="00767622">
            <w:pPr>
              <w:spacing w:after="60" w:line="240" w:lineRule="auto"/>
              <w:jc w:val="both"/>
              <w:rPr>
                <w:rFonts w:asciiTheme="majorHAnsi" w:hAnsiTheme="majorHAnsi"/>
                <w:sz w:val="24"/>
                <w:szCs w:val="24"/>
              </w:rPr>
            </w:pPr>
            <w:r w:rsidRPr="008C1973">
              <w:rPr>
                <w:rFonts w:asciiTheme="majorHAnsi" w:eastAsia="Arial" w:hAnsiTheme="majorHAnsi" w:cs="Arial"/>
                <w:sz w:val="24"/>
                <w:szCs w:val="24"/>
                <w:lang w:eastAsia="fr-FR"/>
              </w:rPr>
              <w:t xml:space="preserve">La surface </w:t>
            </w:r>
            <w:r w:rsidRPr="008A36FA">
              <w:rPr>
                <w:rFonts w:asciiTheme="majorHAnsi" w:hAnsiTheme="majorHAnsi"/>
                <w:sz w:val="24"/>
                <w:szCs w:val="24"/>
              </w:rPr>
              <w:t xml:space="preserve">à prendre en compte résultera </w:t>
            </w:r>
            <w:r>
              <w:rPr>
                <w:rFonts w:asciiTheme="majorHAnsi" w:hAnsiTheme="majorHAnsi"/>
                <w:sz w:val="24"/>
                <w:szCs w:val="24"/>
              </w:rPr>
              <w:t>du</w:t>
            </w:r>
            <w:r>
              <w:rPr>
                <w:rFonts w:asciiTheme="majorHAnsi" w:eastAsia="Arial" w:hAnsiTheme="majorHAnsi" w:cs="Arial"/>
                <w:sz w:val="24"/>
                <w:szCs w:val="24"/>
                <w:lang w:eastAsia="fr-FR"/>
              </w:rPr>
              <w:t xml:space="preserve"> </w:t>
            </w:r>
            <w:r w:rsidRPr="008A36FA">
              <w:rPr>
                <w:rFonts w:asciiTheme="majorHAnsi" w:hAnsiTheme="majorHAnsi"/>
                <w:sz w:val="24"/>
                <w:szCs w:val="24"/>
              </w:rPr>
              <w:t xml:space="preserve">produit de la longueur d’application par sa largeur, celle-ci étant mesurée contradictoirement avec le </w:t>
            </w:r>
            <w:r>
              <w:rPr>
                <w:rFonts w:asciiTheme="majorHAnsi" w:hAnsiTheme="majorHAnsi"/>
                <w:sz w:val="24"/>
                <w:szCs w:val="24"/>
              </w:rPr>
              <w:t>m</w:t>
            </w:r>
            <w:r w:rsidRPr="008A36FA">
              <w:rPr>
                <w:rFonts w:asciiTheme="majorHAnsi" w:hAnsiTheme="majorHAnsi"/>
                <w:sz w:val="24"/>
                <w:szCs w:val="24"/>
              </w:rPr>
              <w:t>aître d</w:t>
            </w:r>
            <w:r>
              <w:rPr>
                <w:rFonts w:asciiTheme="majorHAnsi" w:hAnsiTheme="majorHAnsi"/>
                <w:sz w:val="24"/>
                <w:szCs w:val="24"/>
              </w:rPr>
              <w:t>’œu</w:t>
            </w:r>
            <w:r w:rsidRPr="008A36FA">
              <w:rPr>
                <w:rFonts w:asciiTheme="majorHAnsi" w:hAnsiTheme="majorHAnsi"/>
                <w:sz w:val="24"/>
                <w:szCs w:val="24"/>
              </w:rPr>
              <w:t>vre.</w:t>
            </w:r>
          </w:p>
          <w:p w14:paraId="5FD97582" w14:textId="77777777" w:rsidR="00767622" w:rsidRPr="00767622" w:rsidRDefault="00767622" w:rsidP="00767622">
            <w:pPr>
              <w:jc w:val="both"/>
              <w:rPr>
                <w:rFonts w:asciiTheme="majorHAnsi" w:eastAsia="Times New Roman" w:hAnsiTheme="majorHAnsi" w:cs="Times New Roman"/>
                <w:sz w:val="16"/>
                <w:szCs w:val="20"/>
                <w:lang w:eastAsia="fr-FR"/>
              </w:rPr>
            </w:pPr>
          </w:p>
          <w:p w14:paraId="20137625" w14:textId="77777777" w:rsidR="00767622" w:rsidRPr="00C81059" w:rsidRDefault="00767622" w:rsidP="00767622">
            <w:pPr>
              <w:pStyle w:val="CAPTstandard"/>
              <w:spacing w:line="276" w:lineRule="auto"/>
              <w:rPr>
                <w:rFonts w:asciiTheme="majorHAnsi" w:eastAsiaTheme="minorHAnsi" w:hAnsiTheme="majorHAnsi" w:cstheme="minorBidi"/>
                <w:sz w:val="24"/>
                <w:szCs w:val="24"/>
                <w:lang w:eastAsia="en-US"/>
              </w:rPr>
            </w:pPr>
            <w:r>
              <w:rPr>
                <w:rFonts w:asciiTheme="majorHAnsi" w:eastAsiaTheme="minorHAnsi" w:hAnsiTheme="majorHAnsi" w:cstheme="minorBidi"/>
                <w:sz w:val="24"/>
                <w:szCs w:val="24"/>
                <w:lang w:eastAsia="en-US"/>
              </w:rPr>
              <w:t xml:space="preserve">Il sera rémunéré à l’avancement suivant constatation du maître d ‘œuvre. </w:t>
            </w:r>
          </w:p>
          <w:p w14:paraId="04C8A2A0" w14:textId="77777777" w:rsidR="00767622" w:rsidRDefault="00767622" w:rsidP="00767622">
            <w:pPr>
              <w:jc w:val="both"/>
              <w:rPr>
                <w:rFonts w:asciiTheme="majorHAnsi" w:eastAsia="Times New Roman" w:hAnsiTheme="majorHAnsi" w:cs="Times New Roman"/>
                <w:sz w:val="24"/>
                <w:szCs w:val="32"/>
                <w:lang w:eastAsia="fr-FR"/>
              </w:rPr>
            </w:pPr>
          </w:p>
          <w:p w14:paraId="5A5EFDC9" w14:textId="77777777" w:rsidR="00767622" w:rsidRPr="00232E75" w:rsidRDefault="00767622" w:rsidP="00767622">
            <w:pPr>
              <w:pStyle w:val="Ceprix"/>
              <w:rPr>
                <w:rFonts w:asciiTheme="majorHAnsi" w:hAnsiTheme="majorHAnsi" w:cs="Mangal"/>
                <w:b/>
                <w:bCs/>
                <w:sz w:val="24"/>
                <w:szCs w:val="24"/>
              </w:rPr>
            </w:pPr>
            <w:r w:rsidRPr="00232E75">
              <w:rPr>
                <w:rFonts w:asciiTheme="majorHAnsi" w:hAnsiTheme="majorHAnsi" w:cs="Mangal"/>
                <w:b/>
                <w:bCs/>
                <w:sz w:val="24"/>
                <w:szCs w:val="24"/>
              </w:rPr>
              <w:t>Le mètre carré (m²) :</w:t>
            </w:r>
          </w:p>
          <w:p w14:paraId="3F3D4F12" w14:textId="76981B3A" w:rsidR="001D30F6" w:rsidRPr="00524426" w:rsidRDefault="001D30F6" w:rsidP="00767622">
            <w:pPr>
              <w:pStyle w:val="Ceprix"/>
              <w:rPr>
                <w:rFonts w:asciiTheme="majorHAnsi" w:hAnsiTheme="majorHAnsi"/>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E0F4107" w14:textId="77777777" w:rsidR="00862F05" w:rsidRPr="002A64A2" w:rsidRDefault="00862F05" w:rsidP="008F5C8A">
            <w:pPr>
              <w:pStyle w:val="CAPTstandard"/>
              <w:spacing w:line="276" w:lineRule="auto"/>
              <w:jc w:val="right"/>
              <w:rPr>
                <w:rFonts w:asciiTheme="majorHAnsi" w:hAnsiTheme="majorHAnsi" w:cstheme="majorHAnsi"/>
                <w:sz w:val="24"/>
                <w:szCs w:val="24"/>
              </w:rPr>
            </w:pPr>
          </w:p>
        </w:tc>
      </w:tr>
      <w:tr w:rsidR="00862F05" w:rsidRPr="002A64A2" w14:paraId="4AD47294"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775925E" w14:textId="25BC9720" w:rsidR="00862F05" w:rsidRDefault="002C6437" w:rsidP="008F5C8A">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90</w:t>
            </w:r>
            <w:r w:rsidR="00C16F86">
              <w:rPr>
                <w:rFonts w:asciiTheme="majorHAnsi" w:hAnsiTheme="majorHAnsi" w:cstheme="majorHAnsi"/>
                <w:b/>
                <w:sz w:val="24"/>
                <w:szCs w:val="24"/>
              </w:rPr>
              <w:t>4</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79C47A2" w14:textId="77777777" w:rsidR="00862F05" w:rsidRDefault="00525FF6" w:rsidP="008F5C8A">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Lit de pose en matériaux DRAINANTS NON gélifs</w:t>
            </w:r>
          </w:p>
          <w:p w14:paraId="18CD2C05" w14:textId="77777777" w:rsidR="0068718B" w:rsidRPr="0068718B" w:rsidRDefault="0068718B" w:rsidP="008F5C8A">
            <w:pPr>
              <w:jc w:val="center"/>
              <w:rPr>
                <w:rFonts w:asciiTheme="majorHAnsi" w:eastAsia="Century Gothic" w:hAnsiTheme="majorHAnsi" w:cs="Century Gothic"/>
                <w:b/>
                <w:bCs/>
                <w:caps/>
                <w:sz w:val="16"/>
                <w:szCs w:val="16"/>
                <w:lang w:eastAsia="fr-FR"/>
              </w:rPr>
            </w:pPr>
          </w:p>
          <w:p w14:paraId="08AA948C" w14:textId="77777777" w:rsidR="00767622" w:rsidRPr="00C53BBC" w:rsidRDefault="00767622" w:rsidP="00767622">
            <w:pPr>
              <w:pStyle w:val="bordereau3"/>
              <w:jc w:val="both"/>
              <w:rPr>
                <w:rFonts w:asciiTheme="majorHAnsi" w:eastAsia="Arial" w:hAnsiTheme="majorHAnsi" w:cs="Arial"/>
                <w:bCs/>
                <w:caps w:val="0"/>
                <w:sz w:val="24"/>
                <w:szCs w:val="24"/>
              </w:rPr>
            </w:pPr>
            <w:r w:rsidRPr="00C53BBC">
              <w:rPr>
                <w:rFonts w:asciiTheme="majorHAnsi" w:eastAsia="Arial" w:hAnsiTheme="majorHAnsi" w:cs="Arial"/>
                <w:bCs/>
                <w:caps w:val="0"/>
                <w:sz w:val="24"/>
                <w:szCs w:val="24"/>
              </w:rPr>
              <w:t xml:space="preserve">Ce prix rémunère : </w:t>
            </w:r>
          </w:p>
          <w:p w14:paraId="13116719" w14:textId="226B65F4" w:rsidR="00767622" w:rsidRPr="00C53BBC" w:rsidRDefault="00767622" w:rsidP="00767622">
            <w:pPr>
              <w:pStyle w:val="bordereau3"/>
              <w:jc w:val="both"/>
              <w:rPr>
                <w:rFonts w:asciiTheme="majorHAnsi" w:eastAsia="Arial" w:hAnsiTheme="majorHAnsi" w:cs="Arial"/>
                <w:b w:val="0"/>
                <w:caps w:val="0"/>
                <w:sz w:val="24"/>
                <w:szCs w:val="24"/>
              </w:rPr>
            </w:pPr>
            <w:proofErr w:type="gramStart"/>
            <w:r>
              <w:rPr>
                <w:rFonts w:asciiTheme="majorHAnsi" w:eastAsia="Arial" w:hAnsiTheme="majorHAnsi" w:cs="Arial"/>
                <w:b w:val="0"/>
                <w:caps w:val="0"/>
                <w:sz w:val="24"/>
                <w:szCs w:val="24"/>
              </w:rPr>
              <w:t>a</w:t>
            </w:r>
            <w:r w:rsidRPr="00C53BBC">
              <w:rPr>
                <w:rFonts w:asciiTheme="majorHAnsi" w:eastAsia="Arial" w:hAnsiTheme="majorHAnsi" w:cs="Arial"/>
                <w:b w:val="0"/>
                <w:caps w:val="0"/>
                <w:sz w:val="24"/>
                <w:szCs w:val="24"/>
              </w:rPr>
              <w:t>u</w:t>
            </w:r>
            <w:proofErr w:type="gramEnd"/>
            <w:r w:rsidRPr="00C53BBC">
              <w:rPr>
                <w:rFonts w:asciiTheme="majorHAnsi" w:eastAsia="Arial" w:hAnsiTheme="majorHAnsi" w:cs="Arial"/>
                <w:b w:val="0"/>
                <w:caps w:val="0"/>
                <w:sz w:val="24"/>
                <w:szCs w:val="24"/>
              </w:rPr>
              <w:t xml:space="preserve"> mètre cube mesuré en place, la fourniture et la mise en œuvre d'un matériau drainant 20/40 </w:t>
            </w:r>
            <w:r>
              <w:rPr>
                <w:rFonts w:asciiTheme="majorHAnsi" w:eastAsia="Arial" w:hAnsiTheme="majorHAnsi" w:cs="Arial"/>
                <w:b w:val="0"/>
                <w:caps w:val="0"/>
                <w:sz w:val="24"/>
                <w:szCs w:val="24"/>
              </w:rPr>
              <w:t>pour lit de pose</w:t>
            </w:r>
            <w:r w:rsidRPr="00C53BBC">
              <w:rPr>
                <w:rFonts w:asciiTheme="majorHAnsi" w:eastAsia="Arial" w:hAnsiTheme="majorHAnsi" w:cs="Arial"/>
                <w:b w:val="0"/>
                <w:caps w:val="0"/>
                <w:sz w:val="24"/>
                <w:szCs w:val="24"/>
              </w:rPr>
              <w:t xml:space="preserve"> des drains</w:t>
            </w:r>
            <w:r>
              <w:rPr>
                <w:rFonts w:asciiTheme="majorHAnsi" w:eastAsia="Arial" w:hAnsiTheme="majorHAnsi" w:cs="Arial"/>
                <w:b w:val="0"/>
                <w:caps w:val="0"/>
                <w:sz w:val="24"/>
                <w:szCs w:val="24"/>
              </w:rPr>
              <w:t>.</w:t>
            </w:r>
          </w:p>
          <w:p w14:paraId="1DACF251" w14:textId="77777777" w:rsidR="00767622" w:rsidRPr="00C53BBC" w:rsidRDefault="00767622" w:rsidP="00767622">
            <w:pPr>
              <w:pStyle w:val="bordereau3"/>
              <w:jc w:val="both"/>
              <w:rPr>
                <w:rFonts w:asciiTheme="majorHAnsi" w:eastAsia="Arial" w:hAnsiTheme="majorHAnsi" w:cs="Arial"/>
                <w:bCs/>
                <w:caps w:val="0"/>
                <w:sz w:val="24"/>
                <w:szCs w:val="24"/>
              </w:rPr>
            </w:pPr>
            <w:r w:rsidRPr="00C53BBC">
              <w:rPr>
                <w:rFonts w:asciiTheme="majorHAnsi" w:eastAsia="Arial" w:hAnsiTheme="majorHAnsi" w:cs="Arial"/>
                <w:bCs/>
                <w:caps w:val="0"/>
                <w:sz w:val="24"/>
                <w:szCs w:val="24"/>
              </w:rPr>
              <w:t>Ce prix comprend :</w:t>
            </w:r>
            <w:r w:rsidRPr="00C53BBC">
              <w:rPr>
                <w:rFonts w:asciiTheme="majorHAnsi" w:eastAsia="Arial" w:hAnsiTheme="majorHAnsi" w:cs="Arial"/>
                <w:bCs/>
                <w:caps w:val="0"/>
                <w:sz w:val="24"/>
                <w:szCs w:val="24"/>
              </w:rPr>
              <w:tab/>
            </w:r>
          </w:p>
          <w:p w14:paraId="0ED8C4CD" w14:textId="77777777" w:rsidR="00767622" w:rsidRDefault="00767622"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matériau soumis à l’agréement préalable du maître d’œuvre,</w:t>
            </w:r>
          </w:p>
          <w:p w14:paraId="2D02A8DE" w14:textId="77777777" w:rsidR="00767622" w:rsidRDefault="00767622" w:rsidP="00723457">
            <w:pPr>
              <w:pStyle w:val="CAPTstandard"/>
              <w:numPr>
                <w:ilvl w:val="0"/>
                <w:numId w:val="3"/>
              </w:numPr>
              <w:spacing w:line="276" w:lineRule="auto"/>
              <w:rPr>
                <w:rFonts w:asciiTheme="majorHAnsi" w:hAnsiTheme="majorHAnsi"/>
                <w:sz w:val="24"/>
                <w:szCs w:val="24"/>
              </w:rPr>
            </w:pPr>
            <w:proofErr w:type="gramStart"/>
            <w:r w:rsidRPr="00841671">
              <w:rPr>
                <w:rFonts w:asciiTheme="majorHAnsi" w:hAnsiTheme="majorHAnsi"/>
                <w:sz w:val="24"/>
                <w:szCs w:val="24"/>
              </w:rPr>
              <w:t>toutes</w:t>
            </w:r>
            <w:proofErr w:type="gramEnd"/>
            <w:r w:rsidRPr="00841671">
              <w:rPr>
                <w:rFonts w:asciiTheme="majorHAnsi" w:hAnsiTheme="majorHAnsi"/>
                <w:sz w:val="24"/>
                <w:szCs w:val="24"/>
              </w:rPr>
              <w:t xml:space="preserve"> sujétions </w:t>
            </w:r>
            <w:r>
              <w:rPr>
                <w:rFonts w:asciiTheme="majorHAnsi" w:hAnsiTheme="majorHAnsi"/>
                <w:sz w:val="24"/>
                <w:szCs w:val="24"/>
              </w:rPr>
              <w:t>à la fourniture et à</w:t>
            </w:r>
            <w:r w:rsidRPr="00841671">
              <w:rPr>
                <w:rFonts w:asciiTheme="majorHAnsi" w:hAnsiTheme="majorHAnsi"/>
                <w:sz w:val="24"/>
                <w:szCs w:val="24"/>
              </w:rPr>
              <w:t xml:space="preserve"> la réalisation</w:t>
            </w:r>
            <w:r>
              <w:rPr>
                <w:rFonts w:asciiTheme="majorHAnsi" w:hAnsiTheme="majorHAnsi"/>
                <w:sz w:val="24"/>
                <w:szCs w:val="24"/>
              </w:rPr>
              <w:t>,</w:t>
            </w:r>
          </w:p>
          <w:p w14:paraId="67AD50CF" w14:textId="77777777" w:rsidR="00767622" w:rsidRPr="00841671" w:rsidRDefault="00767622"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lastRenderedPageBreak/>
              <w:t>le</w:t>
            </w:r>
            <w:proofErr w:type="gramEnd"/>
            <w:r>
              <w:rPr>
                <w:rFonts w:asciiTheme="majorHAnsi" w:hAnsiTheme="majorHAnsi"/>
                <w:sz w:val="24"/>
                <w:szCs w:val="24"/>
              </w:rPr>
              <w:t xml:space="preserve"> passage sous les réseaux non déposés le cas échéant,</w:t>
            </w:r>
          </w:p>
          <w:p w14:paraId="7F020045" w14:textId="77777777" w:rsidR="00767622" w:rsidRPr="008A4740" w:rsidRDefault="00767622" w:rsidP="00723457">
            <w:pPr>
              <w:pStyle w:val="CAPTstandard"/>
              <w:numPr>
                <w:ilvl w:val="0"/>
                <w:numId w:val="3"/>
              </w:numPr>
              <w:spacing w:line="276" w:lineRule="auto"/>
              <w:rPr>
                <w:rFonts w:asciiTheme="majorHAnsi" w:hAnsiTheme="majorHAnsi"/>
                <w:sz w:val="24"/>
                <w:szCs w:val="24"/>
              </w:rPr>
            </w:pPr>
            <w:proofErr w:type="gramStart"/>
            <w:r w:rsidRPr="008A4740">
              <w:rPr>
                <w:rFonts w:asciiTheme="majorHAnsi" w:hAnsiTheme="majorHAnsi"/>
                <w:sz w:val="24"/>
                <w:szCs w:val="24"/>
              </w:rPr>
              <w:t>toutes</w:t>
            </w:r>
            <w:proofErr w:type="gramEnd"/>
            <w:r w:rsidRPr="008A4740">
              <w:rPr>
                <w:rFonts w:asciiTheme="majorHAnsi" w:hAnsiTheme="majorHAnsi"/>
                <w:sz w:val="24"/>
                <w:szCs w:val="24"/>
              </w:rPr>
              <w:t xml:space="preserve"> les sujétions liées à la présence de réseaux.</w:t>
            </w:r>
          </w:p>
          <w:p w14:paraId="0AD14690" w14:textId="77777777" w:rsidR="00767622" w:rsidRDefault="00767622" w:rsidP="00767622">
            <w:pPr>
              <w:rPr>
                <w:lang w:eastAsia="fr-FR"/>
              </w:rPr>
            </w:pPr>
          </w:p>
          <w:p w14:paraId="198CC095" w14:textId="77777777" w:rsidR="00767622" w:rsidRDefault="00767622" w:rsidP="00767622">
            <w:pPr>
              <w:jc w:val="both"/>
              <w:rPr>
                <w:rFonts w:asciiTheme="majorHAnsi" w:eastAsia="Arial" w:hAnsiTheme="majorHAnsi" w:cs="Arial"/>
                <w:sz w:val="24"/>
                <w:szCs w:val="24"/>
                <w:lang w:eastAsia="fr-FR"/>
              </w:rPr>
            </w:pPr>
            <w:r w:rsidRPr="00C53BBC">
              <w:rPr>
                <w:rFonts w:asciiTheme="majorHAnsi" w:eastAsia="Arial" w:hAnsiTheme="majorHAnsi" w:cs="Arial"/>
                <w:sz w:val="24"/>
                <w:szCs w:val="24"/>
                <w:lang w:eastAsia="fr-FR"/>
              </w:rPr>
              <w:t>Le volume à prendre en compte résultera du produit de la longueur d’application par sa largeur et par la profondeur moyenne, celle-ci</w:t>
            </w:r>
            <w:r>
              <w:rPr>
                <w:rFonts w:asciiTheme="majorHAnsi" w:eastAsia="Arial" w:hAnsiTheme="majorHAnsi" w:cs="Arial"/>
                <w:sz w:val="24"/>
                <w:szCs w:val="24"/>
                <w:lang w:eastAsia="fr-FR"/>
              </w:rPr>
              <w:t>,</w:t>
            </w:r>
            <w:r w:rsidRPr="00C53BBC">
              <w:rPr>
                <w:rFonts w:asciiTheme="majorHAnsi" w:eastAsia="Arial" w:hAnsiTheme="majorHAnsi" w:cs="Arial"/>
                <w:sz w:val="24"/>
                <w:szCs w:val="24"/>
                <w:lang w:eastAsia="fr-FR"/>
              </w:rPr>
              <w:t xml:space="preserve"> étant mesurée contradictoirement avec le </w:t>
            </w:r>
            <w:r>
              <w:rPr>
                <w:rFonts w:asciiTheme="majorHAnsi" w:eastAsia="Arial" w:hAnsiTheme="majorHAnsi" w:cs="Arial"/>
                <w:sz w:val="24"/>
                <w:szCs w:val="24"/>
                <w:lang w:eastAsia="fr-FR"/>
              </w:rPr>
              <w:t>m</w:t>
            </w:r>
            <w:r w:rsidRPr="00C53BBC">
              <w:rPr>
                <w:rFonts w:asciiTheme="majorHAnsi" w:eastAsia="Arial" w:hAnsiTheme="majorHAnsi" w:cs="Arial"/>
                <w:sz w:val="24"/>
                <w:szCs w:val="24"/>
                <w:lang w:eastAsia="fr-FR"/>
              </w:rPr>
              <w:t>aître d</w:t>
            </w:r>
            <w:r>
              <w:rPr>
                <w:rFonts w:asciiTheme="majorHAnsi" w:eastAsia="Arial" w:hAnsiTheme="majorHAnsi" w:cs="Arial"/>
                <w:sz w:val="24"/>
                <w:szCs w:val="24"/>
                <w:lang w:eastAsia="fr-FR"/>
              </w:rPr>
              <w:t>’œu</w:t>
            </w:r>
            <w:r w:rsidRPr="00C53BBC">
              <w:rPr>
                <w:rFonts w:asciiTheme="majorHAnsi" w:eastAsia="Arial" w:hAnsiTheme="majorHAnsi" w:cs="Arial"/>
                <w:sz w:val="24"/>
                <w:szCs w:val="24"/>
                <w:lang w:eastAsia="fr-FR"/>
              </w:rPr>
              <w:t xml:space="preserve">vre. </w:t>
            </w:r>
          </w:p>
          <w:p w14:paraId="47C4C56E" w14:textId="77777777" w:rsidR="00767622" w:rsidRPr="00F42613" w:rsidRDefault="00767622" w:rsidP="00767622">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62D6FABB" w14:textId="77777777" w:rsidR="00767622" w:rsidRPr="00C53BBC" w:rsidRDefault="00767622" w:rsidP="00767622">
            <w:pPr>
              <w:jc w:val="both"/>
              <w:rPr>
                <w:rFonts w:asciiTheme="majorHAnsi" w:eastAsia="Arial" w:hAnsiTheme="majorHAnsi" w:cs="Arial"/>
                <w:sz w:val="24"/>
                <w:szCs w:val="24"/>
                <w:lang w:eastAsia="fr-FR"/>
              </w:rPr>
            </w:pPr>
          </w:p>
          <w:p w14:paraId="6CF23B9D" w14:textId="23E5DF16" w:rsidR="001D30F6" w:rsidRDefault="00767622" w:rsidP="00767622">
            <w:pPr>
              <w:jc w:val="both"/>
              <w:rPr>
                <w:rFonts w:asciiTheme="majorHAnsi" w:eastAsia="Century Gothic" w:hAnsiTheme="majorHAnsi" w:cs="Century Gothic"/>
                <w:b/>
                <w:bCs/>
                <w:caps/>
                <w:sz w:val="24"/>
                <w:szCs w:val="24"/>
                <w:lang w:eastAsia="fr-FR"/>
              </w:rPr>
            </w:pPr>
            <w:r w:rsidRPr="00C53BBC">
              <w:rPr>
                <w:rFonts w:asciiTheme="majorHAnsi" w:eastAsia="Arial" w:hAnsiTheme="majorHAnsi" w:cs="Arial"/>
                <w:b/>
                <w:bCs/>
                <w:sz w:val="24"/>
                <w:szCs w:val="24"/>
                <w:lang w:eastAsia="fr-FR"/>
              </w:rPr>
              <w:t>Le mètre (m3) :</w:t>
            </w:r>
          </w:p>
          <w:p w14:paraId="647CD6FE" w14:textId="1DCE1D2A" w:rsidR="00767622" w:rsidRPr="00524426" w:rsidRDefault="00767622" w:rsidP="008F5C8A">
            <w:pPr>
              <w:jc w:val="cente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450CCFB" w14:textId="77777777" w:rsidR="00862F05" w:rsidRPr="002A64A2" w:rsidRDefault="00862F05" w:rsidP="008F5C8A">
            <w:pPr>
              <w:pStyle w:val="CAPTstandard"/>
              <w:spacing w:line="276" w:lineRule="auto"/>
              <w:jc w:val="right"/>
              <w:rPr>
                <w:rFonts w:asciiTheme="majorHAnsi" w:hAnsiTheme="majorHAnsi" w:cstheme="majorHAnsi"/>
                <w:sz w:val="24"/>
                <w:szCs w:val="24"/>
              </w:rPr>
            </w:pPr>
          </w:p>
        </w:tc>
      </w:tr>
      <w:tr w:rsidR="00767622" w:rsidRPr="002A64A2" w14:paraId="54393B03"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4E1D642" w14:textId="0EF8C770"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90</w:t>
            </w:r>
            <w:r w:rsidR="00C16F86">
              <w:rPr>
                <w:rFonts w:asciiTheme="majorHAnsi" w:hAnsiTheme="majorHAnsi" w:cstheme="majorHAnsi"/>
                <w:b/>
                <w:sz w:val="24"/>
                <w:szCs w:val="24"/>
              </w:rPr>
              <w:t>5</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2D168DD" w14:textId="77777777" w:rsidR="00767622" w:rsidRDefault="00767622" w:rsidP="00767622">
            <w:pPr>
              <w:pStyle w:val="bordereau3"/>
              <w:rPr>
                <w:rFonts w:asciiTheme="majorHAnsi" w:eastAsia="Times New Roman" w:hAnsiTheme="majorHAnsi" w:cstheme="majorHAnsi"/>
                <w:iCs/>
                <w:sz w:val="24"/>
                <w:szCs w:val="24"/>
              </w:rPr>
            </w:pPr>
            <w:r w:rsidRPr="00B21BA4">
              <w:rPr>
                <w:rFonts w:asciiTheme="majorHAnsi" w:eastAsia="Times New Roman" w:hAnsiTheme="majorHAnsi" w:cstheme="majorHAnsi"/>
                <w:iCs/>
                <w:sz w:val="24"/>
                <w:szCs w:val="24"/>
              </w:rPr>
              <w:t>Matériaux drainants silico-calcaire 20/40 mm</w:t>
            </w:r>
          </w:p>
          <w:p w14:paraId="347543DC" w14:textId="77777777" w:rsidR="0068718B" w:rsidRPr="0068718B" w:rsidRDefault="0068718B" w:rsidP="0068718B">
            <w:pPr>
              <w:rPr>
                <w:sz w:val="16"/>
                <w:szCs w:val="16"/>
                <w:lang w:eastAsia="fr-FR"/>
              </w:rPr>
            </w:pPr>
          </w:p>
          <w:p w14:paraId="66B0CAE9" w14:textId="77777777" w:rsidR="00767622" w:rsidRPr="00C53BBC" w:rsidRDefault="00767622" w:rsidP="00767622">
            <w:pPr>
              <w:pStyle w:val="bordereau3"/>
              <w:jc w:val="both"/>
              <w:rPr>
                <w:rFonts w:asciiTheme="majorHAnsi" w:eastAsia="Arial" w:hAnsiTheme="majorHAnsi" w:cs="Arial"/>
                <w:bCs/>
                <w:caps w:val="0"/>
                <w:sz w:val="24"/>
                <w:szCs w:val="24"/>
              </w:rPr>
            </w:pPr>
            <w:r w:rsidRPr="00C53BBC">
              <w:rPr>
                <w:rFonts w:asciiTheme="majorHAnsi" w:eastAsia="Arial" w:hAnsiTheme="majorHAnsi" w:cs="Arial"/>
                <w:bCs/>
                <w:caps w:val="0"/>
                <w:sz w:val="24"/>
                <w:szCs w:val="24"/>
              </w:rPr>
              <w:t xml:space="preserve">Ce prix rémunère : </w:t>
            </w:r>
          </w:p>
          <w:p w14:paraId="27654AC0" w14:textId="1F937716" w:rsidR="00767622" w:rsidRPr="00C53BBC" w:rsidRDefault="00767622" w:rsidP="00767622">
            <w:pPr>
              <w:pStyle w:val="bordereau3"/>
              <w:jc w:val="both"/>
              <w:rPr>
                <w:rFonts w:asciiTheme="majorHAnsi" w:eastAsia="Arial" w:hAnsiTheme="majorHAnsi" w:cs="Arial"/>
                <w:b w:val="0"/>
                <w:caps w:val="0"/>
                <w:sz w:val="24"/>
                <w:szCs w:val="24"/>
              </w:rPr>
            </w:pPr>
            <w:proofErr w:type="gramStart"/>
            <w:r>
              <w:rPr>
                <w:rFonts w:asciiTheme="majorHAnsi" w:eastAsia="Arial" w:hAnsiTheme="majorHAnsi" w:cs="Arial"/>
                <w:b w:val="0"/>
                <w:caps w:val="0"/>
                <w:sz w:val="24"/>
                <w:szCs w:val="24"/>
              </w:rPr>
              <w:t>a</w:t>
            </w:r>
            <w:r w:rsidRPr="00C53BBC">
              <w:rPr>
                <w:rFonts w:asciiTheme="majorHAnsi" w:eastAsia="Arial" w:hAnsiTheme="majorHAnsi" w:cs="Arial"/>
                <w:b w:val="0"/>
                <w:caps w:val="0"/>
                <w:sz w:val="24"/>
                <w:szCs w:val="24"/>
              </w:rPr>
              <w:t>u</w:t>
            </w:r>
            <w:proofErr w:type="gramEnd"/>
            <w:r w:rsidRPr="00C53BBC">
              <w:rPr>
                <w:rFonts w:asciiTheme="majorHAnsi" w:eastAsia="Arial" w:hAnsiTheme="majorHAnsi" w:cs="Arial"/>
                <w:b w:val="0"/>
                <w:caps w:val="0"/>
                <w:sz w:val="24"/>
                <w:szCs w:val="24"/>
              </w:rPr>
              <w:t xml:space="preserve"> mètre cube mesuré en place, la fourniture et la mise en œuvre d'un matériau drainant 20/40 autour des drains</w:t>
            </w:r>
            <w:r>
              <w:rPr>
                <w:rFonts w:asciiTheme="majorHAnsi" w:eastAsia="Arial" w:hAnsiTheme="majorHAnsi" w:cs="Arial"/>
                <w:b w:val="0"/>
                <w:caps w:val="0"/>
                <w:sz w:val="24"/>
                <w:szCs w:val="24"/>
              </w:rPr>
              <w:t>.</w:t>
            </w:r>
          </w:p>
          <w:p w14:paraId="73F1761F" w14:textId="77777777" w:rsidR="00767622" w:rsidRPr="00C53BBC" w:rsidRDefault="00767622" w:rsidP="00767622">
            <w:pPr>
              <w:pStyle w:val="bordereau3"/>
              <w:jc w:val="both"/>
              <w:rPr>
                <w:rFonts w:asciiTheme="majorHAnsi" w:eastAsia="Arial" w:hAnsiTheme="majorHAnsi" w:cs="Arial"/>
                <w:bCs/>
                <w:caps w:val="0"/>
                <w:sz w:val="24"/>
                <w:szCs w:val="24"/>
              </w:rPr>
            </w:pPr>
            <w:r w:rsidRPr="00C53BBC">
              <w:rPr>
                <w:rFonts w:asciiTheme="majorHAnsi" w:eastAsia="Arial" w:hAnsiTheme="majorHAnsi" w:cs="Arial"/>
                <w:bCs/>
                <w:caps w:val="0"/>
                <w:sz w:val="24"/>
                <w:szCs w:val="24"/>
              </w:rPr>
              <w:t>Ce prix comprend :</w:t>
            </w:r>
            <w:r w:rsidRPr="00C53BBC">
              <w:rPr>
                <w:rFonts w:asciiTheme="majorHAnsi" w:eastAsia="Arial" w:hAnsiTheme="majorHAnsi" w:cs="Arial"/>
                <w:bCs/>
                <w:caps w:val="0"/>
                <w:sz w:val="24"/>
                <w:szCs w:val="24"/>
              </w:rPr>
              <w:tab/>
            </w:r>
          </w:p>
          <w:p w14:paraId="114D8351" w14:textId="77777777" w:rsidR="00767622" w:rsidRDefault="00767622"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matériau soumis à l’agréement préalable du maître d’œuvre,</w:t>
            </w:r>
          </w:p>
          <w:p w14:paraId="65B37E3C" w14:textId="77777777" w:rsidR="00767622" w:rsidRDefault="00767622" w:rsidP="00723457">
            <w:pPr>
              <w:pStyle w:val="CAPTstandard"/>
              <w:numPr>
                <w:ilvl w:val="0"/>
                <w:numId w:val="3"/>
              </w:numPr>
              <w:spacing w:line="276" w:lineRule="auto"/>
              <w:rPr>
                <w:rFonts w:asciiTheme="majorHAnsi" w:hAnsiTheme="majorHAnsi"/>
                <w:sz w:val="24"/>
                <w:szCs w:val="24"/>
              </w:rPr>
            </w:pPr>
            <w:proofErr w:type="gramStart"/>
            <w:r w:rsidRPr="00841671">
              <w:rPr>
                <w:rFonts w:asciiTheme="majorHAnsi" w:hAnsiTheme="majorHAnsi"/>
                <w:sz w:val="24"/>
                <w:szCs w:val="24"/>
              </w:rPr>
              <w:t>toutes</w:t>
            </w:r>
            <w:proofErr w:type="gramEnd"/>
            <w:r w:rsidRPr="00841671">
              <w:rPr>
                <w:rFonts w:asciiTheme="majorHAnsi" w:hAnsiTheme="majorHAnsi"/>
                <w:sz w:val="24"/>
                <w:szCs w:val="24"/>
              </w:rPr>
              <w:t xml:space="preserve"> sujétions </w:t>
            </w:r>
            <w:r>
              <w:rPr>
                <w:rFonts w:asciiTheme="majorHAnsi" w:hAnsiTheme="majorHAnsi"/>
                <w:sz w:val="24"/>
                <w:szCs w:val="24"/>
              </w:rPr>
              <w:t>à la fourniture et à</w:t>
            </w:r>
            <w:r w:rsidRPr="00841671">
              <w:rPr>
                <w:rFonts w:asciiTheme="majorHAnsi" w:hAnsiTheme="majorHAnsi"/>
                <w:sz w:val="24"/>
                <w:szCs w:val="24"/>
              </w:rPr>
              <w:t xml:space="preserve"> la réalisation</w:t>
            </w:r>
            <w:r>
              <w:rPr>
                <w:rFonts w:asciiTheme="majorHAnsi" w:hAnsiTheme="majorHAnsi"/>
                <w:sz w:val="24"/>
                <w:szCs w:val="24"/>
              </w:rPr>
              <w:t>,</w:t>
            </w:r>
          </w:p>
          <w:p w14:paraId="31FEAC66" w14:textId="77777777" w:rsidR="00767622" w:rsidRPr="00841671" w:rsidRDefault="00767622"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passage sous les réseaux non déposés le cas échéant,</w:t>
            </w:r>
          </w:p>
          <w:p w14:paraId="12288E6A" w14:textId="77777777" w:rsidR="00767622" w:rsidRPr="008A4740" w:rsidRDefault="00767622" w:rsidP="00723457">
            <w:pPr>
              <w:pStyle w:val="CAPTstandard"/>
              <w:numPr>
                <w:ilvl w:val="0"/>
                <w:numId w:val="3"/>
              </w:numPr>
              <w:spacing w:line="276" w:lineRule="auto"/>
              <w:rPr>
                <w:rFonts w:asciiTheme="majorHAnsi" w:hAnsiTheme="majorHAnsi"/>
                <w:sz w:val="24"/>
                <w:szCs w:val="24"/>
              </w:rPr>
            </w:pPr>
            <w:proofErr w:type="gramStart"/>
            <w:r w:rsidRPr="008A4740">
              <w:rPr>
                <w:rFonts w:asciiTheme="majorHAnsi" w:hAnsiTheme="majorHAnsi"/>
                <w:sz w:val="24"/>
                <w:szCs w:val="24"/>
              </w:rPr>
              <w:t>toutes</w:t>
            </w:r>
            <w:proofErr w:type="gramEnd"/>
            <w:r w:rsidRPr="008A4740">
              <w:rPr>
                <w:rFonts w:asciiTheme="majorHAnsi" w:hAnsiTheme="majorHAnsi"/>
                <w:sz w:val="24"/>
                <w:szCs w:val="24"/>
              </w:rPr>
              <w:t xml:space="preserve"> les sujétions liées à la présence de réseaux.</w:t>
            </w:r>
          </w:p>
          <w:p w14:paraId="38EC2551" w14:textId="77777777" w:rsidR="00767622" w:rsidRDefault="00767622" w:rsidP="00767622">
            <w:pPr>
              <w:rPr>
                <w:lang w:eastAsia="fr-FR"/>
              </w:rPr>
            </w:pPr>
          </w:p>
          <w:p w14:paraId="56605FBA" w14:textId="6D5CD0D1" w:rsidR="00767622" w:rsidRDefault="00767622" w:rsidP="00767622">
            <w:pPr>
              <w:jc w:val="both"/>
              <w:rPr>
                <w:rFonts w:asciiTheme="majorHAnsi" w:eastAsia="Arial" w:hAnsiTheme="majorHAnsi" w:cs="Arial"/>
                <w:sz w:val="24"/>
                <w:szCs w:val="24"/>
                <w:lang w:eastAsia="fr-FR"/>
              </w:rPr>
            </w:pPr>
            <w:r w:rsidRPr="00C53BBC">
              <w:rPr>
                <w:rFonts w:asciiTheme="majorHAnsi" w:eastAsia="Arial" w:hAnsiTheme="majorHAnsi" w:cs="Arial"/>
                <w:sz w:val="24"/>
                <w:szCs w:val="24"/>
                <w:lang w:eastAsia="fr-FR"/>
              </w:rPr>
              <w:t>Le volume à prendre en compte résultera du produit de la longueur d’application par sa largeur et par la profondeur moyenne, celle-ci</w:t>
            </w:r>
            <w:r>
              <w:rPr>
                <w:rFonts w:asciiTheme="majorHAnsi" w:eastAsia="Arial" w:hAnsiTheme="majorHAnsi" w:cs="Arial"/>
                <w:sz w:val="24"/>
                <w:szCs w:val="24"/>
                <w:lang w:eastAsia="fr-FR"/>
              </w:rPr>
              <w:t>,</w:t>
            </w:r>
            <w:r w:rsidRPr="00C53BBC">
              <w:rPr>
                <w:rFonts w:asciiTheme="majorHAnsi" w:eastAsia="Arial" w:hAnsiTheme="majorHAnsi" w:cs="Arial"/>
                <w:sz w:val="24"/>
                <w:szCs w:val="24"/>
                <w:lang w:eastAsia="fr-FR"/>
              </w:rPr>
              <w:t xml:space="preserve"> étant mesurée contradictoirement avec le </w:t>
            </w:r>
            <w:r>
              <w:rPr>
                <w:rFonts w:asciiTheme="majorHAnsi" w:eastAsia="Arial" w:hAnsiTheme="majorHAnsi" w:cs="Arial"/>
                <w:sz w:val="24"/>
                <w:szCs w:val="24"/>
                <w:lang w:eastAsia="fr-FR"/>
              </w:rPr>
              <w:t>m</w:t>
            </w:r>
            <w:r w:rsidRPr="00C53BBC">
              <w:rPr>
                <w:rFonts w:asciiTheme="majorHAnsi" w:eastAsia="Arial" w:hAnsiTheme="majorHAnsi" w:cs="Arial"/>
                <w:sz w:val="24"/>
                <w:szCs w:val="24"/>
                <w:lang w:eastAsia="fr-FR"/>
              </w:rPr>
              <w:t>aître d</w:t>
            </w:r>
            <w:r>
              <w:rPr>
                <w:rFonts w:asciiTheme="majorHAnsi" w:eastAsia="Arial" w:hAnsiTheme="majorHAnsi" w:cs="Arial"/>
                <w:sz w:val="24"/>
                <w:szCs w:val="24"/>
                <w:lang w:eastAsia="fr-FR"/>
              </w:rPr>
              <w:t>’œu</w:t>
            </w:r>
            <w:r w:rsidRPr="00C53BBC">
              <w:rPr>
                <w:rFonts w:asciiTheme="majorHAnsi" w:eastAsia="Arial" w:hAnsiTheme="majorHAnsi" w:cs="Arial"/>
                <w:sz w:val="24"/>
                <w:szCs w:val="24"/>
                <w:lang w:eastAsia="fr-FR"/>
              </w:rPr>
              <w:t xml:space="preserve">vre. </w:t>
            </w:r>
          </w:p>
          <w:p w14:paraId="4A455177" w14:textId="77777777" w:rsidR="00767622" w:rsidRPr="00F42613" w:rsidRDefault="00767622" w:rsidP="00767622">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60531579" w14:textId="77777777" w:rsidR="00767622" w:rsidRPr="00C53BBC" w:rsidRDefault="00767622" w:rsidP="00767622">
            <w:pPr>
              <w:jc w:val="both"/>
              <w:rPr>
                <w:rFonts w:asciiTheme="majorHAnsi" w:eastAsia="Arial" w:hAnsiTheme="majorHAnsi" w:cs="Arial"/>
                <w:sz w:val="24"/>
                <w:szCs w:val="24"/>
                <w:lang w:eastAsia="fr-FR"/>
              </w:rPr>
            </w:pPr>
          </w:p>
          <w:p w14:paraId="6E6BBB97" w14:textId="77777777" w:rsidR="00767622" w:rsidRDefault="00767622" w:rsidP="00767622">
            <w:pPr>
              <w:jc w:val="both"/>
              <w:rPr>
                <w:rFonts w:asciiTheme="majorHAnsi" w:eastAsia="Arial" w:hAnsiTheme="majorHAnsi" w:cs="Arial"/>
                <w:b/>
                <w:bCs/>
                <w:sz w:val="24"/>
                <w:szCs w:val="24"/>
                <w:lang w:eastAsia="fr-FR"/>
              </w:rPr>
            </w:pPr>
            <w:r w:rsidRPr="00C53BBC">
              <w:rPr>
                <w:rFonts w:asciiTheme="majorHAnsi" w:eastAsia="Arial" w:hAnsiTheme="majorHAnsi" w:cs="Arial"/>
                <w:b/>
                <w:bCs/>
                <w:sz w:val="24"/>
                <w:szCs w:val="24"/>
                <w:lang w:eastAsia="fr-FR"/>
              </w:rPr>
              <w:t>Le mètre (m3) :</w:t>
            </w:r>
          </w:p>
          <w:p w14:paraId="66E54E8F" w14:textId="73C5F61E" w:rsidR="00767622" w:rsidRPr="00524426" w:rsidRDefault="00767622" w:rsidP="00767622">
            <w:pPr>
              <w:jc w:val="cente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603A0B7"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0C8BDC30"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B8E4DA8" w14:textId="3DD760BF"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90</w:t>
            </w:r>
            <w:r w:rsidR="00C16F86">
              <w:rPr>
                <w:rFonts w:asciiTheme="majorHAnsi" w:hAnsiTheme="majorHAnsi" w:cstheme="majorHAnsi"/>
                <w:b/>
                <w:sz w:val="24"/>
                <w:szCs w:val="24"/>
              </w:rPr>
              <w:t>6</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9BBA8C3"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Drain circulaire rigide PVC D160 mm CR8 enveloppé du géotextile</w:t>
            </w:r>
          </w:p>
          <w:p w14:paraId="5651C4AD" w14:textId="77777777" w:rsidR="0068718B" w:rsidRPr="0068718B" w:rsidRDefault="0068718B" w:rsidP="00767622">
            <w:pPr>
              <w:jc w:val="center"/>
              <w:rPr>
                <w:rFonts w:asciiTheme="majorHAnsi" w:eastAsia="Century Gothic" w:hAnsiTheme="majorHAnsi" w:cs="Century Gothic"/>
                <w:b/>
                <w:bCs/>
                <w:caps/>
                <w:sz w:val="16"/>
                <w:szCs w:val="16"/>
                <w:lang w:eastAsia="fr-FR"/>
              </w:rPr>
            </w:pPr>
          </w:p>
          <w:p w14:paraId="08E299B5" w14:textId="77777777" w:rsidR="00767622" w:rsidRPr="00A51F49" w:rsidRDefault="00767622" w:rsidP="00767622">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t xml:space="preserve">Ce prix rémunère : </w:t>
            </w:r>
          </w:p>
          <w:p w14:paraId="0A995397" w14:textId="3393B757" w:rsidR="0068718B" w:rsidRPr="00A51F49" w:rsidRDefault="00767622" w:rsidP="0068718B">
            <w:pPr>
              <w:jc w:val="both"/>
              <w:rPr>
                <w:rFonts w:asciiTheme="majorHAnsi" w:eastAsia="Arial" w:hAnsiTheme="majorHAnsi" w:cs="Arial"/>
                <w:sz w:val="24"/>
                <w:szCs w:val="24"/>
                <w:lang w:eastAsia="fr-FR"/>
              </w:rPr>
            </w:pPr>
            <w:proofErr w:type="gramStart"/>
            <w:r>
              <w:rPr>
                <w:rFonts w:asciiTheme="majorHAnsi" w:eastAsia="Arial" w:hAnsiTheme="majorHAnsi" w:cs="Arial"/>
                <w:sz w:val="24"/>
                <w:szCs w:val="24"/>
                <w:lang w:eastAsia="fr-FR"/>
              </w:rPr>
              <w:t>a</w:t>
            </w:r>
            <w:r w:rsidRPr="00A51F49">
              <w:rPr>
                <w:rFonts w:asciiTheme="majorHAnsi" w:eastAsia="Arial" w:hAnsiTheme="majorHAnsi" w:cs="Arial"/>
                <w:sz w:val="24"/>
                <w:szCs w:val="24"/>
                <w:lang w:eastAsia="fr-FR"/>
              </w:rPr>
              <w:t>u</w:t>
            </w:r>
            <w:proofErr w:type="gramEnd"/>
            <w:r w:rsidRPr="00A51F49">
              <w:rPr>
                <w:rFonts w:asciiTheme="majorHAnsi" w:eastAsia="Arial" w:hAnsiTheme="majorHAnsi" w:cs="Arial"/>
                <w:sz w:val="24"/>
                <w:szCs w:val="24"/>
                <w:lang w:eastAsia="fr-FR"/>
              </w:rPr>
              <w:t xml:space="preserve"> mètre linéaire, la fourniture et la pose </w:t>
            </w:r>
            <w:r w:rsidR="0068718B">
              <w:rPr>
                <w:rFonts w:asciiTheme="majorHAnsi" w:eastAsia="Arial" w:hAnsiTheme="majorHAnsi" w:cs="Arial"/>
                <w:sz w:val="24"/>
                <w:szCs w:val="24"/>
                <w:lang w:eastAsia="fr-FR"/>
              </w:rPr>
              <w:t xml:space="preserve">en tranchée </w:t>
            </w:r>
            <w:r w:rsidRPr="00A51F49">
              <w:rPr>
                <w:rFonts w:asciiTheme="majorHAnsi" w:eastAsia="Arial" w:hAnsiTheme="majorHAnsi" w:cs="Arial"/>
                <w:sz w:val="24"/>
                <w:szCs w:val="24"/>
                <w:lang w:eastAsia="fr-FR"/>
              </w:rPr>
              <w:t>d</w:t>
            </w:r>
            <w:r w:rsidR="0068718B">
              <w:rPr>
                <w:rFonts w:asciiTheme="majorHAnsi" w:eastAsia="Arial" w:hAnsiTheme="majorHAnsi" w:cs="Arial"/>
                <w:sz w:val="24"/>
                <w:szCs w:val="24"/>
                <w:lang w:eastAsia="fr-FR"/>
              </w:rPr>
              <w:t>’</w:t>
            </w:r>
            <w:r w:rsidRPr="00A51F49">
              <w:rPr>
                <w:rFonts w:asciiTheme="majorHAnsi" w:eastAsia="Arial" w:hAnsiTheme="majorHAnsi" w:cs="Arial"/>
                <w:sz w:val="24"/>
                <w:szCs w:val="24"/>
                <w:lang w:eastAsia="fr-FR"/>
              </w:rPr>
              <w:t>u</w:t>
            </w:r>
            <w:r w:rsidR="0068718B">
              <w:rPr>
                <w:rFonts w:asciiTheme="majorHAnsi" w:eastAsia="Arial" w:hAnsiTheme="majorHAnsi" w:cs="Arial"/>
                <w:sz w:val="24"/>
                <w:szCs w:val="24"/>
                <w:lang w:eastAsia="fr-FR"/>
              </w:rPr>
              <w:t>n</w:t>
            </w:r>
            <w:r w:rsidRPr="00A51F49">
              <w:rPr>
                <w:rFonts w:asciiTheme="majorHAnsi" w:eastAsia="Arial" w:hAnsiTheme="majorHAnsi" w:cs="Arial"/>
                <w:sz w:val="24"/>
                <w:szCs w:val="24"/>
                <w:lang w:eastAsia="fr-FR"/>
              </w:rPr>
              <w:t xml:space="preserve"> drain PVC rigide de diamètre 1</w:t>
            </w:r>
            <w:r w:rsidR="0068718B">
              <w:rPr>
                <w:rFonts w:asciiTheme="majorHAnsi" w:eastAsia="Arial" w:hAnsiTheme="majorHAnsi" w:cs="Arial"/>
                <w:sz w:val="24"/>
                <w:szCs w:val="24"/>
                <w:lang w:eastAsia="fr-FR"/>
              </w:rPr>
              <w:t>6</w:t>
            </w:r>
            <w:r w:rsidRPr="00A51F49">
              <w:rPr>
                <w:rFonts w:asciiTheme="majorHAnsi" w:eastAsia="Arial" w:hAnsiTheme="majorHAnsi" w:cs="Arial"/>
                <w:sz w:val="24"/>
                <w:szCs w:val="24"/>
                <w:lang w:eastAsia="fr-FR"/>
              </w:rPr>
              <w:t xml:space="preserve">0 mm sur la cunette de propreté en béton, pour assainir les remblais contigus aux ouvrages </w:t>
            </w:r>
            <w:r w:rsidR="0068718B">
              <w:rPr>
                <w:rFonts w:asciiTheme="majorHAnsi" w:eastAsia="Arial" w:hAnsiTheme="majorHAnsi" w:cs="Arial"/>
                <w:sz w:val="24"/>
                <w:szCs w:val="24"/>
                <w:lang w:eastAsia="fr-FR"/>
              </w:rPr>
              <w:t>existants ou à créer</w:t>
            </w:r>
          </w:p>
          <w:p w14:paraId="4E8D67CB" w14:textId="77777777" w:rsidR="00767622" w:rsidRDefault="00767622" w:rsidP="00767622">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lastRenderedPageBreak/>
              <w:t xml:space="preserve">Ce prix comprend : </w:t>
            </w:r>
          </w:p>
          <w:p w14:paraId="21D3BA7A" w14:textId="77777777" w:rsidR="00767622" w:rsidRDefault="00767622" w:rsidP="00767622">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52A5AB18" w14:textId="77777777" w:rsidR="00767622" w:rsidRDefault="00767622" w:rsidP="00767622">
            <w:pPr>
              <w:pStyle w:val="CAPTstandard"/>
              <w:spacing w:line="276" w:lineRule="auto"/>
              <w:rPr>
                <w:rFonts w:asciiTheme="majorHAnsi" w:hAnsiTheme="majorHAnsi"/>
                <w:sz w:val="24"/>
                <w:szCs w:val="24"/>
              </w:rPr>
            </w:pPr>
            <w:r>
              <w:rPr>
                <w:rFonts w:asciiTheme="majorHAnsi" w:hAnsiTheme="majorHAnsi"/>
                <w:sz w:val="24"/>
                <w:szCs w:val="24"/>
              </w:rPr>
              <w:t>- le matériau soumis à l’agréement préalable du maître d’œuvre,</w:t>
            </w:r>
          </w:p>
          <w:p w14:paraId="38A18A37" w14:textId="77777777" w:rsidR="00767622" w:rsidRDefault="00767622" w:rsidP="00767622">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t>- la réalisation d’une pente de 1.5% du drain, vers l’aval pour évacuation</w:t>
            </w:r>
            <w:r>
              <w:rPr>
                <w:rFonts w:asciiTheme="majorHAnsi" w:eastAsia="Arial" w:hAnsiTheme="majorHAnsi" w:cs="Arial"/>
                <w:sz w:val="24"/>
                <w:szCs w:val="24"/>
                <w:lang w:eastAsia="fr-FR"/>
              </w:rPr>
              <w:t>,</w:t>
            </w:r>
          </w:p>
          <w:p w14:paraId="2840394C" w14:textId="77777777" w:rsidR="00767622" w:rsidRDefault="00767622" w:rsidP="00767622">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t>- la fourniture et la pose d'un filtre géotextile non tissé imputrescible</w:t>
            </w:r>
            <w:r>
              <w:rPr>
                <w:rFonts w:asciiTheme="majorHAnsi" w:eastAsia="Arial" w:hAnsiTheme="majorHAnsi" w:cs="Arial"/>
                <w:sz w:val="24"/>
                <w:szCs w:val="24"/>
                <w:lang w:eastAsia="fr-FR"/>
              </w:rPr>
              <w:t xml:space="preserve"> autour du drain au contact d</w:t>
            </w:r>
            <w:r w:rsidRPr="00A51F49">
              <w:rPr>
                <w:rFonts w:asciiTheme="majorHAnsi" w:eastAsia="Arial" w:hAnsiTheme="majorHAnsi" w:cs="Arial"/>
                <w:sz w:val="24"/>
                <w:szCs w:val="24"/>
                <w:lang w:eastAsia="fr-FR"/>
              </w:rPr>
              <w:t>es matériaux drainants, ne laissant pas passer les fines, conformément au dossier</w:t>
            </w:r>
          </w:p>
          <w:p w14:paraId="42E2DFDE" w14:textId="77777777" w:rsidR="00767622" w:rsidRPr="00F50239" w:rsidRDefault="00767622" w:rsidP="00767622">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F50239">
              <w:rPr>
                <w:rFonts w:asciiTheme="majorHAnsi" w:eastAsia="Times New Roman" w:hAnsiTheme="majorHAnsi" w:cs="Times New Roman"/>
                <w:sz w:val="24"/>
                <w:szCs w:val="32"/>
                <w:lang w:eastAsia="fr-FR"/>
              </w:rPr>
              <w:t>les bouchons obturateurs à une extrémité, les manchons et raccords au collecteur ainsi que la</w:t>
            </w:r>
            <w:r>
              <w:rPr>
                <w:rFonts w:asciiTheme="majorHAnsi" w:eastAsia="Times New Roman" w:hAnsiTheme="majorHAnsi" w:cs="Times New Roman"/>
                <w:sz w:val="24"/>
                <w:szCs w:val="32"/>
                <w:lang w:eastAsia="fr-FR"/>
              </w:rPr>
              <w:t xml:space="preserve"> fourniture et la pose d’une</w:t>
            </w:r>
            <w:r w:rsidRPr="00F50239">
              <w:rPr>
                <w:rFonts w:asciiTheme="majorHAnsi" w:eastAsia="Times New Roman" w:hAnsiTheme="majorHAnsi" w:cs="Times New Roman"/>
                <w:sz w:val="24"/>
                <w:szCs w:val="32"/>
                <w:lang w:eastAsia="fr-FR"/>
              </w:rPr>
              <w:t xml:space="preserve"> chaussette en géotextile du drain visant à empêcher le colmatage par apport de fines.</w:t>
            </w:r>
          </w:p>
          <w:p w14:paraId="14B31786" w14:textId="77777777" w:rsidR="00767622" w:rsidRPr="00A51F49" w:rsidRDefault="00767622" w:rsidP="00767622">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t xml:space="preserve">-  le passage sous les réseaux non déposés le cas échéant </w:t>
            </w:r>
          </w:p>
          <w:p w14:paraId="359A3B49" w14:textId="77777777" w:rsidR="00767622" w:rsidRPr="00A51F49" w:rsidRDefault="00767622" w:rsidP="00767622">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t xml:space="preserve">-  toutes les sujétions liées à la présence de réseaux. </w:t>
            </w:r>
          </w:p>
          <w:p w14:paraId="78E11D8F" w14:textId="77777777" w:rsidR="00767622" w:rsidRDefault="00767622" w:rsidP="00767622">
            <w:pPr>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232E75">
              <w:rPr>
                <w:rFonts w:asciiTheme="majorHAnsi" w:eastAsia="Times New Roman" w:hAnsiTheme="majorHAnsi" w:cs="Times New Roman"/>
                <w:sz w:val="24"/>
                <w:szCs w:val="32"/>
                <w:lang w:eastAsia="fr-FR"/>
              </w:rPr>
              <w:t>toutes sujétions de fourniture et réalisation</w:t>
            </w:r>
            <w:r>
              <w:rPr>
                <w:rFonts w:asciiTheme="majorHAnsi" w:eastAsia="Times New Roman" w:hAnsiTheme="majorHAnsi" w:cs="Times New Roman"/>
                <w:sz w:val="24"/>
                <w:szCs w:val="32"/>
                <w:lang w:eastAsia="fr-FR"/>
              </w:rPr>
              <w:t>.</w:t>
            </w:r>
          </w:p>
          <w:p w14:paraId="6F37E012" w14:textId="4A406E4E" w:rsidR="00767622" w:rsidRPr="00232E75" w:rsidRDefault="00767622" w:rsidP="00767622">
            <w:pPr>
              <w:jc w:val="both"/>
              <w:rPr>
                <w:rFonts w:asciiTheme="majorHAnsi" w:eastAsia="Arial" w:hAnsiTheme="majorHAnsi" w:cs="Arial"/>
                <w:sz w:val="24"/>
                <w:szCs w:val="24"/>
                <w:lang w:eastAsia="fr-FR"/>
              </w:rPr>
            </w:pPr>
            <w:r w:rsidRPr="00232E75">
              <w:rPr>
                <w:rFonts w:asciiTheme="majorHAnsi" w:eastAsia="Arial" w:hAnsiTheme="majorHAnsi" w:cs="Arial"/>
                <w:sz w:val="24"/>
                <w:szCs w:val="24"/>
                <w:lang w:eastAsia="fr-FR"/>
              </w:rPr>
              <w:t xml:space="preserve">Ce prix tient compte de toutes les sujétions liées à la protection de l'environnement. </w:t>
            </w:r>
          </w:p>
          <w:p w14:paraId="4D9C0CBF" w14:textId="32DDE50F" w:rsidR="00767622" w:rsidRDefault="00767622" w:rsidP="00767622">
            <w:pPr>
              <w:jc w:val="both"/>
              <w:rPr>
                <w:rFonts w:asciiTheme="majorHAnsi" w:eastAsia="Arial" w:hAnsiTheme="majorHAnsi" w:cs="Arial"/>
                <w:sz w:val="24"/>
                <w:szCs w:val="24"/>
                <w:lang w:eastAsia="fr-FR"/>
              </w:rPr>
            </w:pPr>
            <w:r w:rsidRPr="00AB068E">
              <w:rPr>
                <w:rFonts w:asciiTheme="majorHAnsi" w:eastAsia="Arial" w:hAnsiTheme="majorHAnsi" w:cs="Arial"/>
                <w:sz w:val="24"/>
                <w:szCs w:val="24"/>
                <w:lang w:eastAsia="fr-FR"/>
              </w:rPr>
              <w:t xml:space="preserve">La longueur </w:t>
            </w:r>
            <w:r>
              <w:rPr>
                <w:rFonts w:asciiTheme="majorHAnsi" w:eastAsia="Arial" w:hAnsiTheme="majorHAnsi" w:cs="Arial"/>
                <w:sz w:val="24"/>
                <w:szCs w:val="24"/>
                <w:lang w:eastAsia="fr-FR"/>
              </w:rPr>
              <w:t xml:space="preserve">d’application à prendre en compte sera mesurée à l’axe </w:t>
            </w:r>
            <w:r w:rsidRPr="00AB068E">
              <w:rPr>
                <w:rFonts w:asciiTheme="majorHAnsi" w:eastAsia="Arial" w:hAnsiTheme="majorHAnsi" w:cs="Arial"/>
                <w:sz w:val="24"/>
                <w:szCs w:val="24"/>
                <w:lang w:eastAsia="fr-FR"/>
              </w:rPr>
              <w:t>de</w:t>
            </w:r>
            <w:r>
              <w:rPr>
                <w:rFonts w:asciiTheme="majorHAnsi" w:eastAsia="Arial" w:hAnsiTheme="majorHAnsi" w:cs="Arial"/>
                <w:sz w:val="24"/>
                <w:szCs w:val="24"/>
                <w:lang w:eastAsia="fr-FR"/>
              </w:rPr>
              <w:t xml:space="preserve"> la tranchée.</w:t>
            </w:r>
          </w:p>
          <w:p w14:paraId="76A1DF1D" w14:textId="77777777" w:rsidR="00767622" w:rsidRPr="00F42613" w:rsidRDefault="00767622" w:rsidP="00767622">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3AF952AC" w14:textId="77777777" w:rsidR="00767622" w:rsidRDefault="00767622" w:rsidP="00767622">
            <w:pPr>
              <w:rPr>
                <w:lang w:eastAsia="fr-FR"/>
              </w:rPr>
            </w:pPr>
          </w:p>
          <w:p w14:paraId="09E56322" w14:textId="77777777" w:rsidR="00767622" w:rsidRPr="0041623A" w:rsidRDefault="00767622" w:rsidP="00767622">
            <w:pPr>
              <w:jc w:val="both"/>
              <w:rPr>
                <w:rFonts w:asciiTheme="majorHAnsi" w:hAnsiTheme="majorHAnsi"/>
                <w:b/>
                <w:bCs/>
                <w:sz w:val="24"/>
                <w:szCs w:val="24"/>
              </w:rPr>
            </w:pPr>
            <w:r w:rsidRPr="0041623A">
              <w:rPr>
                <w:rFonts w:asciiTheme="majorHAnsi" w:hAnsiTheme="majorHAnsi"/>
                <w:b/>
                <w:bCs/>
                <w:sz w:val="24"/>
                <w:szCs w:val="24"/>
              </w:rPr>
              <w:t>Le mètre linéaire (ml) :</w:t>
            </w:r>
          </w:p>
          <w:p w14:paraId="1D460EB5" w14:textId="6E02F625" w:rsidR="00767622" w:rsidRPr="00524426" w:rsidRDefault="00767622" w:rsidP="00767622">
            <w:pP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3AF0627"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651F3234"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7C95BD5" w14:textId="4DE0BCBB"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90</w:t>
            </w:r>
            <w:r w:rsidR="00C16F86">
              <w:rPr>
                <w:rFonts w:asciiTheme="majorHAnsi" w:hAnsiTheme="majorHAnsi" w:cstheme="majorHAnsi"/>
                <w:b/>
                <w:sz w:val="24"/>
                <w:szCs w:val="24"/>
              </w:rPr>
              <w:t>7</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3721776"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 xml:space="preserve">Evacuation des drains PVC D160 mm par réseau </w:t>
            </w:r>
            <w:proofErr w:type="gramStart"/>
            <w:r w:rsidRPr="00525FF6">
              <w:rPr>
                <w:rFonts w:asciiTheme="majorHAnsi" w:eastAsia="Century Gothic" w:hAnsiTheme="majorHAnsi" w:cs="Century Gothic"/>
                <w:b/>
                <w:bCs/>
                <w:caps/>
                <w:sz w:val="24"/>
                <w:szCs w:val="24"/>
                <w:lang w:eastAsia="fr-FR"/>
              </w:rPr>
              <w:t>collecteur  gravitaire</w:t>
            </w:r>
            <w:proofErr w:type="gramEnd"/>
            <w:r w:rsidRPr="00525FF6">
              <w:rPr>
                <w:rFonts w:asciiTheme="majorHAnsi" w:eastAsia="Century Gothic" w:hAnsiTheme="majorHAnsi" w:cs="Century Gothic"/>
                <w:b/>
                <w:bCs/>
                <w:caps/>
                <w:sz w:val="24"/>
                <w:szCs w:val="24"/>
                <w:lang w:eastAsia="fr-FR"/>
              </w:rPr>
              <w:t xml:space="preserve"> PVC D160 mm vers l'aval</w:t>
            </w:r>
          </w:p>
          <w:p w14:paraId="3627C8F4" w14:textId="77777777" w:rsidR="0068718B" w:rsidRPr="00A51F49" w:rsidRDefault="0068718B" w:rsidP="0068718B">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t xml:space="preserve">Ce prix rémunère : </w:t>
            </w:r>
          </w:p>
          <w:p w14:paraId="2F54FBC7" w14:textId="2A193645" w:rsidR="0068718B" w:rsidRPr="00A51F49" w:rsidRDefault="0068718B" w:rsidP="0068718B">
            <w:pPr>
              <w:jc w:val="both"/>
              <w:rPr>
                <w:rFonts w:asciiTheme="majorHAnsi" w:eastAsia="Arial" w:hAnsiTheme="majorHAnsi" w:cs="Arial"/>
                <w:sz w:val="24"/>
                <w:szCs w:val="24"/>
                <w:lang w:eastAsia="fr-FR"/>
              </w:rPr>
            </w:pPr>
            <w:proofErr w:type="gramStart"/>
            <w:r>
              <w:rPr>
                <w:rFonts w:asciiTheme="majorHAnsi" w:eastAsia="Arial" w:hAnsiTheme="majorHAnsi" w:cs="Arial"/>
                <w:sz w:val="24"/>
                <w:szCs w:val="24"/>
                <w:lang w:eastAsia="fr-FR"/>
              </w:rPr>
              <w:t>a</w:t>
            </w:r>
            <w:r w:rsidRPr="00A51F49">
              <w:rPr>
                <w:rFonts w:asciiTheme="majorHAnsi" w:eastAsia="Arial" w:hAnsiTheme="majorHAnsi" w:cs="Arial"/>
                <w:sz w:val="24"/>
                <w:szCs w:val="24"/>
                <w:lang w:eastAsia="fr-FR"/>
              </w:rPr>
              <w:t>u</w:t>
            </w:r>
            <w:proofErr w:type="gramEnd"/>
            <w:r w:rsidRPr="00A51F49">
              <w:rPr>
                <w:rFonts w:asciiTheme="majorHAnsi" w:eastAsia="Arial" w:hAnsiTheme="majorHAnsi" w:cs="Arial"/>
                <w:sz w:val="24"/>
                <w:szCs w:val="24"/>
                <w:lang w:eastAsia="fr-FR"/>
              </w:rPr>
              <w:t xml:space="preserve"> mètre linéaire, la fourniture et la pose </w:t>
            </w:r>
            <w:r>
              <w:rPr>
                <w:rFonts w:asciiTheme="majorHAnsi" w:eastAsia="Arial" w:hAnsiTheme="majorHAnsi" w:cs="Arial"/>
                <w:sz w:val="24"/>
                <w:szCs w:val="24"/>
                <w:lang w:eastAsia="fr-FR"/>
              </w:rPr>
              <w:t xml:space="preserve">en tranchée </w:t>
            </w:r>
            <w:r w:rsidRPr="00A51F49">
              <w:rPr>
                <w:rFonts w:asciiTheme="majorHAnsi" w:eastAsia="Arial" w:hAnsiTheme="majorHAnsi" w:cs="Arial"/>
                <w:sz w:val="24"/>
                <w:szCs w:val="24"/>
                <w:lang w:eastAsia="fr-FR"/>
              </w:rPr>
              <w:t>d</w:t>
            </w:r>
            <w:r>
              <w:rPr>
                <w:rFonts w:asciiTheme="majorHAnsi" w:eastAsia="Arial" w:hAnsiTheme="majorHAnsi" w:cs="Arial"/>
                <w:sz w:val="24"/>
                <w:szCs w:val="24"/>
                <w:lang w:eastAsia="fr-FR"/>
              </w:rPr>
              <w:t>’une canalisation</w:t>
            </w:r>
            <w:r w:rsidRPr="00A51F49">
              <w:rPr>
                <w:rFonts w:asciiTheme="majorHAnsi" w:eastAsia="Arial" w:hAnsiTheme="majorHAnsi" w:cs="Arial"/>
                <w:sz w:val="24"/>
                <w:szCs w:val="24"/>
                <w:lang w:eastAsia="fr-FR"/>
              </w:rPr>
              <w:t xml:space="preserve"> </w:t>
            </w:r>
            <w:r>
              <w:rPr>
                <w:rFonts w:asciiTheme="majorHAnsi" w:eastAsia="Arial" w:hAnsiTheme="majorHAnsi" w:cs="Arial"/>
                <w:sz w:val="24"/>
                <w:szCs w:val="24"/>
                <w:lang w:eastAsia="fr-FR"/>
              </w:rPr>
              <w:t xml:space="preserve">d’assainissement </w:t>
            </w:r>
            <w:r w:rsidRPr="00A51F49">
              <w:rPr>
                <w:rFonts w:asciiTheme="majorHAnsi" w:eastAsia="Arial" w:hAnsiTheme="majorHAnsi" w:cs="Arial"/>
                <w:sz w:val="24"/>
                <w:szCs w:val="24"/>
                <w:lang w:eastAsia="fr-FR"/>
              </w:rPr>
              <w:t>PVC rigide</w:t>
            </w:r>
            <w:r>
              <w:rPr>
                <w:rFonts w:asciiTheme="majorHAnsi" w:eastAsia="Arial" w:hAnsiTheme="majorHAnsi" w:cs="Arial"/>
                <w:sz w:val="24"/>
                <w:szCs w:val="24"/>
                <w:lang w:eastAsia="fr-FR"/>
              </w:rPr>
              <w:t xml:space="preserve"> à joints</w:t>
            </w:r>
            <w:r w:rsidRPr="00A51F49">
              <w:rPr>
                <w:rFonts w:asciiTheme="majorHAnsi" w:eastAsia="Arial" w:hAnsiTheme="majorHAnsi" w:cs="Arial"/>
                <w:sz w:val="24"/>
                <w:szCs w:val="24"/>
                <w:lang w:eastAsia="fr-FR"/>
              </w:rPr>
              <w:t xml:space="preserve"> de diamètre 1</w:t>
            </w:r>
            <w:r>
              <w:rPr>
                <w:rFonts w:asciiTheme="majorHAnsi" w:eastAsia="Arial" w:hAnsiTheme="majorHAnsi" w:cs="Arial"/>
                <w:sz w:val="24"/>
                <w:szCs w:val="24"/>
                <w:lang w:eastAsia="fr-FR"/>
              </w:rPr>
              <w:t>6</w:t>
            </w:r>
            <w:r w:rsidRPr="00A51F49">
              <w:rPr>
                <w:rFonts w:asciiTheme="majorHAnsi" w:eastAsia="Arial" w:hAnsiTheme="majorHAnsi" w:cs="Arial"/>
                <w:sz w:val="24"/>
                <w:szCs w:val="24"/>
                <w:lang w:eastAsia="fr-FR"/>
              </w:rPr>
              <w:t xml:space="preserve">0 mm sur la cunette de propreté en béton, pour assainir les remblais contigus aux ouvrages </w:t>
            </w:r>
            <w:r>
              <w:rPr>
                <w:rFonts w:asciiTheme="majorHAnsi" w:eastAsia="Arial" w:hAnsiTheme="majorHAnsi" w:cs="Arial"/>
                <w:sz w:val="24"/>
                <w:szCs w:val="24"/>
                <w:lang w:eastAsia="fr-FR"/>
              </w:rPr>
              <w:t>existants ou à créer</w:t>
            </w:r>
            <w:r w:rsidR="00525D34">
              <w:rPr>
                <w:rFonts w:asciiTheme="majorHAnsi" w:eastAsia="Arial" w:hAnsiTheme="majorHAnsi" w:cs="Arial"/>
                <w:sz w:val="24"/>
                <w:szCs w:val="24"/>
                <w:lang w:eastAsia="fr-FR"/>
              </w:rPr>
              <w:t>.</w:t>
            </w:r>
          </w:p>
          <w:p w14:paraId="6A4BD18A" w14:textId="77777777" w:rsidR="0068718B" w:rsidRDefault="0068718B" w:rsidP="0068718B">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t xml:space="preserve">Ce prix comprend : </w:t>
            </w:r>
          </w:p>
          <w:p w14:paraId="79B28993" w14:textId="77777777" w:rsidR="0068718B" w:rsidRDefault="0068718B" w:rsidP="0068718B">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239EBB94" w14:textId="543DDBCE" w:rsidR="0068718B" w:rsidRDefault="00525D34" w:rsidP="0068718B">
            <w:pPr>
              <w:pStyle w:val="CAPTstandard"/>
              <w:spacing w:line="276" w:lineRule="auto"/>
              <w:rPr>
                <w:rFonts w:asciiTheme="majorHAnsi" w:hAnsiTheme="majorHAnsi"/>
                <w:sz w:val="24"/>
                <w:szCs w:val="24"/>
              </w:rPr>
            </w:pPr>
            <w:r>
              <w:rPr>
                <w:rFonts w:asciiTheme="majorHAnsi" w:hAnsiTheme="majorHAnsi"/>
                <w:sz w:val="24"/>
                <w:szCs w:val="24"/>
              </w:rPr>
              <w:t xml:space="preserve">- </w:t>
            </w:r>
            <w:r w:rsidR="0068718B">
              <w:rPr>
                <w:rFonts w:asciiTheme="majorHAnsi" w:hAnsiTheme="majorHAnsi"/>
                <w:sz w:val="24"/>
                <w:szCs w:val="24"/>
              </w:rPr>
              <w:t>le matériau soumis à l’agréement préalable du maître d’œuvre,</w:t>
            </w:r>
          </w:p>
          <w:p w14:paraId="1B8EDF87" w14:textId="77777777" w:rsidR="0068718B" w:rsidRDefault="0068718B" w:rsidP="0068718B">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t>- la réalisation d’une pente de 1.5% du drain, vers l’aval pour évacuation</w:t>
            </w:r>
            <w:r>
              <w:rPr>
                <w:rFonts w:asciiTheme="majorHAnsi" w:eastAsia="Arial" w:hAnsiTheme="majorHAnsi" w:cs="Arial"/>
                <w:sz w:val="24"/>
                <w:szCs w:val="24"/>
                <w:lang w:eastAsia="fr-FR"/>
              </w:rPr>
              <w:t>,</w:t>
            </w:r>
          </w:p>
          <w:p w14:paraId="532211D0" w14:textId="77777777" w:rsidR="0068718B" w:rsidRDefault="0068718B" w:rsidP="0068718B">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lastRenderedPageBreak/>
              <w:t>- la fourniture et la pose d'un filtre géotextile non tissé imputrescible</w:t>
            </w:r>
            <w:r>
              <w:rPr>
                <w:rFonts w:asciiTheme="majorHAnsi" w:eastAsia="Arial" w:hAnsiTheme="majorHAnsi" w:cs="Arial"/>
                <w:sz w:val="24"/>
                <w:szCs w:val="24"/>
                <w:lang w:eastAsia="fr-FR"/>
              </w:rPr>
              <w:t xml:space="preserve"> autour du drain au contact d</w:t>
            </w:r>
            <w:r w:rsidRPr="00A51F49">
              <w:rPr>
                <w:rFonts w:asciiTheme="majorHAnsi" w:eastAsia="Arial" w:hAnsiTheme="majorHAnsi" w:cs="Arial"/>
                <w:sz w:val="24"/>
                <w:szCs w:val="24"/>
                <w:lang w:eastAsia="fr-FR"/>
              </w:rPr>
              <w:t>es matériaux drainants, ne laissant pas passer les fines, conformément au dossier</w:t>
            </w:r>
          </w:p>
          <w:p w14:paraId="5D12353F" w14:textId="273B731C" w:rsidR="0068718B" w:rsidRPr="00F50239" w:rsidRDefault="0068718B" w:rsidP="0068718B">
            <w:pPr>
              <w:spacing w:after="60" w:line="240" w:lineRule="auto"/>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F50239">
              <w:rPr>
                <w:rFonts w:asciiTheme="majorHAnsi" w:eastAsia="Times New Roman" w:hAnsiTheme="majorHAnsi" w:cs="Times New Roman"/>
                <w:sz w:val="24"/>
                <w:szCs w:val="32"/>
                <w:lang w:eastAsia="fr-FR"/>
              </w:rPr>
              <w:t xml:space="preserve">les bouchons obturateurs à une extrémité, les manchons et raccords au collecteur </w:t>
            </w:r>
          </w:p>
          <w:p w14:paraId="1E91A62E" w14:textId="77777777" w:rsidR="0068718B" w:rsidRPr="00A51F49" w:rsidRDefault="0068718B" w:rsidP="0068718B">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t xml:space="preserve">-  le passage sous les réseaux non déposés le cas échéant </w:t>
            </w:r>
          </w:p>
          <w:p w14:paraId="54A0E297" w14:textId="77777777" w:rsidR="0068718B" w:rsidRPr="00A51F49" w:rsidRDefault="0068718B" w:rsidP="0068718B">
            <w:pPr>
              <w:jc w:val="both"/>
              <w:rPr>
                <w:rFonts w:asciiTheme="majorHAnsi" w:eastAsia="Arial" w:hAnsiTheme="majorHAnsi" w:cs="Arial"/>
                <w:sz w:val="24"/>
                <w:szCs w:val="24"/>
                <w:lang w:eastAsia="fr-FR"/>
              </w:rPr>
            </w:pPr>
            <w:r w:rsidRPr="00A51F49">
              <w:rPr>
                <w:rFonts w:asciiTheme="majorHAnsi" w:eastAsia="Arial" w:hAnsiTheme="majorHAnsi" w:cs="Arial"/>
                <w:sz w:val="24"/>
                <w:szCs w:val="24"/>
                <w:lang w:eastAsia="fr-FR"/>
              </w:rPr>
              <w:t xml:space="preserve">-  toutes les sujétions liées à la présence de réseaux. </w:t>
            </w:r>
          </w:p>
          <w:p w14:paraId="3B219751" w14:textId="77777777" w:rsidR="0068718B" w:rsidRDefault="0068718B" w:rsidP="0068718B">
            <w:pPr>
              <w:jc w:val="both"/>
              <w:rPr>
                <w:rFonts w:asciiTheme="majorHAnsi" w:eastAsia="Times New Roman" w:hAnsiTheme="majorHAnsi" w:cs="Times New Roman"/>
                <w:sz w:val="24"/>
                <w:szCs w:val="32"/>
                <w:lang w:eastAsia="fr-FR"/>
              </w:rPr>
            </w:pPr>
            <w:r>
              <w:rPr>
                <w:rFonts w:asciiTheme="majorHAnsi" w:eastAsia="Times New Roman" w:hAnsiTheme="majorHAnsi" w:cs="Times New Roman"/>
                <w:sz w:val="24"/>
                <w:szCs w:val="32"/>
                <w:lang w:eastAsia="fr-FR"/>
              </w:rPr>
              <w:t xml:space="preserve">- </w:t>
            </w:r>
            <w:r w:rsidRPr="00232E75">
              <w:rPr>
                <w:rFonts w:asciiTheme="majorHAnsi" w:eastAsia="Times New Roman" w:hAnsiTheme="majorHAnsi" w:cs="Times New Roman"/>
                <w:sz w:val="24"/>
                <w:szCs w:val="32"/>
                <w:lang w:eastAsia="fr-FR"/>
              </w:rPr>
              <w:t>toutes sujétions de fourniture et réalisation</w:t>
            </w:r>
            <w:r>
              <w:rPr>
                <w:rFonts w:asciiTheme="majorHAnsi" w:eastAsia="Times New Roman" w:hAnsiTheme="majorHAnsi" w:cs="Times New Roman"/>
                <w:sz w:val="24"/>
                <w:szCs w:val="32"/>
                <w:lang w:eastAsia="fr-FR"/>
              </w:rPr>
              <w:t>.</w:t>
            </w:r>
          </w:p>
          <w:p w14:paraId="12B6DDD0" w14:textId="77777777" w:rsidR="0068718B" w:rsidRPr="00232E75" w:rsidRDefault="0068718B" w:rsidP="0068718B">
            <w:pPr>
              <w:jc w:val="both"/>
              <w:rPr>
                <w:rFonts w:asciiTheme="majorHAnsi" w:eastAsia="Arial" w:hAnsiTheme="majorHAnsi" w:cs="Arial"/>
                <w:sz w:val="24"/>
                <w:szCs w:val="24"/>
                <w:lang w:eastAsia="fr-FR"/>
              </w:rPr>
            </w:pPr>
            <w:r w:rsidRPr="00232E75">
              <w:rPr>
                <w:rFonts w:asciiTheme="majorHAnsi" w:eastAsia="Arial" w:hAnsiTheme="majorHAnsi" w:cs="Arial"/>
                <w:sz w:val="24"/>
                <w:szCs w:val="24"/>
                <w:lang w:eastAsia="fr-FR"/>
              </w:rPr>
              <w:t xml:space="preserve">Ce prix tient compte de toutes les sujétions liées à la protection de l'environnement. </w:t>
            </w:r>
          </w:p>
          <w:p w14:paraId="0C6830CF" w14:textId="77777777" w:rsidR="0068718B" w:rsidRDefault="0068718B" w:rsidP="0068718B">
            <w:pPr>
              <w:jc w:val="both"/>
              <w:rPr>
                <w:rFonts w:asciiTheme="majorHAnsi" w:eastAsia="Arial" w:hAnsiTheme="majorHAnsi" w:cs="Arial"/>
                <w:sz w:val="24"/>
                <w:szCs w:val="24"/>
                <w:lang w:eastAsia="fr-FR"/>
              </w:rPr>
            </w:pPr>
            <w:r w:rsidRPr="00AB068E">
              <w:rPr>
                <w:rFonts w:asciiTheme="majorHAnsi" w:eastAsia="Arial" w:hAnsiTheme="majorHAnsi" w:cs="Arial"/>
                <w:sz w:val="24"/>
                <w:szCs w:val="24"/>
                <w:lang w:eastAsia="fr-FR"/>
              </w:rPr>
              <w:t xml:space="preserve">La longueur </w:t>
            </w:r>
            <w:r>
              <w:rPr>
                <w:rFonts w:asciiTheme="majorHAnsi" w:eastAsia="Arial" w:hAnsiTheme="majorHAnsi" w:cs="Arial"/>
                <w:sz w:val="24"/>
                <w:szCs w:val="24"/>
                <w:lang w:eastAsia="fr-FR"/>
              </w:rPr>
              <w:t xml:space="preserve">d’application à prendre en compte sera mesurée à l’axe </w:t>
            </w:r>
            <w:r w:rsidRPr="00AB068E">
              <w:rPr>
                <w:rFonts w:asciiTheme="majorHAnsi" w:eastAsia="Arial" w:hAnsiTheme="majorHAnsi" w:cs="Arial"/>
                <w:sz w:val="24"/>
                <w:szCs w:val="24"/>
                <w:lang w:eastAsia="fr-FR"/>
              </w:rPr>
              <w:t>de</w:t>
            </w:r>
            <w:r>
              <w:rPr>
                <w:rFonts w:asciiTheme="majorHAnsi" w:eastAsia="Arial" w:hAnsiTheme="majorHAnsi" w:cs="Arial"/>
                <w:sz w:val="24"/>
                <w:szCs w:val="24"/>
                <w:lang w:eastAsia="fr-FR"/>
              </w:rPr>
              <w:t xml:space="preserve"> la tranchée.</w:t>
            </w:r>
          </w:p>
          <w:p w14:paraId="14252A2D" w14:textId="77777777" w:rsidR="0068718B" w:rsidRPr="00F42613" w:rsidRDefault="0068718B" w:rsidP="0068718B">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70CFC3EE" w14:textId="77777777" w:rsidR="0068718B" w:rsidRDefault="0068718B" w:rsidP="0068718B">
            <w:pPr>
              <w:rPr>
                <w:lang w:eastAsia="fr-FR"/>
              </w:rPr>
            </w:pPr>
          </w:p>
          <w:p w14:paraId="6D9C7B84" w14:textId="77777777" w:rsidR="0068718B" w:rsidRPr="0041623A" w:rsidRDefault="0068718B" w:rsidP="0068718B">
            <w:pPr>
              <w:jc w:val="both"/>
              <w:rPr>
                <w:rFonts w:asciiTheme="majorHAnsi" w:hAnsiTheme="majorHAnsi"/>
                <w:b/>
                <w:bCs/>
                <w:sz w:val="24"/>
                <w:szCs w:val="24"/>
              </w:rPr>
            </w:pPr>
            <w:r w:rsidRPr="0041623A">
              <w:rPr>
                <w:rFonts w:asciiTheme="majorHAnsi" w:hAnsiTheme="majorHAnsi"/>
                <w:b/>
                <w:bCs/>
                <w:sz w:val="24"/>
                <w:szCs w:val="24"/>
              </w:rPr>
              <w:t>Le mètre linéaire (ml) :</w:t>
            </w:r>
          </w:p>
          <w:p w14:paraId="42D4DA23" w14:textId="11D889A0" w:rsidR="0068718B" w:rsidRPr="00524426" w:rsidRDefault="0068718B" w:rsidP="001723BF">
            <w:pP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AC14FCC"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724AD7BC"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E379B07" w14:textId="5CB3AFBE"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90</w:t>
            </w:r>
            <w:r w:rsidR="00C16F86">
              <w:rPr>
                <w:rFonts w:asciiTheme="majorHAnsi" w:hAnsiTheme="majorHAnsi" w:cstheme="majorHAnsi"/>
                <w:b/>
                <w:sz w:val="24"/>
                <w:szCs w:val="24"/>
              </w:rPr>
              <w:t>8</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7DE692B"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Tête de sortie et de protection de drain PVC D160 mm (coulée en place ou préfabriquée) en béton</w:t>
            </w:r>
          </w:p>
          <w:p w14:paraId="11EDD796" w14:textId="4B42C44F" w:rsidR="00767622" w:rsidRPr="00767622" w:rsidRDefault="00124F74" w:rsidP="00767622">
            <w:pPr>
              <w:jc w:val="center"/>
              <w:rPr>
                <w:rFonts w:asciiTheme="majorHAnsi" w:eastAsia="Century Gothic" w:hAnsiTheme="majorHAnsi" w:cs="Century Gothic"/>
                <w:b/>
                <w:bCs/>
                <w:caps/>
                <w:sz w:val="16"/>
                <w:szCs w:val="16"/>
                <w:lang w:eastAsia="fr-FR"/>
              </w:rPr>
            </w:pPr>
            <w:r>
              <w:rPr>
                <w:rFonts w:asciiTheme="majorHAnsi" w:eastAsia="Century Gothic" w:hAnsiTheme="majorHAnsi" w:cs="Century Gothic"/>
                <w:b/>
                <w:bCs/>
                <w:caps/>
                <w:sz w:val="16"/>
                <w:szCs w:val="16"/>
                <w:lang w:eastAsia="fr-FR"/>
              </w:rPr>
              <w:t xml:space="preserve">, </w:t>
            </w:r>
          </w:p>
          <w:p w14:paraId="266E9A85" w14:textId="61404F96" w:rsidR="00767622" w:rsidRPr="00F72D78" w:rsidRDefault="00767622" w:rsidP="00767622">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rémunère :</w:t>
            </w:r>
          </w:p>
          <w:p w14:paraId="7C2A9A28" w14:textId="3070BD40" w:rsidR="00767622" w:rsidRPr="00776449" w:rsidRDefault="00767622" w:rsidP="00767622">
            <w:pPr>
              <w:pStyle w:val="CAPTstandard"/>
              <w:spacing w:line="276" w:lineRule="auto"/>
              <w:rPr>
                <w:rFonts w:asciiTheme="majorHAnsi" w:hAnsiTheme="majorHAnsi"/>
                <w:sz w:val="24"/>
                <w:szCs w:val="24"/>
              </w:rPr>
            </w:pPr>
            <w:proofErr w:type="gramStart"/>
            <w:r>
              <w:rPr>
                <w:rFonts w:asciiTheme="majorHAnsi" w:hAnsiTheme="majorHAnsi"/>
                <w:sz w:val="24"/>
                <w:szCs w:val="24"/>
              </w:rPr>
              <w:t>à</w:t>
            </w:r>
            <w:proofErr w:type="gramEnd"/>
            <w:r w:rsidRPr="00841671">
              <w:rPr>
                <w:rFonts w:asciiTheme="majorHAnsi" w:hAnsiTheme="majorHAnsi"/>
                <w:sz w:val="24"/>
                <w:szCs w:val="24"/>
              </w:rPr>
              <w:t xml:space="preserve"> l’unité,</w:t>
            </w:r>
            <w:r>
              <w:rPr>
                <w:rFonts w:asciiTheme="majorHAnsi" w:hAnsiTheme="majorHAnsi"/>
                <w:sz w:val="24"/>
                <w:szCs w:val="24"/>
              </w:rPr>
              <w:t xml:space="preserve"> effective,</w:t>
            </w:r>
            <w:r w:rsidRPr="00841671">
              <w:rPr>
                <w:rFonts w:asciiTheme="majorHAnsi" w:hAnsiTheme="majorHAnsi"/>
                <w:sz w:val="24"/>
                <w:szCs w:val="24"/>
              </w:rPr>
              <w:t xml:space="preserve"> </w:t>
            </w:r>
            <w:r w:rsidRPr="008A4740">
              <w:rPr>
                <w:rFonts w:asciiTheme="majorHAnsi" w:hAnsiTheme="majorHAnsi"/>
                <w:sz w:val="24"/>
                <w:szCs w:val="24"/>
              </w:rPr>
              <w:t>la fourniture et la pose d'une tête d</w:t>
            </w:r>
            <w:r>
              <w:rPr>
                <w:rFonts w:asciiTheme="majorHAnsi" w:hAnsiTheme="majorHAnsi"/>
                <w:sz w:val="24"/>
                <w:szCs w:val="24"/>
              </w:rPr>
              <w:t>’exutoire</w:t>
            </w:r>
            <w:r w:rsidRPr="008A4740">
              <w:rPr>
                <w:rFonts w:asciiTheme="majorHAnsi" w:hAnsiTheme="majorHAnsi"/>
                <w:sz w:val="24"/>
                <w:szCs w:val="24"/>
              </w:rPr>
              <w:t xml:space="preserve"> maçonnée ou préfabriquée</w:t>
            </w:r>
            <w:r w:rsidR="00124F74">
              <w:rPr>
                <w:rFonts w:asciiTheme="majorHAnsi" w:hAnsiTheme="majorHAnsi"/>
                <w:sz w:val="24"/>
                <w:szCs w:val="24"/>
              </w:rPr>
              <w:t xml:space="preserve"> en béton </w:t>
            </w:r>
            <w:r>
              <w:rPr>
                <w:rFonts w:asciiTheme="majorHAnsi" w:hAnsiTheme="majorHAnsi"/>
                <w:sz w:val="24"/>
                <w:szCs w:val="24"/>
              </w:rPr>
              <w:t>de type gargouille</w:t>
            </w:r>
            <w:r w:rsidRPr="008A4740">
              <w:rPr>
                <w:rFonts w:asciiTheme="majorHAnsi" w:hAnsiTheme="majorHAnsi"/>
                <w:sz w:val="24"/>
                <w:szCs w:val="24"/>
              </w:rPr>
              <w:t xml:space="preserve"> sur le drain</w:t>
            </w:r>
            <w:r>
              <w:rPr>
                <w:rFonts w:asciiTheme="majorHAnsi" w:hAnsiTheme="majorHAnsi"/>
                <w:sz w:val="24"/>
                <w:szCs w:val="24"/>
              </w:rPr>
              <w:t xml:space="preserve"> ou collecteur</w:t>
            </w:r>
            <w:r w:rsidRPr="008A4740">
              <w:rPr>
                <w:rFonts w:asciiTheme="majorHAnsi" w:hAnsiTheme="majorHAnsi"/>
                <w:sz w:val="24"/>
                <w:szCs w:val="24"/>
              </w:rPr>
              <w:t xml:space="preserve"> PVC débouchant sur talus</w:t>
            </w:r>
            <w:r>
              <w:rPr>
                <w:rFonts w:asciiTheme="majorHAnsi" w:hAnsiTheme="majorHAnsi"/>
                <w:sz w:val="24"/>
                <w:szCs w:val="24"/>
              </w:rPr>
              <w:t xml:space="preserve">, </w:t>
            </w:r>
            <w:r w:rsidR="00124F74">
              <w:rPr>
                <w:rFonts w:asciiTheme="majorHAnsi" w:hAnsiTheme="majorHAnsi"/>
                <w:sz w:val="24"/>
                <w:szCs w:val="24"/>
              </w:rPr>
              <w:t xml:space="preserve">ou perré, </w:t>
            </w:r>
            <w:r>
              <w:rPr>
                <w:rFonts w:asciiTheme="majorHAnsi" w:hAnsiTheme="majorHAnsi"/>
                <w:sz w:val="24"/>
                <w:szCs w:val="24"/>
              </w:rPr>
              <w:t xml:space="preserve">à travers </w:t>
            </w:r>
            <w:r w:rsidR="00124F74">
              <w:rPr>
                <w:rFonts w:asciiTheme="majorHAnsi" w:hAnsiTheme="majorHAnsi"/>
                <w:sz w:val="24"/>
                <w:szCs w:val="24"/>
              </w:rPr>
              <w:t xml:space="preserve">un </w:t>
            </w:r>
            <w:r>
              <w:rPr>
                <w:rFonts w:asciiTheme="majorHAnsi" w:hAnsiTheme="majorHAnsi"/>
                <w:sz w:val="24"/>
                <w:szCs w:val="24"/>
              </w:rPr>
              <w:t xml:space="preserve">muret en </w:t>
            </w:r>
            <w:r w:rsidR="00124F74">
              <w:rPr>
                <w:rFonts w:asciiTheme="majorHAnsi" w:hAnsiTheme="majorHAnsi"/>
                <w:sz w:val="24"/>
                <w:szCs w:val="24"/>
              </w:rPr>
              <w:t>maçonnerie, béton armé ou non</w:t>
            </w:r>
            <w:r>
              <w:rPr>
                <w:rFonts w:asciiTheme="majorHAnsi" w:hAnsiTheme="majorHAnsi"/>
                <w:sz w:val="24"/>
                <w:szCs w:val="24"/>
              </w:rPr>
              <w:t xml:space="preserve"> </w:t>
            </w:r>
            <w:r w:rsidR="00124F74">
              <w:rPr>
                <w:rFonts w:asciiTheme="majorHAnsi" w:hAnsiTheme="majorHAnsi"/>
                <w:sz w:val="24"/>
                <w:szCs w:val="24"/>
              </w:rPr>
              <w:t>ou mur de</w:t>
            </w:r>
            <w:r>
              <w:rPr>
                <w:rFonts w:asciiTheme="majorHAnsi" w:hAnsiTheme="majorHAnsi"/>
                <w:sz w:val="24"/>
                <w:szCs w:val="24"/>
              </w:rPr>
              <w:t xml:space="preserve"> gabion</w:t>
            </w:r>
            <w:r w:rsidR="00124F74">
              <w:rPr>
                <w:rFonts w:asciiTheme="majorHAnsi" w:hAnsiTheme="majorHAnsi"/>
                <w:sz w:val="24"/>
                <w:szCs w:val="24"/>
              </w:rPr>
              <w:t>.</w:t>
            </w:r>
          </w:p>
          <w:p w14:paraId="0968F96E" w14:textId="77777777" w:rsidR="00767622" w:rsidRPr="00841671" w:rsidRDefault="00767622" w:rsidP="00767622">
            <w:pPr>
              <w:pStyle w:val="CAPTstandard"/>
              <w:spacing w:line="276" w:lineRule="auto"/>
              <w:rPr>
                <w:rFonts w:asciiTheme="majorHAnsi" w:hAnsiTheme="majorHAnsi"/>
                <w:sz w:val="24"/>
                <w:szCs w:val="24"/>
              </w:rPr>
            </w:pPr>
          </w:p>
          <w:p w14:paraId="1B359F0B" w14:textId="77777777" w:rsidR="00767622" w:rsidRDefault="00767622" w:rsidP="00767622">
            <w:pPr>
              <w:pStyle w:val="CAPTstandard"/>
              <w:spacing w:line="276" w:lineRule="auto"/>
              <w:rPr>
                <w:rFonts w:asciiTheme="majorHAnsi" w:hAnsiTheme="majorHAnsi"/>
                <w:b/>
                <w:bCs/>
                <w:sz w:val="24"/>
                <w:szCs w:val="24"/>
              </w:rPr>
            </w:pPr>
            <w:r w:rsidRPr="00841671">
              <w:rPr>
                <w:rFonts w:asciiTheme="majorHAnsi" w:hAnsiTheme="majorHAnsi"/>
                <w:b/>
                <w:bCs/>
                <w:sz w:val="24"/>
                <w:szCs w:val="24"/>
              </w:rPr>
              <w:t>Ce prix comprend :</w:t>
            </w:r>
          </w:p>
          <w:p w14:paraId="732337AB" w14:textId="77777777" w:rsidR="00767622" w:rsidRPr="007F766F" w:rsidRDefault="00767622"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291B90AF" w14:textId="77777777" w:rsidR="00767622" w:rsidRDefault="00767622"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matériau soumis à l’agréement préalable du maître d’œuvre,</w:t>
            </w:r>
          </w:p>
          <w:p w14:paraId="218A6344" w14:textId="77777777" w:rsidR="00767622" w:rsidRDefault="00767622"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la</w:t>
            </w:r>
            <w:proofErr w:type="gramEnd"/>
            <w:r>
              <w:rPr>
                <w:rFonts w:asciiTheme="majorHAnsi" w:hAnsiTheme="majorHAnsi"/>
                <w:sz w:val="24"/>
                <w:szCs w:val="24"/>
              </w:rPr>
              <w:t xml:space="preserve"> réalisation d’un forage ou d’une réservation le cas échéant,</w:t>
            </w:r>
          </w:p>
          <w:p w14:paraId="550EEB70" w14:textId="3BE08B8E" w:rsidR="00767622" w:rsidRDefault="00767622" w:rsidP="00723457">
            <w:pPr>
              <w:pStyle w:val="CAPTstandard"/>
              <w:numPr>
                <w:ilvl w:val="0"/>
                <w:numId w:val="3"/>
              </w:numPr>
              <w:spacing w:line="276" w:lineRule="auto"/>
              <w:rPr>
                <w:rFonts w:asciiTheme="majorHAnsi" w:hAnsiTheme="majorHAnsi"/>
                <w:sz w:val="24"/>
                <w:szCs w:val="24"/>
              </w:rPr>
            </w:pPr>
            <w:proofErr w:type="gramStart"/>
            <w:r w:rsidRPr="00841671">
              <w:rPr>
                <w:rFonts w:asciiTheme="majorHAnsi" w:hAnsiTheme="majorHAnsi"/>
                <w:sz w:val="24"/>
                <w:szCs w:val="24"/>
              </w:rPr>
              <w:t>toutes</w:t>
            </w:r>
            <w:proofErr w:type="gramEnd"/>
            <w:r w:rsidRPr="00841671">
              <w:rPr>
                <w:rFonts w:asciiTheme="majorHAnsi" w:hAnsiTheme="majorHAnsi"/>
                <w:sz w:val="24"/>
                <w:szCs w:val="24"/>
              </w:rPr>
              <w:t xml:space="preserve"> sujétions </w:t>
            </w:r>
            <w:r>
              <w:rPr>
                <w:rFonts w:asciiTheme="majorHAnsi" w:hAnsiTheme="majorHAnsi"/>
                <w:sz w:val="24"/>
                <w:szCs w:val="24"/>
              </w:rPr>
              <w:t>à la fourniture et à</w:t>
            </w:r>
            <w:r w:rsidRPr="00841671">
              <w:rPr>
                <w:rFonts w:asciiTheme="majorHAnsi" w:hAnsiTheme="majorHAnsi"/>
                <w:sz w:val="24"/>
                <w:szCs w:val="24"/>
              </w:rPr>
              <w:t xml:space="preserve"> la réalisation</w:t>
            </w:r>
            <w:r>
              <w:rPr>
                <w:rFonts w:asciiTheme="majorHAnsi" w:hAnsiTheme="majorHAnsi"/>
                <w:sz w:val="24"/>
                <w:szCs w:val="24"/>
              </w:rPr>
              <w:t>,</w:t>
            </w:r>
          </w:p>
          <w:p w14:paraId="386B0952" w14:textId="77777777" w:rsidR="00767622" w:rsidRPr="00841671" w:rsidRDefault="00767622"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passage sous les réseaux non déposés le cas échéant,</w:t>
            </w:r>
          </w:p>
          <w:p w14:paraId="7D515C43" w14:textId="77777777" w:rsidR="00767622" w:rsidRPr="008A4740" w:rsidRDefault="00767622" w:rsidP="00723457">
            <w:pPr>
              <w:pStyle w:val="CAPTstandard"/>
              <w:numPr>
                <w:ilvl w:val="0"/>
                <w:numId w:val="3"/>
              </w:numPr>
              <w:spacing w:line="276" w:lineRule="auto"/>
              <w:rPr>
                <w:rFonts w:asciiTheme="majorHAnsi" w:hAnsiTheme="majorHAnsi"/>
                <w:sz w:val="24"/>
                <w:szCs w:val="24"/>
              </w:rPr>
            </w:pPr>
            <w:proofErr w:type="gramStart"/>
            <w:r w:rsidRPr="008A4740">
              <w:rPr>
                <w:rFonts w:asciiTheme="majorHAnsi" w:hAnsiTheme="majorHAnsi"/>
                <w:sz w:val="24"/>
                <w:szCs w:val="24"/>
              </w:rPr>
              <w:t>toutes</w:t>
            </w:r>
            <w:proofErr w:type="gramEnd"/>
            <w:r w:rsidRPr="008A4740">
              <w:rPr>
                <w:rFonts w:asciiTheme="majorHAnsi" w:hAnsiTheme="majorHAnsi"/>
                <w:sz w:val="24"/>
                <w:szCs w:val="24"/>
              </w:rPr>
              <w:t xml:space="preserve"> les sujétions liées à la présence de réseaux.</w:t>
            </w:r>
          </w:p>
          <w:p w14:paraId="354D6F80" w14:textId="77777777" w:rsidR="00767622" w:rsidRDefault="00767622" w:rsidP="00767622">
            <w:pPr>
              <w:pStyle w:val="CAPTstandard"/>
              <w:spacing w:line="276" w:lineRule="auto"/>
              <w:rPr>
                <w:rFonts w:asciiTheme="majorHAnsi" w:hAnsiTheme="majorHAnsi"/>
                <w:b/>
                <w:bCs/>
                <w:sz w:val="24"/>
                <w:szCs w:val="24"/>
              </w:rPr>
            </w:pPr>
          </w:p>
          <w:p w14:paraId="76BB5065" w14:textId="77777777" w:rsidR="00767622" w:rsidRDefault="00767622" w:rsidP="00767622">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0B083D2A" w14:textId="77777777" w:rsidR="00767622" w:rsidRDefault="00767622" w:rsidP="00767622">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p>
          <w:p w14:paraId="561F1B25" w14:textId="77777777" w:rsidR="00767622" w:rsidRPr="00F42613" w:rsidRDefault="00767622" w:rsidP="00767622">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02613EB3" w14:textId="77777777" w:rsidR="00767622" w:rsidRDefault="00767622" w:rsidP="00767622">
            <w:pPr>
              <w:pStyle w:val="CAPTstandard"/>
              <w:spacing w:line="276" w:lineRule="auto"/>
              <w:rPr>
                <w:rFonts w:asciiTheme="majorHAnsi" w:hAnsiTheme="majorHAnsi"/>
                <w:b/>
                <w:bCs/>
                <w:sz w:val="24"/>
                <w:szCs w:val="24"/>
              </w:rPr>
            </w:pPr>
          </w:p>
          <w:p w14:paraId="14B32432" w14:textId="05104D07" w:rsidR="00767622" w:rsidRDefault="00767622" w:rsidP="00767622">
            <w:pPr>
              <w:pStyle w:val="CAPTstandard"/>
              <w:spacing w:line="276" w:lineRule="auto"/>
              <w:rPr>
                <w:rFonts w:asciiTheme="majorHAnsi" w:eastAsia="Times New Roman" w:hAnsiTheme="majorHAnsi"/>
                <w:iCs/>
                <w:sz w:val="24"/>
                <w:szCs w:val="24"/>
              </w:rPr>
            </w:pPr>
            <w:r>
              <w:rPr>
                <w:rFonts w:asciiTheme="majorHAnsi" w:hAnsiTheme="majorHAnsi"/>
                <w:b/>
                <w:bCs/>
                <w:sz w:val="24"/>
                <w:szCs w:val="24"/>
              </w:rPr>
              <w:t>L’unité (ut) :</w:t>
            </w:r>
          </w:p>
          <w:p w14:paraId="37805E11" w14:textId="77777777" w:rsidR="00767622" w:rsidRDefault="00767622" w:rsidP="00767622">
            <w:pPr>
              <w:pStyle w:val="CAPTstandard"/>
              <w:spacing w:line="276" w:lineRule="auto"/>
              <w:rPr>
                <w:rFonts w:asciiTheme="majorHAnsi" w:eastAsia="Times New Roman" w:hAnsiTheme="majorHAnsi"/>
                <w:iCs/>
                <w:sz w:val="24"/>
                <w:szCs w:val="24"/>
              </w:rPr>
            </w:pPr>
          </w:p>
          <w:p w14:paraId="46434950" w14:textId="52A58C17" w:rsidR="00767622" w:rsidRPr="00524426" w:rsidRDefault="00767622" w:rsidP="00767622">
            <w:pPr>
              <w:tabs>
                <w:tab w:val="left" w:pos="3300"/>
              </w:tabs>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1E605FE0"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13089C19"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5327DA1" w14:textId="1CFD6876"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90</w:t>
            </w:r>
            <w:r w:rsidR="00C16F86">
              <w:rPr>
                <w:rFonts w:asciiTheme="majorHAnsi" w:hAnsiTheme="majorHAnsi" w:cstheme="majorHAnsi"/>
                <w:b/>
                <w:sz w:val="24"/>
                <w:szCs w:val="24"/>
              </w:rPr>
              <w:t>9</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F5EB0AC"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Clapet anti-retour sur sortie de drain PVC D160 mm</w:t>
            </w:r>
          </w:p>
          <w:p w14:paraId="03AD8B42" w14:textId="77777777" w:rsidR="00124F74" w:rsidRDefault="00124F74" w:rsidP="00124F74">
            <w:pPr>
              <w:pStyle w:val="CAPTstandard"/>
              <w:spacing w:line="276" w:lineRule="auto"/>
              <w:rPr>
                <w:rFonts w:asciiTheme="majorHAnsi" w:hAnsiTheme="majorHAnsi"/>
                <w:b/>
                <w:bCs/>
                <w:sz w:val="24"/>
                <w:szCs w:val="24"/>
              </w:rPr>
            </w:pPr>
          </w:p>
          <w:p w14:paraId="4EAC9FD5" w14:textId="2296865E" w:rsidR="00124F74" w:rsidRPr="00F72D78" w:rsidRDefault="00124F74" w:rsidP="00124F74">
            <w:pPr>
              <w:pStyle w:val="CAPTstandard"/>
              <w:spacing w:line="276" w:lineRule="auto"/>
              <w:rPr>
                <w:rFonts w:asciiTheme="majorHAnsi" w:hAnsiTheme="majorHAnsi"/>
                <w:b/>
                <w:bCs/>
                <w:sz w:val="24"/>
                <w:szCs w:val="24"/>
              </w:rPr>
            </w:pPr>
            <w:r w:rsidRPr="00F72D78">
              <w:rPr>
                <w:rFonts w:asciiTheme="majorHAnsi" w:hAnsiTheme="majorHAnsi"/>
                <w:b/>
                <w:bCs/>
                <w:sz w:val="24"/>
                <w:szCs w:val="24"/>
              </w:rPr>
              <w:t>Ce prix rémunère :</w:t>
            </w:r>
          </w:p>
          <w:p w14:paraId="4F7C970E" w14:textId="78B0C2FF" w:rsidR="00124F74" w:rsidRPr="008A4740" w:rsidRDefault="00124F74" w:rsidP="00124F74">
            <w:pPr>
              <w:pStyle w:val="CAPTstandard"/>
              <w:spacing w:line="276" w:lineRule="auto"/>
              <w:rPr>
                <w:rFonts w:asciiTheme="majorHAnsi" w:hAnsiTheme="majorHAnsi"/>
                <w:sz w:val="28"/>
                <w:szCs w:val="28"/>
              </w:rPr>
            </w:pPr>
            <w:proofErr w:type="gramStart"/>
            <w:r>
              <w:rPr>
                <w:rFonts w:asciiTheme="majorHAnsi" w:hAnsiTheme="majorHAnsi"/>
                <w:sz w:val="24"/>
                <w:szCs w:val="24"/>
              </w:rPr>
              <w:t>à</w:t>
            </w:r>
            <w:proofErr w:type="gramEnd"/>
            <w:r w:rsidRPr="00841671">
              <w:rPr>
                <w:rFonts w:asciiTheme="majorHAnsi" w:hAnsiTheme="majorHAnsi"/>
                <w:sz w:val="24"/>
                <w:szCs w:val="24"/>
              </w:rPr>
              <w:t xml:space="preserve"> l’unité,</w:t>
            </w:r>
            <w:r>
              <w:rPr>
                <w:rFonts w:asciiTheme="majorHAnsi" w:hAnsiTheme="majorHAnsi"/>
                <w:sz w:val="24"/>
                <w:szCs w:val="24"/>
              </w:rPr>
              <w:t xml:space="preserve"> effectif,</w:t>
            </w:r>
            <w:r w:rsidRPr="00841671">
              <w:rPr>
                <w:rFonts w:asciiTheme="majorHAnsi" w:hAnsiTheme="majorHAnsi"/>
                <w:sz w:val="24"/>
                <w:szCs w:val="24"/>
              </w:rPr>
              <w:t xml:space="preserve"> </w:t>
            </w:r>
            <w:r w:rsidRPr="008A4740">
              <w:rPr>
                <w:rFonts w:asciiTheme="majorHAnsi" w:hAnsiTheme="majorHAnsi"/>
                <w:sz w:val="24"/>
                <w:szCs w:val="24"/>
              </w:rPr>
              <w:t>la fourniture et la pose d'un</w:t>
            </w:r>
            <w:r>
              <w:rPr>
                <w:rFonts w:asciiTheme="majorHAnsi" w:hAnsiTheme="majorHAnsi"/>
                <w:sz w:val="24"/>
                <w:szCs w:val="24"/>
              </w:rPr>
              <w:t xml:space="preserve"> clapet</w:t>
            </w:r>
            <w:r w:rsidRPr="008A4740">
              <w:rPr>
                <w:rFonts w:asciiTheme="majorHAnsi" w:hAnsiTheme="majorHAnsi"/>
                <w:sz w:val="24"/>
                <w:szCs w:val="24"/>
              </w:rPr>
              <w:t xml:space="preserve"> sur le drain</w:t>
            </w:r>
            <w:r>
              <w:rPr>
                <w:rFonts w:asciiTheme="majorHAnsi" w:hAnsiTheme="majorHAnsi"/>
                <w:sz w:val="24"/>
                <w:szCs w:val="24"/>
              </w:rPr>
              <w:t xml:space="preserve"> ou collecteur</w:t>
            </w:r>
            <w:r w:rsidRPr="008A4740">
              <w:rPr>
                <w:rFonts w:asciiTheme="majorHAnsi" w:hAnsiTheme="majorHAnsi"/>
                <w:sz w:val="24"/>
                <w:szCs w:val="24"/>
              </w:rPr>
              <w:t xml:space="preserve"> PVC </w:t>
            </w:r>
            <w:r>
              <w:rPr>
                <w:rFonts w:asciiTheme="majorHAnsi" w:hAnsiTheme="majorHAnsi"/>
                <w:sz w:val="24"/>
                <w:szCs w:val="24"/>
              </w:rPr>
              <w:t xml:space="preserve">D160 </w:t>
            </w:r>
            <w:r w:rsidRPr="008A4740">
              <w:rPr>
                <w:rFonts w:asciiTheme="majorHAnsi" w:hAnsiTheme="majorHAnsi"/>
                <w:sz w:val="24"/>
                <w:szCs w:val="24"/>
              </w:rPr>
              <w:t xml:space="preserve">débouchant </w:t>
            </w:r>
            <w:r>
              <w:rPr>
                <w:rFonts w:asciiTheme="majorHAnsi" w:hAnsiTheme="majorHAnsi"/>
                <w:sz w:val="24"/>
                <w:szCs w:val="24"/>
              </w:rPr>
              <w:t>au droit de la tête de sortie / protection</w:t>
            </w:r>
            <w:r w:rsidRPr="008A4740">
              <w:rPr>
                <w:rFonts w:asciiTheme="majorHAnsi" w:hAnsiTheme="majorHAnsi"/>
                <w:sz w:val="24"/>
                <w:szCs w:val="24"/>
              </w:rPr>
              <w:t>.</w:t>
            </w:r>
          </w:p>
          <w:p w14:paraId="79BBC468" w14:textId="77777777" w:rsidR="00124F74" w:rsidRPr="00841671" w:rsidRDefault="00124F74" w:rsidP="00124F74">
            <w:pPr>
              <w:pStyle w:val="CAPTstandard"/>
              <w:spacing w:line="276" w:lineRule="auto"/>
              <w:rPr>
                <w:rFonts w:asciiTheme="majorHAnsi" w:hAnsiTheme="majorHAnsi"/>
                <w:sz w:val="24"/>
                <w:szCs w:val="24"/>
              </w:rPr>
            </w:pPr>
          </w:p>
          <w:p w14:paraId="336ABF32" w14:textId="77777777" w:rsidR="00124F74" w:rsidRDefault="00124F74" w:rsidP="00124F74">
            <w:pPr>
              <w:pStyle w:val="CAPTstandard"/>
              <w:spacing w:line="276" w:lineRule="auto"/>
              <w:rPr>
                <w:rFonts w:asciiTheme="majorHAnsi" w:hAnsiTheme="majorHAnsi"/>
                <w:b/>
                <w:bCs/>
                <w:sz w:val="24"/>
                <w:szCs w:val="24"/>
              </w:rPr>
            </w:pPr>
            <w:r w:rsidRPr="00841671">
              <w:rPr>
                <w:rFonts w:asciiTheme="majorHAnsi" w:hAnsiTheme="majorHAnsi"/>
                <w:b/>
                <w:bCs/>
                <w:sz w:val="24"/>
                <w:szCs w:val="24"/>
              </w:rPr>
              <w:t>Ce prix comprend :</w:t>
            </w:r>
          </w:p>
          <w:p w14:paraId="2135ACEB" w14:textId="77777777" w:rsidR="00124F74" w:rsidRPr="007F766F" w:rsidRDefault="00124F74" w:rsidP="00723457">
            <w:pPr>
              <w:pStyle w:val="CAPTstandard"/>
              <w:numPr>
                <w:ilvl w:val="0"/>
                <w:numId w:val="3"/>
              </w:numPr>
              <w:spacing w:line="276" w:lineRule="auto"/>
              <w:rPr>
                <w:rFonts w:asciiTheme="majorHAnsi" w:hAnsiTheme="majorHAnsi"/>
                <w:sz w:val="24"/>
                <w:szCs w:val="24"/>
              </w:rPr>
            </w:pPr>
            <w:proofErr w:type="gramStart"/>
            <w:r w:rsidRPr="008A36FA">
              <w:rPr>
                <w:rFonts w:asciiTheme="majorHAnsi" w:hAnsiTheme="majorHAnsi"/>
                <w:sz w:val="24"/>
                <w:szCs w:val="24"/>
              </w:rPr>
              <w:t>l'amenée</w:t>
            </w:r>
            <w:proofErr w:type="gramEnd"/>
            <w:r w:rsidRPr="008A36FA">
              <w:rPr>
                <w:rFonts w:asciiTheme="majorHAnsi" w:hAnsiTheme="majorHAnsi"/>
                <w:sz w:val="24"/>
                <w:szCs w:val="24"/>
              </w:rPr>
              <w:t xml:space="preserv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23377F5A" w14:textId="77777777" w:rsidR="00124F74" w:rsidRDefault="00124F74"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matériau soumis à l’agréement préalable du maître d’œuvre,</w:t>
            </w:r>
          </w:p>
          <w:p w14:paraId="231D5A37" w14:textId="77777777" w:rsidR="00124F74" w:rsidRPr="00841671" w:rsidRDefault="00124F74" w:rsidP="00723457">
            <w:pPr>
              <w:pStyle w:val="CAPTstandard"/>
              <w:numPr>
                <w:ilvl w:val="0"/>
                <w:numId w:val="3"/>
              </w:numPr>
              <w:spacing w:line="276" w:lineRule="auto"/>
              <w:rPr>
                <w:rFonts w:asciiTheme="majorHAnsi" w:hAnsiTheme="majorHAnsi"/>
                <w:sz w:val="24"/>
                <w:szCs w:val="24"/>
              </w:rPr>
            </w:pPr>
            <w:proofErr w:type="gramStart"/>
            <w:r w:rsidRPr="00841671">
              <w:rPr>
                <w:rFonts w:asciiTheme="majorHAnsi" w:hAnsiTheme="majorHAnsi"/>
                <w:sz w:val="24"/>
                <w:szCs w:val="24"/>
              </w:rPr>
              <w:t>toutes</w:t>
            </w:r>
            <w:proofErr w:type="gramEnd"/>
            <w:r w:rsidRPr="00841671">
              <w:rPr>
                <w:rFonts w:asciiTheme="majorHAnsi" w:hAnsiTheme="majorHAnsi"/>
                <w:sz w:val="24"/>
                <w:szCs w:val="24"/>
              </w:rPr>
              <w:t xml:space="preserve"> sujétions à</w:t>
            </w:r>
            <w:r>
              <w:rPr>
                <w:rFonts w:asciiTheme="majorHAnsi" w:hAnsiTheme="majorHAnsi"/>
                <w:sz w:val="24"/>
                <w:szCs w:val="24"/>
              </w:rPr>
              <w:t xml:space="preserve"> la fourniture et</w:t>
            </w:r>
            <w:r w:rsidRPr="00841671">
              <w:rPr>
                <w:rFonts w:asciiTheme="majorHAnsi" w:hAnsiTheme="majorHAnsi"/>
                <w:sz w:val="24"/>
                <w:szCs w:val="24"/>
              </w:rPr>
              <w:t xml:space="preserve"> la réalisation</w:t>
            </w:r>
            <w:r>
              <w:rPr>
                <w:rFonts w:asciiTheme="majorHAnsi" w:hAnsiTheme="majorHAnsi"/>
                <w:sz w:val="24"/>
                <w:szCs w:val="24"/>
              </w:rPr>
              <w:t>,</w:t>
            </w:r>
          </w:p>
          <w:p w14:paraId="381AC480" w14:textId="77777777" w:rsidR="00124F74" w:rsidRPr="00841671" w:rsidRDefault="00124F74" w:rsidP="00723457">
            <w:pPr>
              <w:pStyle w:val="CAPTstandard"/>
              <w:numPr>
                <w:ilvl w:val="0"/>
                <w:numId w:val="3"/>
              </w:numPr>
              <w:spacing w:line="276" w:lineRule="auto"/>
              <w:rPr>
                <w:rFonts w:asciiTheme="majorHAnsi" w:hAnsiTheme="majorHAnsi"/>
                <w:sz w:val="24"/>
                <w:szCs w:val="24"/>
              </w:rPr>
            </w:pPr>
            <w:proofErr w:type="gramStart"/>
            <w:r>
              <w:rPr>
                <w:rFonts w:asciiTheme="majorHAnsi" w:hAnsiTheme="majorHAnsi"/>
                <w:sz w:val="24"/>
                <w:szCs w:val="24"/>
              </w:rPr>
              <w:t>le</w:t>
            </w:r>
            <w:proofErr w:type="gramEnd"/>
            <w:r>
              <w:rPr>
                <w:rFonts w:asciiTheme="majorHAnsi" w:hAnsiTheme="majorHAnsi"/>
                <w:sz w:val="24"/>
                <w:szCs w:val="24"/>
              </w:rPr>
              <w:t xml:space="preserve"> passage sous les réseaux non déposés le cas échéant,</w:t>
            </w:r>
          </w:p>
          <w:p w14:paraId="75F13824" w14:textId="77777777" w:rsidR="00124F74" w:rsidRPr="008A4740" w:rsidRDefault="00124F74" w:rsidP="00723457">
            <w:pPr>
              <w:pStyle w:val="CAPTstandard"/>
              <w:numPr>
                <w:ilvl w:val="0"/>
                <w:numId w:val="3"/>
              </w:numPr>
              <w:spacing w:line="276" w:lineRule="auto"/>
              <w:rPr>
                <w:rFonts w:asciiTheme="majorHAnsi" w:hAnsiTheme="majorHAnsi"/>
                <w:sz w:val="24"/>
                <w:szCs w:val="24"/>
              </w:rPr>
            </w:pPr>
            <w:proofErr w:type="gramStart"/>
            <w:r w:rsidRPr="008A4740">
              <w:rPr>
                <w:rFonts w:asciiTheme="majorHAnsi" w:hAnsiTheme="majorHAnsi"/>
                <w:sz w:val="24"/>
                <w:szCs w:val="24"/>
              </w:rPr>
              <w:t>toutes</w:t>
            </w:r>
            <w:proofErr w:type="gramEnd"/>
            <w:r w:rsidRPr="008A4740">
              <w:rPr>
                <w:rFonts w:asciiTheme="majorHAnsi" w:hAnsiTheme="majorHAnsi"/>
                <w:sz w:val="24"/>
                <w:szCs w:val="24"/>
              </w:rPr>
              <w:t xml:space="preserve"> les sujétions liées à la présence de réseaux.</w:t>
            </w:r>
          </w:p>
          <w:p w14:paraId="4203AE85" w14:textId="77777777" w:rsidR="00124F74" w:rsidRDefault="00124F74" w:rsidP="00124F74">
            <w:pPr>
              <w:pStyle w:val="CAPTstandard"/>
              <w:spacing w:line="276" w:lineRule="auto"/>
              <w:rPr>
                <w:rFonts w:asciiTheme="majorHAnsi" w:hAnsiTheme="majorHAnsi"/>
                <w:b/>
                <w:bCs/>
                <w:sz w:val="24"/>
                <w:szCs w:val="24"/>
              </w:rPr>
            </w:pPr>
          </w:p>
          <w:p w14:paraId="224AFE75" w14:textId="77777777" w:rsidR="00124F74" w:rsidRPr="00F72D78" w:rsidRDefault="00124F74" w:rsidP="00124F74">
            <w:pPr>
              <w:pStyle w:val="CAPTstandard"/>
              <w:spacing w:line="276" w:lineRule="auto"/>
              <w:rPr>
                <w:rFonts w:asciiTheme="majorHAnsi" w:hAnsiTheme="majorHAnsi"/>
                <w:sz w:val="24"/>
                <w:szCs w:val="24"/>
              </w:rPr>
            </w:pPr>
            <w:r w:rsidRPr="0073222F">
              <w:rPr>
                <w:rFonts w:asciiTheme="majorHAnsi" w:hAnsiTheme="majorHAnsi"/>
                <w:sz w:val="24"/>
                <w:szCs w:val="24"/>
              </w:rPr>
              <w:t>Ce prix tient compte de toutes les sujétions liées à la protection de l'environnement</w:t>
            </w:r>
            <w:r>
              <w:rPr>
                <w:rFonts w:asciiTheme="majorHAnsi" w:hAnsiTheme="majorHAnsi"/>
                <w:sz w:val="24"/>
                <w:szCs w:val="24"/>
              </w:rPr>
              <w:t>.</w:t>
            </w:r>
          </w:p>
          <w:p w14:paraId="321095B0" w14:textId="77777777" w:rsidR="00124F74" w:rsidRDefault="00124F74" w:rsidP="00124F74">
            <w:pPr>
              <w:pStyle w:val="CAPTstandard"/>
              <w:spacing w:line="276" w:lineRule="auto"/>
              <w:rPr>
                <w:rFonts w:asciiTheme="majorHAnsi" w:hAnsiTheme="majorHAnsi"/>
                <w:b/>
                <w:bCs/>
                <w:sz w:val="24"/>
                <w:szCs w:val="24"/>
              </w:rPr>
            </w:pPr>
          </w:p>
          <w:p w14:paraId="414B49D8" w14:textId="77777777" w:rsidR="00124F74" w:rsidRPr="00F42613" w:rsidRDefault="00124F74" w:rsidP="00124F74">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005CB332" w14:textId="77777777" w:rsidR="00124F74" w:rsidRDefault="00124F74" w:rsidP="00124F74">
            <w:pPr>
              <w:pStyle w:val="CAPTstandard"/>
              <w:spacing w:line="276" w:lineRule="auto"/>
              <w:rPr>
                <w:rFonts w:asciiTheme="majorHAnsi" w:hAnsiTheme="majorHAnsi"/>
                <w:b/>
                <w:bCs/>
                <w:sz w:val="24"/>
                <w:szCs w:val="24"/>
              </w:rPr>
            </w:pPr>
          </w:p>
          <w:p w14:paraId="771603A3" w14:textId="5D67B964" w:rsidR="00124F74" w:rsidRDefault="00124F74" w:rsidP="0068718B">
            <w:pPr>
              <w:pStyle w:val="CAPTstandard"/>
              <w:spacing w:line="276" w:lineRule="auto"/>
              <w:rPr>
                <w:rFonts w:asciiTheme="majorHAnsi" w:hAnsiTheme="majorHAnsi"/>
                <w:b/>
                <w:bCs/>
                <w:sz w:val="24"/>
                <w:szCs w:val="24"/>
              </w:rPr>
            </w:pPr>
            <w:r>
              <w:rPr>
                <w:rFonts w:asciiTheme="majorHAnsi" w:hAnsiTheme="majorHAnsi"/>
                <w:b/>
                <w:bCs/>
                <w:sz w:val="24"/>
                <w:szCs w:val="24"/>
              </w:rPr>
              <w:t>L’unité (ut) :</w:t>
            </w:r>
          </w:p>
          <w:p w14:paraId="0AF89442" w14:textId="77777777" w:rsidR="0068718B" w:rsidRDefault="0068718B" w:rsidP="0068718B">
            <w:pPr>
              <w:pStyle w:val="CAPTstandard"/>
              <w:spacing w:line="276" w:lineRule="auto"/>
              <w:rPr>
                <w:rFonts w:asciiTheme="majorHAnsi" w:eastAsia="Century Gothic" w:hAnsiTheme="majorHAnsi" w:cs="Century Gothic"/>
                <w:b/>
                <w:bCs/>
                <w:caps/>
                <w:sz w:val="24"/>
                <w:szCs w:val="24"/>
              </w:rPr>
            </w:pPr>
          </w:p>
          <w:p w14:paraId="6F8DEC7B" w14:textId="77777777" w:rsidR="001723BF" w:rsidRDefault="001723BF" w:rsidP="00767622">
            <w:pPr>
              <w:jc w:val="center"/>
              <w:rPr>
                <w:rFonts w:asciiTheme="majorHAnsi" w:eastAsia="Century Gothic" w:hAnsiTheme="majorHAnsi" w:cs="Century Gothic"/>
                <w:b/>
                <w:bCs/>
                <w:caps/>
                <w:sz w:val="24"/>
                <w:szCs w:val="24"/>
                <w:lang w:eastAsia="fr-FR"/>
              </w:rPr>
            </w:pPr>
          </w:p>
          <w:p w14:paraId="2D0A9049" w14:textId="457EC765" w:rsidR="003014A0" w:rsidRPr="00524426" w:rsidRDefault="003014A0" w:rsidP="00767622">
            <w:pPr>
              <w:jc w:val="cente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94E11AC"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696799E2"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7A7295E" w14:textId="5A3EE607"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w:t>
            </w:r>
            <w:r w:rsidR="00C16F86">
              <w:rPr>
                <w:rFonts w:asciiTheme="majorHAnsi" w:hAnsiTheme="majorHAnsi" w:cstheme="majorHAnsi"/>
                <w:b/>
                <w:sz w:val="24"/>
                <w:szCs w:val="24"/>
              </w:rPr>
              <w:t>10</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CE538DF"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Regard de visite sur drains</w:t>
            </w:r>
          </w:p>
          <w:p w14:paraId="608441FE" w14:textId="77777777" w:rsidR="00B3638C" w:rsidRPr="00B3638C" w:rsidRDefault="00B3638C" w:rsidP="00E021E1">
            <w:pPr>
              <w:pStyle w:val="CAPTstandard"/>
              <w:spacing w:line="276" w:lineRule="auto"/>
              <w:rPr>
                <w:rFonts w:asciiTheme="majorHAnsi" w:hAnsiTheme="majorHAnsi"/>
                <w:b/>
                <w:bCs/>
                <w:sz w:val="18"/>
                <w:szCs w:val="18"/>
              </w:rPr>
            </w:pPr>
          </w:p>
          <w:p w14:paraId="79518BAF" w14:textId="6A9490CF" w:rsidR="00E021E1" w:rsidRPr="00B16DE1" w:rsidRDefault="00E021E1" w:rsidP="00E021E1">
            <w:pPr>
              <w:pStyle w:val="CAPTstandard"/>
              <w:spacing w:line="276" w:lineRule="auto"/>
              <w:rPr>
                <w:rFonts w:asciiTheme="majorHAnsi" w:hAnsiTheme="majorHAnsi"/>
                <w:b/>
                <w:bCs/>
                <w:sz w:val="24"/>
                <w:szCs w:val="24"/>
              </w:rPr>
            </w:pPr>
            <w:r w:rsidRPr="00B16DE1">
              <w:rPr>
                <w:rFonts w:asciiTheme="majorHAnsi" w:hAnsiTheme="majorHAnsi"/>
                <w:b/>
                <w:bCs/>
                <w:sz w:val="24"/>
                <w:szCs w:val="24"/>
              </w:rPr>
              <w:t>Ce prix rémunère :</w:t>
            </w:r>
          </w:p>
          <w:p w14:paraId="4868AF8F" w14:textId="1B0A77AC" w:rsidR="00E021E1" w:rsidRPr="00B16DE1" w:rsidRDefault="00E021E1" w:rsidP="00E021E1">
            <w:pPr>
              <w:pStyle w:val="CAPTstandard"/>
              <w:spacing w:line="276" w:lineRule="auto"/>
              <w:rPr>
                <w:rFonts w:asciiTheme="majorHAnsi" w:hAnsiTheme="majorHAnsi"/>
                <w:sz w:val="24"/>
                <w:szCs w:val="24"/>
              </w:rPr>
            </w:pPr>
            <w:proofErr w:type="gramStart"/>
            <w:r>
              <w:rPr>
                <w:rFonts w:asciiTheme="majorHAnsi" w:hAnsiTheme="majorHAnsi"/>
                <w:sz w:val="24"/>
                <w:szCs w:val="24"/>
              </w:rPr>
              <w:t>à</w:t>
            </w:r>
            <w:proofErr w:type="gramEnd"/>
            <w:r w:rsidRPr="00B16DE1">
              <w:rPr>
                <w:rFonts w:asciiTheme="majorHAnsi" w:hAnsiTheme="majorHAnsi"/>
                <w:sz w:val="24"/>
                <w:szCs w:val="24"/>
              </w:rPr>
              <w:t xml:space="preserve"> l'unité, la fourniture et la pose</w:t>
            </w:r>
            <w:r>
              <w:rPr>
                <w:rFonts w:asciiTheme="majorHAnsi" w:hAnsiTheme="majorHAnsi"/>
                <w:sz w:val="24"/>
                <w:szCs w:val="24"/>
              </w:rPr>
              <w:t xml:space="preserve">, en accotement ou chaussée, </w:t>
            </w:r>
            <w:r w:rsidRPr="00B16DE1">
              <w:rPr>
                <w:rFonts w:asciiTheme="majorHAnsi" w:hAnsiTheme="majorHAnsi"/>
                <w:sz w:val="24"/>
                <w:szCs w:val="24"/>
              </w:rPr>
              <w:t xml:space="preserve">d'un regard </w:t>
            </w:r>
            <w:r>
              <w:rPr>
                <w:rFonts w:asciiTheme="majorHAnsi" w:hAnsiTheme="majorHAnsi"/>
                <w:sz w:val="24"/>
                <w:szCs w:val="24"/>
              </w:rPr>
              <w:t xml:space="preserve">de visite </w:t>
            </w:r>
            <w:r w:rsidRPr="00B16DE1">
              <w:rPr>
                <w:rFonts w:asciiTheme="majorHAnsi" w:hAnsiTheme="majorHAnsi"/>
                <w:sz w:val="24"/>
                <w:szCs w:val="24"/>
              </w:rPr>
              <w:t>béton 0,50 x 0,50</w:t>
            </w:r>
            <w:r>
              <w:rPr>
                <w:rFonts w:asciiTheme="majorHAnsi" w:hAnsiTheme="majorHAnsi"/>
                <w:sz w:val="24"/>
                <w:szCs w:val="24"/>
              </w:rPr>
              <w:t xml:space="preserve"> </w:t>
            </w:r>
            <w:r w:rsidRPr="00B16DE1">
              <w:rPr>
                <w:rFonts w:asciiTheme="majorHAnsi" w:hAnsiTheme="majorHAnsi"/>
                <w:sz w:val="24"/>
                <w:szCs w:val="24"/>
              </w:rPr>
              <w:t xml:space="preserve">m, avec couvercle </w:t>
            </w:r>
            <w:r>
              <w:rPr>
                <w:rFonts w:asciiTheme="majorHAnsi" w:hAnsiTheme="majorHAnsi"/>
                <w:sz w:val="24"/>
                <w:szCs w:val="24"/>
              </w:rPr>
              <w:t>fonte D250 mm à minima</w:t>
            </w:r>
          </w:p>
          <w:p w14:paraId="7323EBDE" w14:textId="77777777" w:rsidR="00E021E1" w:rsidRPr="00B16DE1" w:rsidRDefault="00E021E1" w:rsidP="00E021E1">
            <w:pPr>
              <w:pStyle w:val="CAPTstandard"/>
              <w:spacing w:line="276" w:lineRule="auto"/>
              <w:rPr>
                <w:rFonts w:asciiTheme="majorHAnsi" w:hAnsiTheme="majorHAnsi"/>
                <w:sz w:val="24"/>
                <w:szCs w:val="24"/>
              </w:rPr>
            </w:pPr>
          </w:p>
          <w:p w14:paraId="441CAB92" w14:textId="77777777" w:rsidR="00E021E1" w:rsidRPr="00B16DE1" w:rsidRDefault="00E021E1" w:rsidP="00E021E1">
            <w:pPr>
              <w:pStyle w:val="CAPTstandard"/>
              <w:spacing w:line="276" w:lineRule="auto"/>
              <w:rPr>
                <w:rFonts w:asciiTheme="majorHAnsi" w:hAnsiTheme="majorHAnsi"/>
                <w:b/>
                <w:bCs/>
                <w:sz w:val="24"/>
                <w:szCs w:val="24"/>
              </w:rPr>
            </w:pPr>
            <w:r w:rsidRPr="00B16DE1">
              <w:rPr>
                <w:rFonts w:asciiTheme="majorHAnsi" w:hAnsiTheme="majorHAnsi"/>
                <w:b/>
                <w:bCs/>
                <w:sz w:val="24"/>
                <w:szCs w:val="24"/>
              </w:rPr>
              <w:t>Ce prix comprend :</w:t>
            </w:r>
          </w:p>
          <w:p w14:paraId="1AEEC6B3" w14:textId="77777777" w:rsidR="00E021E1" w:rsidRPr="00B16DE1" w:rsidRDefault="00E021E1" w:rsidP="00E021E1">
            <w:pPr>
              <w:pStyle w:val="CAPTstandard"/>
              <w:spacing w:line="276" w:lineRule="auto"/>
              <w:rPr>
                <w:rFonts w:asciiTheme="majorHAnsi" w:hAnsiTheme="majorHAnsi"/>
                <w:sz w:val="24"/>
                <w:szCs w:val="24"/>
              </w:rPr>
            </w:pPr>
            <w:r w:rsidRPr="00B16DE1">
              <w:rPr>
                <w:rFonts w:asciiTheme="majorHAnsi" w:hAnsiTheme="majorHAnsi"/>
                <w:sz w:val="24"/>
                <w:szCs w:val="24"/>
              </w:rPr>
              <w:t>- l'implantation et le piquetage,</w:t>
            </w:r>
          </w:p>
          <w:p w14:paraId="55497F84" w14:textId="77777777" w:rsidR="00E021E1" w:rsidRPr="00B16DE1" w:rsidRDefault="00E021E1" w:rsidP="00E021E1">
            <w:pPr>
              <w:pStyle w:val="CAPTstandard"/>
              <w:spacing w:line="276" w:lineRule="auto"/>
              <w:rPr>
                <w:rFonts w:asciiTheme="majorHAnsi" w:hAnsiTheme="majorHAnsi"/>
                <w:sz w:val="24"/>
                <w:szCs w:val="24"/>
              </w:rPr>
            </w:pPr>
            <w:r w:rsidRPr="00B16DE1">
              <w:rPr>
                <w:rFonts w:asciiTheme="majorHAnsi" w:hAnsiTheme="majorHAnsi"/>
                <w:sz w:val="24"/>
                <w:szCs w:val="24"/>
              </w:rPr>
              <w:t>- les terrassements nécessaires à la mise en place,</w:t>
            </w:r>
          </w:p>
          <w:p w14:paraId="7FADD785" w14:textId="77777777" w:rsidR="00E021E1" w:rsidRPr="00B16DE1" w:rsidRDefault="00E021E1" w:rsidP="00E021E1">
            <w:pPr>
              <w:pStyle w:val="CAPTstandard"/>
              <w:spacing w:line="276" w:lineRule="auto"/>
              <w:rPr>
                <w:rFonts w:asciiTheme="majorHAnsi" w:hAnsiTheme="majorHAnsi"/>
                <w:sz w:val="24"/>
                <w:szCs w:val="24"/>
              </w:rPr>
            </w:pPr>
            <w:r w:rsidRPr="00B16DE1">
              <w:rPr>
                <w:rFonts w:asciiTheme="majorHAnsi" w:hAnsiTheme="majorHAnsi"/>
                <w:sz w:val="24"/>
                <w:szCs w:val="24"/>
              </w:rPr>
              <w:t>- la fourniture et la mise en œuvre d'un béton de propreté de 10 cm d'épaisseur et le calage,</w:t>
            </w:r>
          </w:p>
          <w:p w14:paraId="4B321116" w14:textId="77777777" w:rsidR="00E021E1" w:rsidRPr="00B16DE1" w:rsidRDefault="00E021E1" w:rsidP="00E021E1">
            <w:pPr>
              <w:pStyle w:val="CAPTstandard"/>
              <w:spacing w:line="276" w:lineRule="auto"/>
              <w:rPr>
                <w:rFonts w:asciiTheme="majorHAnsi" w:hAnsiTheme="majorHAnsi"/>
                <w:sz w:val="24"/>
                <w:szCs w:val="24"/>
              </w:rPr>
            </w:pPr>
            <w:r w:rsidRPr="00B16DE1">
              <w:rPr>
                <w:rFonts w:asciiTheme="majorHAnsi" w:hAnsiTheme="majorHAnsi"/>
                <w:sz w:val="24"/>
                <w:szCs w:val="24"/>
              </w:rPr>
              <w:t>- la fourniture, le transport et la mise en place des éléments préfabriqués béton,</w:t>
            </w:r>
          </w:p>
          <w:p w14:paraId="5AC657ED" w14:textId="5E2FA4EF" w:rsidR="00E021E1" w:rsidRPr="00B16DE1" w:rsidRDefault="00E021E1" w:rsidP="00E021E1">
            <w:pPr>
              <w:pStyle w:val="CAPTstandard"/>
              <w:spacing w:line="276" w:lineRule="auto"/>
              <w:rPr>
                <w:rFonts w:asciiTheme="majorHAnsi" w:hAnsiTheme="majorHAnsi"/>
                <w:sz w:val="24"/>
                <w:szCs w:val="24"/>
              </w:rPr>
            </w:pPr>
            <w:r w:rsidRPr="00B16DE1">
              <w:rPr>
                <w:rFonts w:asciiTheme="majorHAnsi" w:hAnsiTheme="majorHAnsi"/>
                <w:sz w:val="24"/>
                <w:szCs w:val="24"/>
              </w:rPr>
              <w:lastRenderedPageBreak/>
              <w:t xml:space="preserve">- la fourniture et la mise en place d’un </w:t>
            </w:r>
            <w:r w:rsidR="00785969">
              <w:rPr>
                <w:rFonts w:asciiTheme="majorHAnsi" w:hAnsiTheme="majorHAnsi"/>
                <w:sz w:val="24"/>
                <w:szCs w:val="24"/>
              </w:rPr>
              <w:t>tampon de couverture en fonte</w:t>
            </w:r>
            <w:r w:rsidRPr="00B16DE1">
              <w:rPr>
                <w:rFonts w:asciiTheme="majorHAnsi" w:hAnsiTheme="majorHAnsi"/>
                <w:sz w:val="24"/>
                <w:szCs w:val="24"/>
              </w:rPr>
              <w:t>,</w:t>
            </w:r>
          </w:p>
          <w:p w14:paraId="0627FE43" w14:textId="35ED0C34" w:rsidR="00E021E1" w:rsidRPr="00B16DE1" w:rsidRDefault="00E021E1" w:rsidP="00E021E1">
            <w:pPr>
              <w:pStyle w:val="CAPTstandard"/>
              <w:spacing w:line="276" w:lineRule="auto"/>
              <w:rPr>
                <w:rFonts w:asciiTheme="majorHAnsi" w:hAnsiTheme="majorHAnsi"/>
                <w:sz w:val="24"/>
                <w:szCs w:val="24"/>
              </w:rPr>
            </w:pPr>
            <w:r w:rsidRPr="00B16DE1">
              <w:rPr>
                <w:rFonts w:asciiTheme="majorHAnsi" w:hAnsiTheme="majorHAnsi"/>
                <w:sz w:val="24"/>
                <w:szCs w:val="24"/>
              </w:rPr>
              <w:t>- le raccordement avec les fourreaux,</w:t>
            </w:r>
            <w:r w:rsidR="00B3638C">
              <w:rPr>
                <w:rFonts w:asciiTheme="majorHAnsi" w:hAnsiTheme="majorHAnsi"/>
                <w:sz w:val="24"/>
                <w:szCs w:val="24"/>
              </w:rPr>
              <w:t xml:space="preserve"> drains, canalisations</w:t>
            </w:r>
          </w:p>
          <w:p w14:paraId="4751F7AD" w14:textId="77777777" w:rsidR="00E021E1" w:rsidRPr="00B16DE1" w:rsidRDefault="00E021E1" w:rsidP="00E021E1">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le remblaiement de la fouille,  </w:t>
            </w:r>
          </w:p>
          <w:p w14:paraId="2AA21332" w14:textId="77777777" w:rsidR="00557665" w:rsidRPr="00B16DE1" w:rsidRDefault="00557665" w:rsidP="00557665">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A51F49">
              <w:rPr>
                <w:rFonts w:asciiTheme="majorHAnsi" w:hAnsiTheme="majorHAnsi"/>
                <w:sz w:val="24"/>
                <w:szCs w:val="24"/>
              </w:rPr>
              <w:t>le passage sous les réseaux non déposés le cas échéant</w:t>
            </w:r>
          </w:p>
          <w:p w14:paraId="26C72D3F" w14:textId="77777777" w:rsidR="00557665" w:rsidRPr="00B16DE1"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les sujétions liées au voisinage des différents réseaux enterrés,</w:t>
            </w:r>
          </w:p>
          <w:p w14:paraId="421F99B0" w14:textId="77777777" w:rsidR="00557665"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toutes sujétions de fournitures, matériels et main d'œuvre</w:t>
            </w:r>
            <w:r>
              <w:rPr>
                <w:rFonts w:asciiTheme="majorHAnsi" w:hAnsiTheme="majorHAnsi"/>
                <w:sz w:val="24"/>
                <w:szCs w:val="24"/>
              </w:rPr>
              <w:t>, réalisation</w:t>
            </w:r>
            <w:r w:rsidRPr="00B16DE1">
              <w:rPr>
                <w:rFonts w:asciiTheme="majorHAnsi" w:hAnsiTheme="majorHAnsi"/>
                <w:sz w:val="24"/>
                <w:szCs w:val="24"/>
              </w:rPr>
              <w:t xml:space="preserve"> pour la bonne exécution de la prestation</w:t>
            </w:r>
          </w:p>
          <w:p w14:paraId="5157B992" w14:textId="77777777" w:rsidR="00557665" w:rsidRPr="00780D42" w:rsidRDefault="00557665" w:rsidP="00557665">
            <w:pPr>
              <w:jc w:val="both"/>
              <w:rPr>
                <w:rFonts w:asciiTheme="majorHAnsi" w:eastAsia="Arial" w:hAnsiTheme="majorHAnsi" w:cs="Arial"/>
                <w:sz w:val="16"/>
                <w:szCs w:val="16"/>
                <w:lang w:eastAsia="fr-FR"/>
              </w:rPr>
            </w:pPr>
          </w:p>
          <w:p w14:paraId="2D76FE91" w14:textId="77777777" w:rsidR="00557665" w:rsidRPr="00232E75" w:rsidRDefault="00557665" w:rsidP="00557665">
            <w:pPr>
              <w:jc w:val="both"/>
              <w:rPr>
                <w:rFonts w:asciiTheme="majorHAnsi" w:eastAsia="Arial" w:hAnsiTheme="majorHAnsi" w:cs="Arial"/>
                <w:sz w:val="24"/>
                <w:szCs w:val="24"/>
                <w:lang w:eastAsia="fr-FR"/>
              </w:rPr>
            </w:pPr>
            <w:r w:rsidRPr="00232E75">
              <w:rPr>
                <w:rFonts w:asciiTheme="majorHAnsi" w:eastAsia="Arial" w:hAnsiTheme="majorHAnsi" w:cs="Arial"/>
                <w:sz w:val="24"/>
                <w:szCs w:val="24"/>
                <w:lang w:eastAsia="fr-FR"/>
              </w:rPr>
              <w:t xml:space="preserve">Ce prix tient compte de toutes les sujétions liées à la protection de l'environnement. </w:t>
            </w:r>
          </w:p>
          <w:p w14:paraId="28BAD5D6" w14:textId="77777777" w:rsidR="00E021E1" w:rsidRDefault="00E021E1" w:rsidP="00E021E1">
            <w:pPr>
              <w:pStyle w:val="CAPTstandard"/>
              <w:spacing w:line="276" w:lineRule="auto"/>
              <w:rPr>
                <w:rFonts w:asciiTheme="majorHAnsi" w:hAnsiTheme="majorHAnsi"/>
                <w:sz w:val="24"/>
                <w:szCs w:val="24"/>
              </w:rPr>
            </w:pPr>
          </w:p>
          <w:p w14:paraId="22AA398D" w14:textId="77777777" w:rsidR="00E021E1" w:rsidRPr="00F42613" w:rsidRDefault="00E021E1" w:rsidP="00E021E1">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776EA2A5" w14:textId="77777777" w:rsidR="00E021E1" w:rsidRPr="006F353C" w:rsidRDefault="00E021E1" w:rsidP="00E021E1">
            <w:pPr>
              <w:pStyle w:val="Ceprix"/>
              <w:rPr>
                <w:rFonts w:asciiTheme="majorHAnsi" w:hAnsiTheme="majorHAnsi" w:cs="Mangal"/>
                <w:b/>
                <w:bCs/>
                <w:sz w:val="12"/>
                <w:szCs w:val="12"/>
              </w:rPr>
            </w:pPr>
          </w:p>
          <w:p w14:paraId="07EFD0B4" w14:textId="67C4B518" w:rsidR="00E021E1" w:rsidRDefault="00E021E1" w:rsidP="00E021E1">
            <w:pPr>
              <w:pStyle w:val="Ceprix"/>
              <w:rPr>
                <w:rFonts w:asciiTheme="majorHAnsi" w:hAnsiTheme="majorHAnsi"/>
                <w:b/>
                <w:bCs/>
                <w:caps/>
                <w:sz w:val="24"/>
                <w:szCs w:val="24"/>
              </w:rPr>
            </w:pPr>
            <w:r w:rsidRPr="008A36FA">
              <w:rPr>
                <w:rFonts w:asciiTheme="majorHAnsi" w:hAnsiTheme="majorHAnsi" w:cs="Mangal"/>
                <w:b/>
                <w:bCs/>
                <w:sz w:val="24"/>
                <w:szCs w:val="24"/>
              </w:rPr>
              <w:t>L</w:t>
            </w:r>
            <w:r>
              <w:rPr>
                <w:rFonts w:asciiTheme="majorHAnsi" w:hAnsiTheme="majorHAnsi" w:cs="Mangal"/>
                <w:b/>
                <w:bCs/>
                <w:sz w:val="24"/>
                <w:szCs w:val="24"/>
              </w:rPr>
              <w:t>’unité</w:t>
            </w:r>
            <w:r w:rsidRPr="008A36FA">
              <w:rPr>
                <w:rFonts w:asciiTheme="majorHAnsi" w:hAnsiTheme="majorHAnsi" w:cs="Mangal"/>
                <w:b/>
                <w:bCs/>
                <w:sz w:val="24"/>
                <w:szCs w:val="24"/>
              </w:rPr>
              <w:t xml:space="preserve"> (</w:t>
            </w:r>
            <w:r>
              <w:rPr>
                <w:rFonts w:asciiTheme="majorHAnsi" w:hAnsiTheme="majorHAnsi" w:cs="Mangal"/>
                <w:b/>
                <w:bCs/>
                <w:sz w:val="24"/>
                <w:szCs w:val="24"/>
              </w:rPr>
              <w:t>ut</w:t>
            </w:r>
            <w:r w:rsidRPr="008A36FA">
              <w:rPr>
                <w:rFonts w:asciiTheme="majorHAnsi" w:hAnsiTheme="majorHAnsi" w:cs="Mangal"/>
                <w:b/>
                <w:bCs/>
                <w:sz w:val="24"/>
                <w:szCs w:val="24"/>
              </w:rPr>
              <w:t>) :</w:t>
            </w:r>
          </w:p>
          <w:p w14:paraId="02EAC39C" w14:textId="181DFC01" w:rsidR="00E021E1" w:rsidRPr="00524426" w:rsidRDefault="00E021E1" w:rsidP="00767622">
            <w:pPr>
              <w:jc w:val="cente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35EDD97"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04742477"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2E2E9841" w14:textId="66820DFE"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91</w:t>
            </w:r>
            <w:r w:rsidR="00C16F86">
              <w:rPr>
                <w:rFonts w:asciiTheme="majorHAnsi" w:hAnsiTheme="majorHAnsi" w:cstheme="majorHAnsi"/>
                <w:b/>
                <w:sz w:val="24"/>
                <w:szCs w:val="24"/>
              </w:rPr>
              <w:t>1</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E2C2C62"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Evacuation des drains PVC D160 mm par pompe de relevage vers l'aval</w:t>
            </w:r>
          </w:p>
          <w:p w14:paraId="6900DB62" w14:textId="4C6A0A79" w:rsidR="00557665" w:rsidRPr="00A51F49" w:rsidRDefault="00557665" w:rsidP="00557665">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t xml:space="preserve">Ce prix rémunère : </w:t>
            </w:r>
          </w:p>
          <w:p w14:paraId="60ED2AF2" w14:textId="56285024" w:rsidR="00557665" w:rsidRDefault="00557665" w:rsidP="00557665">
            <w:pPr>
              <w:jc w:val="both"/>
              <w:rPr>
                <w:rFonts w:asciiTheme="majorHAnsi" w:eastAsia="Arial" w:hAnsiTheme="majorHAnsi" w:cs="Arial"/>
                <w:sz w:val="24"/>
                <w:szCs w:val="24"/>
                <w:lang w:eastAsia="fr-FR"/>
              </w:rPr>
            </w:pPr>
            <w:proofErr w:type="gramStart"/>
            <w:r>
              <w:rPr>
                <w:rFonts w:asciiTheme="majorHAnsi" w:eastAsia="Arial" w:hAnsiTheme="majorHAnsi" w:cs="Arial"/>
                <w:sz w:val="24"/>
                <w:szCs w:val="24"/>
                <w:lang w:eastAsia="fr-FR"/>
              </w:rPr>
              <w:t>a</w:t>
            </w:r>
            <w:r w:rsidRPr="00A51F49">
              <w:rPr>
                <w:rFonts w:asciiTheme="majorHAnsi" w:eastAsia="Arial" w:hAnsiTheme="majorHAnsi" w:cs="Arial"/>
                <w:sz w:val="24"/>
                <w:szCs w:val="24"/>
                <w:lang w:eastAsia="fr-FR"/>
              </w:rPr>
              <w:t>u</w:t>
            </w:r>
            <w:proofErr w:type="gramEnd"/>
            <w:r w:rsidRPr="00A51F49">
              <w:rPr>
                <w:rFonts w:asciiTheme="majorHAnsi" w:eastAsia="Arial" w:hAnsiTheme="majorHAnsi" w:cs="Arial"/>
                <w:sz w:val="24"/>
                <w:szCs w:val="24"/>
                <w:lang w:eastAsia="fr-FR"/>
              </w:rPr>
              <w:t xml:space="preserve"> </w:t>
            </w:r>
            <w:r>
              <w:rPr>
                <w:rFonts w:asciiTheme="majorHAnsi" w:eastAsia="Arial" w:hAnsiTheme="majorHAnsi" w:cs="Arial"/>
                <w:sz w:val="24"/>
                <w:szCs w:val="24"/>
                <w:lang w:eastAsia="fr-FR"/>
              </w:rPr>
              <w:t>forfait</w:t>
            </w:r>
            <w:r w:rsidRPr="00A51F49">
              <w:rPr>
                <w:rFonts w:asciiTheme="majorHAnsi" w:eastAsia="Arial" w:hAnsiTheme="majorHAnsi" w:cs="Arial"/>
                <w:sz w:val="24"/>
                <w:szCs w:val="24"/>
                <w:lang w:eastAsia="fr-FR"/>
              </w:rPr>
              <w:t xml:space="preserve">, la fourniture et la pose </w:t>
            </w:r>
            <w:r>
              <w:rPr>
                <w:rFonts w:asciiTheme="majorHAnsi" w:eastAsia="Arial" w:hAnsiTheme="majorHAnsi" w:cs="Arial"/>
                <w:sz w:val="24"/>
                <w:szCs w:val="24"/>
                <w:lang w:eastAsia="fr-FR"/>
              </w:rPr>
              <w:t xml:space="preserve">en accotement </w:t>
            </w:r>
            <w:r w:rsidRPr="00A51F49">
              <w:rPr>
                <w:rFonts w:asciiTheme="majorHAnsi" w:eastAsia="Arial" w:hAnsiTheme="majorHAnsi" w:cs="Arial"/>
                <w:sz w:val="24"/>
                <w:szCs w:val="24"/>
                <w:lang w:eastAsia="fr-FR"/>
              </w:rPr>
              <w:t>d</w:t>
            </w:r>
            <w:r>
              <w:rPr>
                <w:rFonts w:asciiTheme="majorHAnsi" w:eastAsia="Arial" w:hAnsiTheme="majorHAnsi" w:cs="Arial"/>
                <w:sz w:val="24"/>
                <w:szCs w:val="24"/>
                <w:lang w:eastAsia="fr-FR"/>
              </w:rPr>
              <w:t>’une pompe de relevage en regard béton, polyester, PEHD D1200 ou 1200 x 1200 mm pour raccordement et évacuation de la tranchée drainante, en l’absence de possibilité de rejet en gravitaire dans le milieu naturel, compris toutes sujétions.</w:t>
            </w:r>
          </w:p>
          <w:p w14:paraId="4164A065" w14:textId="77777777" w:rsidR="00557665" w:rsidRPr="00557665" w:rsidRDefault="00557665" w:rsidP="00557665">
            <w:pPr>
              <w:jc w:val="both"/>
              <w:rPr>
                <w:rFonts w:asciiTheme="majorHAnsi" w:eastAsia="Arial" w:hAnsiTheme="majorHAnsi" w:cs="Arial"/>
                <w:sz w:val="16"/>
                <w:szCs w:val="16"/>
                <w:lang w:eastAsia="fr-FR"/>
              </w:rPr>
            </w:pPr>
          </w:p>
          <w:p w14:paraId="059578C8" w14:textId="77777777" w:rsidR="00557665" w:rsidRDefault="00557665" w:rsidP="00557665">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t xml:space="preserve">Ce prix comprend : </w:t>
            </w:r>
          </w:p>
          <w:p w14:paraId="52475597" w14:textId="77777777" w:rsidR="00557665" w:rsidRDefault="00557665" w:rsidP="00557665">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B16DE1">
              <w:rPr>
                <w:rFonts w:asciiTheme="majorHAnsi" w:hAnsiTheme="majorHAnsi"/>
                <w:sz w:val="24"/>
                <w:szCs w:val="24"/>
              </w:rPr>
              <w:t>l'implantation et le piquetage,</w:t>
            </w:r>
          </w:p>
          <w:p w14:paraId="15AB5FE5" w14:textId="77777777" w:rsidR="00557665" w:rsidRDefault="00557665" w:rsidP="00557665">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6A8A8617" w14:textId="0B6DF4DD" w:rsidR="00557665" w:rsidRDefault="00557665" w:rsidP="00557665">
            <w:pPr>
              <w:pStyle w:val="CAPTstandard"/>
              <w:spacing w:line="276" w:lineRule="auto"/>
              <w:rPr>
                <w:rFonts w:asciiTheme="majorHAnsi" w:hAnsiTheme="majorHAnsi"/>
                <w:sz w:val="24"/>
                <w:szCs w:val="24"/>
              </w:rPr>
            </w:pPr>
            <w:r>
              <w:rPr>
                <w:rFonts w:asciiTheme="majorHAnsi" w:hAnsiTheme="majorHAnsi"/>
                <w:sz w:val="24"/>
                <w:szCs w:val="24"/>
              </w:rPr>
              <w:t>- les matériaux soumis à l’agréement préalable du maître d’œuvre,</w:t>
            </w:r>
          </w:p>
          <w:p w14:paraId="5F471F82" w14:textId="77777777" w:rsidR="00557665" w:rsidRPr="00B16DE1"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les terrassements nécessaires à la mise en place,</w:t>
            </w:r>
          </w:p>
          <w:p w14:paraId="4690A16E" w14:textId="2701F9A4" w:rsidR="00557665"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la fourniture et la mise en œuvre d'un</w:t>
            </w:r>
            <w:r>
              <w:rPr>
                <w:rFonts w:asciiTheme="majorHAnsi" w:hAnsiTheme="majorHAnsi"/>
                <w:sz w:val="24"/>
                <w:szCs w:val="24"/>
              </w:rPr>
              <w:t>e semelle en</w:t>
            </w:r>
            <w:r w:rsidRPr="00B16DE1">
              <w:rPr>
                <w:rFonts w:asciiTheme="majorHAnsi" w:hAnsiTheme="majorHAnsi"/>
                <w:sz w:val="24"/>
                <w:szCs w:val="24"/>
              </w:rPr>
              <w:t xml:space="preserve"> béton de propreté de 10 cm</w:t>
            </w:r>
            <w:r w:rsidR="00775ED9" w:rsidRPr="00B16DE1">
              <w:rPr>
                <w:rFonts w:asciiTheme="majorHAnsi" w:hAnsiTheme="majorHAnsi"/>
                <w:sz w:val="24"/>
                <w:szCs w:val="24"/>
              </w:rPr>
              <w:t xml:space="preserve"> d'épaisseur</w:t>
            </w:r>
            <w:r w:rsidR="00775ED9">
              <w:rPr>
                <w:rFonts w:asciiTheme="majorHAnsi" w:hAnsiTheme="majorHAnsi"/>
                <w:sz w:val="24"/>
                <w:szCs w:val="24"/>
              </w:rPr>
              <w:t xml:space="preserve"> ou d’un radier en béton armé sur justification du titulaire</w:t>
            </w:r>
            <w:r w:rsidRPr="00B16DE1">
              <w:rPr>
                <w:rFonts w:asciiTheme="majorHAnsi" w:hAnsiTheme="majorHAnsi"/>
                <w:sz w:val="24"/>
                <w:szCs w:val="24"/>
              </w:rPr>
              <w:t xml:space="preserve"> et le calage</w:t>
            </w:r>
            <w:r>
              <w:rPr>
                <w:rFonts w:asciiTheme="majorHAnsi" w:hAnsiTheme="majorHAnsi"/>
                <w:sz w:val="24"/>
                <w:szCs w:val="24"/>
              </w:rPr>
              <w:t xml:space="preserve"> en sous face et périphérique</w:t>
            </w:r>
            <w:r w:rsidRPr="00B16DE1">
              <w:rPr>
                <w:rFonts w:asciiTheme="majorHAnsi" w:hAnsiTheme="majorHAnsi"/>
                <w:sz w:val="24"/>
                <w:szCs w:val="24"/>
              </w:rPr>
              <w:t>,</w:t>
            </w:r>
          </w:p>
          <w:p w14:paraId="358DE5AF" w14:textId="5B1A8177" w:rsidR="00557665" w:rsidRPr="00B16DE1"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la fourniture, le transport et la mise en place des éléments préfabriqués béton,</w:t>
            </w:r>
            <w:r>
              <w:rPr>
                <w:rFonts w:asciiTheme="majorHAnsi" w:hAnsiTheme="majorHAnsi"/>
                <w:sz w:val="24"/>
                <w:szCs w:val="24"/>
              </w:rPr>
              <w:t xml:space="preserve"> polyester, PEHD, fourreaux, </w:t>
            </w:r>
            <w:r w:rsidR="00775ED9">
              <w:rPr>
                <w:rFonts w:asciiTheme="majorHAnsi" w:hAnsiTheme="majorHAnsi"/>
                <w:sz w:val="24"/>
                <w:szCs w:val="24"/>
              </w:rPr>
              <w:t xml:space="preserve">canalisations, </w:t>
            </w:r>
            <w:r>
              <w:rPr>
                <w:rFonts w:asciiTheme="majorHAnsi" w:hAnsiTheme="majorHAnsi"/>
                <w:sz w:val="24"/>
                <w:szCs w:val="24"/>
              </w:rPr>
              <w:t>câbles électriques, grillage avertisseur, armoire de commande</w:t>
            </w:r>
            <w:r w:rsidR="00775ED9">
              <w:rPr>
                <w:rFonts w:asciiTheme="majorHAnsi" w:hAnsiTheme="majorHAnsi"/>
                <w:sz w:val="24"/>
                <w:szCs w:val="24"/>
              </w:rPr>
              <w:t>, pièces de raccordement et d’étanchéité</w:t>
            </w:r>
          </w:p>
          <w:p w14:paraId="1FB1338F" w14:textId="77777777" w:rsidR="00557665" w:rsidRPr="00B16DE1"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la fourniture et la mise en place </w:t>
            </w:r>
            <w:r>
              <w:rPr>
                <w:rFonts w:asciiTheme="majorHAnsi" w:hAnsiTheme="majorHAnsi"/>
                <w:sz w:val="24"/>
                <w:szCs w:val="24"/>
              </w:rPr>
              <w:t xml:space="preserve">éventuelle </w:t>
            </w:r>
            <w:r w:rsidRPr="00B16DE1">
              <w:rPr>
                <w:rFonts w:asciiTheme="majorHAnsi" w:hAnsiTheme="majorHAnsi"/>
                <w:sz w:val="24"/>
                <w:szCs w:val="24"/>
              </w:rPr>
              <w:t xml:space="preserve">d’un </w:t>
            </w:r>
            <w:r>
              <w:rPr>
                <w:rFonts w:asciiTheme="majorHAnsi" w:hAnsiTheme="majorHAnsi"/>
                <w:sz w:val="24"/>
                <w:szCs w:val="24"/>
              </w:rPr>
              <w:t>joint</w:t>
            </w:r>
            <w:r w:rsidRPr="00B16DE1">
              <w:rPr>
                <w:rFonts w:asciiTheme="majorHAnsi" w:hAnsiTheme="majorHAnsi"/>
                <w:sz w:val="24"/>
                <w:szCs w:val="24"/>
              </w:rPr>
              <w:t>,</w:t>
            </w:r>
          </w:p>
          <w:p w14:paraId="6C13A547" w14:textId="0B042AD1" w:rsidR="00557665"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le raccordement </w:t>
            </w:r>
            <w:r w:rsidR="00775ED9">
              <w:rPr>
                <w:rFonts w:asciiTheme="majorHAnsi" w:hAnsiTheme="majorHAnsi"/>
                <w:sz w:val="24"/>
                <w:szCs w:val="24"/>
              </w:rPr>
              <w:t xml:space="preserve">étanche </w:t>
            </w:r>
            <w:r w:rsidRPr="00B16DE1">
              <w:rPr>
                <w:rFonts w:asciiTheme="majorHAnsi" w:hAnsiTheme="majorHAnsi"/>
                <w:sz w:val="24"/>
                <w:szCs w:val="24"/>
              </w:rPr>
              <w:t>avec les fourreaux,</w:t>
            </w:r>
            <w:r>
              <w:rPr>
                <w:rFonts w:asciiTheme="majorHAnsi" w:hAnsiTheme="majorHAnsi"/>
                <w:sz w:val="24"/>
                <w:szCs w:val="24"/>
              </w:rPr>
              <w:t xml:space="preserve"> drains, canalisations</w:t>
            </w:r>
            <w:r w:rsidR="00775ED9">
              <w:rPr>
                <w:rFonts w:asciiTheme="majorHAnsi" w:hAnsiTheme="majorHAnsi"/>
                <w:sz w:val="24"/>
                <w:szCs w:val="24"/>
              </w:rPr>
              <w:t>, câbles</w:t>
            </w:r>
          </w:p>
          <w:p w14:paraId="2A36D83A" w14:textId="0D786D65" w:rsidR="00557665" w:rsidRPr="00B16DE1" w:rsidRDefault="00557665" w:rsidP="00557665">
            <w:pPr>
              <w:pStyle w:val="CAPTstandard"/>
              <w:spacing w:line="276" w:lineRule="auto"/>
              <w:rPr>
                <w:rFonts w:asciiTheme="majorHAnsi" w:hAnsiTheme="majorHAnsi"/>
                <w:sz w:val="24"/>
                <w:szCs w:val="24"/>
              </w:rPr>
            </w:pPr>
            <w:r>
              <w:rPr>
                <w:rFonts w:asciiTheme="majorHAnsi" w:hAnsiTheme="majorHAnsi"/>
                <w:sz w:val="24"/>
                <w:szCs w:val="24"/>
              </w:rPr>
              <w:t>- le raccordement au réseau électrique et essais de contrôle et conformité</w:t>
            </w:r>
          </w:p>
          <w:p w14:paraId="48B874B3" w14:textId="77777777" w:rsidR="00557665"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lastRenderedPageBreak/>
              <w:t xml:space="preserve">- le remblaiement de la fouille,  </w:t>
            </w:r>
          </w:p>
          <w:p w14:paraId="6761E40C" w14:textId="77777777" w:rsidR="00557665" w:rsidRPr="00B16DE1" w:rsidRDefault="00557665" w:rsidP="00557665">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A51F49">
              <w:rPr>
                <w:rFonts w:asciiTheme="majorHAnsi" w:hAnsiTheme="majorHAnsi"/>
                <w:sz w:val="24"/>
                <w:szCs w:val="24"/>
              </w:rPr>
              <w:t>le passage sous les réseaux non déposés le cas échéant</w:t>
            </w:r>
          </w:p>
          <w:p w14:paraId="31768537" w14:textId="77777777" w:rsidR="00557665" w:rsidRPr="00B16DE1"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les sujétions liées au voisinage des différents réseaux enterrés,</w:t>
            </w:r>
          </w:p>
          <w:p w14:paraId="2AE15531" w14:textId="77777777" w:rsidR="00557665"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toutes sujétions de fournitures, matériels et main d'œuvre</w:t>
            </w:r>
            <w:r>
              <w:rPr>
                <w:rFonts w:asciiTheme="majorHAnsi" w:hAnsiTheme="majorHAnsi"/>
                <w:sz w:val="24"/>
                <w:szCs w:val="24"/>
              </w:rPr>
              <w:t>, réalisation</w:t>
            </w:r>
            <w:r w:rsidRPr="00B16DE1">
              <w:rPr>
                <w:rFonts w:asciiTheme="majorHAnsi" w:hAnsiTheme="majorHAnsi"/>
                <w:sz w:val="24"/>
                <w:szCs w:val="24"/>
              </w:rPr>
              <w:t xml:space="preserve"> pour la bonne exécution de la prestation</w:t>
            </w:r>
          </w:p>
          <w:p w14:paraId="513FA027" w14:textId="77777777" w:rsidR="00775ED9" w:rsidRDefault="00775ED9" w:rsidP="00557665">
            <w:pPr>
              <w:pStyle w:val="CAPTstandard"/>
              <w:spacing w:line="276" w:lineRule="auto"/>
              <w:rPr>
                <w:rFonts w:asciiTheme="majorHAnsi" w:hAnsiTheme="majorHAnsi"/>
                <w:sz w:val="24"/>
                <w:szCs w:val="24"/>
              </w:rPr>
            </w:pPr>
          </w:p>
          <w:p w14:paraId="0C818522" w14:textId="77777777" w:rsidR="00775ED9" w:rsidRPr="00232E75" w:rsidRDefault="00775ED9" w:rsidP="00775ED9">
            <w:pPr>
              <w:jc w:val="both"/>
              <w:rPr>
                <w:rFonts w:asciiTheme="majorHAnsi" w:eastAsia="Arial" w:hAnsiTheme="majorHAnsi" w:cs="Arial"/>
                <w:sz w:val="24"/>
                <w:szCs w:val="24"/>
                <w:lang w:eastAsia="fr-FR"/>
              </w:rPr>
            </w:pPr>
            <w:r w:rsidRPr="00232E75">
              <w:rPr>
                <w:rFonts w:asciiTheme="majorHAnsi" w:eastAsia="Arial" w:hAnsiTheme="majorHAnsi" w:cs="Arial"/>
                <w:sz w:val="24"/>
                <w:szCs w:val="24"/>
                <w:lang w:eastAsia="fr-FR"/>
              </w:rPr>
              <w:t xml:space="preserve">Ce prix tient compte de toutes les sujétions liées à la protection de l'environnement. </w:t>
            </w:r>
          </w:p>
          <w:p w14:paraId="5FDD1722" w14:textId="77777777" w:rsidR="00775ED9" w:rsidRPr="00F42613" w:rsidRDefault="00775ED9" w:rsidP="00775ED9">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3FCD4C84" w14:textId="77777777" w:rsidR="00775ED9" w:rsidRPr="008A36FA" w:rsidRDefault="00775ED9" w:rsidP="00775ED9">
            <w:pPr>
              <w:pStyle w:val="CAPTstandard"/>
              <w:spacing w:line="276" w:lineRule="auto"/>
              <w:rPr>
                <w:rFonts w:asciiTheme="majorHAnsi" w:hAnsiTheme="majorHAnsi"/>
                <w:sz w:val="24"/>
                <w:szCs w:val="24"/>
              </w:rPr>
            </w:pPr>
          </w:p>
          <w:p w14:paraId="41FD43A3" w14:textId="77777777" w:rsidR="00775ED9" w:rsidRDefault="00775ED9" w:rsidP="00775ED9">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5EF8DEA0" w14:textId="77777777" w:rsidR="00775ED9" w:rsidRDefault="00775ED9" w:rsidP="00557665">
            <w:pPr>
              <w:pStyle w:val="CAPTstandard"/>
              <w:spacing w:line="276" w:lineRule="auto"/>
              <w:rPr>
                <w:rFonts w:asciiTheme="majorHAnsi" w:hAnsiTheme="majorHAnsi"/>
                <w:sz w:val="24"/>
                <w:szCs w:val="24"/>
              </w:rPr>
            </w:pPr>
          </w:p>
          <w:p w14:paraId="4C93BF58" w14:textId="40442D16" w:rsidR="00B3638C" w:rsidRPr="00524426" w:rsidRDefault="00B3638C" w:rsidP="00767622">
            <w:pPr>
              <w:jc w:val="cente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5B20629E"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22349FDC"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450EB0E" w14:textId="41C17603"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91</w:t>
            </w:r>
            <w:r w:rsidR="00C16F86">
              <w:rPr>
                <w:rFonts w:asciiTheme="majorHAnsi" w:hAnsiTheme="majorHAnsi" w:cstheme="majorHAnsi"/>
                <w:b/>
                <w:sz w:val="24"/>
                <w:szCs w:val="24"/>
              </w:rPr>
              <w:t>2</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F36E869"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Evacuation des drains PVC D160 mm par puit d'infiltration D1200</w:t>
            </w:r>
          </w:p>
          <w:p w14:paraId="032D1977" w14:textId="77777777" w:rsidR="00525D34" w:rsidRPr="00525D34" w:rsidRDefault="00525D34" w:rsidP="00767622">
            <w:pPr>
              <w:jc w:val="center"/>
              <w:rPr>
                <w:rFonts w:asciiTheme="majorHAnsi" w:eastAsia="Century Gothic" w:hAnsiTheme="majorHAnsi" w:cs="Century Gothic"/>
                <w:b/>
                <w:bCs/>
                <w:caps/>
                <w:sz w:val="16"/>
                <w:szCs w:val="16"/>
                <w:lang w:eastAsia="fr-FR"/>
              </w:rPr>
            </w:pPr>
          </w:p>
          <w:p w14:paraId="5FB1DC64" w14:textId="77777777" w:rsidR="00525D34" w:rsidRPr="00A51F49" w:rsidRDefault="00525D34" w:rsidP="00525D34">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t xml:space="preserve">Ce prix rémunère : </w:t>
            </w:r>
          </w:p>
          <w:p w14:paraId="4560BF3F" w14:textId="42953CF7" w:rsidR="00525D34" w:rsidRPr="00A51F49" w:rsidRDefault="00525D34" w:rsidP="00525D34">
            <w:pPr>
              <w:jc w:val="both"/>
              <w:rPr>
                <w:rFonts w:asciiTheme="majorHAnsi" w:eastAsia="Arial" w:hAnsiTheme="majorHAnsi" w:cs="Arial"/>
                <w:sz w:val="24"/>
                <w:szCs w:val="24"/>
                <w:lang w:eastAsia="fr-FR"/>
              </w:rPr>
            </w:pPr>
            <w:proofErr w:type="gramStart"/>
            <w:r>
              <w:rPr>
                <w:rFonts w:asciiTheme="majorHAnsi" w:eastAsia="Arial" w:hAnsiTheme="majorHAnsi" w:cs="Arial"/>
                <w:sz w:val="24"/>
                <w:szCs w:val="24"/>
                <w:lang w:eastAsia="fr-FR"/>
              </w:rPr>
              <w:t>a</w:t>
            </w:r>
            <w:r w:rsidRPr="00A51F49">
              <w:rPr>
                <w:rFonts w:asciiTheme="majorHAnsi" w:eastAsia="Arial" w:hAnsiTheme="majorHAnsi" w:cs="Arial"/>
                <w:sz w:val="24"/>
                <w:szCs w:val="24"/>
                <w:lang w:eastAsia="fr-FR"/>
              </w:rPr>
              <w:t>u</w:t>
            </w:r>
            <w:proofErr w:type="gramEnd"/>
            <w:r w:rsidRPr="00A51F49">
              <w:rPr>
                <w:rFonts w:asciiTheme="majorHAnsi" w:eastAsia="Arial" w:hAnsiTheme="majorHAnsi" w:cs="Arial"/>
                <w:sz w:val="24"/>
                <w:szCs w:val="24"/>
                <w:lang w:eastAsia="fr-FR"/>
              </w:rPr>
              <w:t xml:space="preserve"> </w:t>
            </w:r>
            <w:r w:rsidR="00557665">
              <w:rPr>
                <w:rFonts w:asciiTheme="majorHAnsi" w:eastAsia="Arial" w:hAnsiTheme="majorHAnsi" w:cs="Arial"/>
                <w:sz w:val="24"/>
                <w:szCs w:val="24"/>
                <w:lang w:eastAsia="fr-FR"/>
              </w:rPr>
              <w:t>forfait</w:t>
            </w:r>
            <w:r w:rsidRPr="00A51F49">
              <w:rPr>
                <w:rFonts w:asciiTheme="majorHAnsi" w:eastAsia="Arial" w:hAnsiTheme="majorHAnsi" w:cs="Arial"/>
                <w:sz w:val="24"/>
                <w:szCs w:val="24"/>
                <w:lang w:eastAsia="fr-FR"/>
              </w:rPr>
              <w:t xml:space="preserve">, la fourniture et la pose </w:t>
            </w:r>
            <w:r>
              <w:rPr>
                <w:rFonts w:asciiTheme="majorHAnsi" w:eastAsia="Arial" w:hAnsiTheme="majorHAnsi" w:cs="Arial"/>
                <w:sz w:val="24"/>
                <w:szCs w:val="24"/>
                <w:lang w:eastAsia="fr-FR"/>
              </w:rPr>
              <w:t xml:space="preserve">en accotement </w:t>
            </w:r>
            <w:r w:rsidRPr="00A51F49">
              <w:rPr>
                <w:rFonts w:asciiTheme="majorHAnsi" w:eastAsia="Arial" w:hAnsiTheme="majorHAnsi" w:cs="Arial"/>
                <w:sz w:val="24"/>
                <w:szCs w:val="24"/>
                <w:lang w:eastAsia="fr-FR"/>
              </w:rPr>
              <w:t>d</w:t>
            </w:r>
            <w:r>
              <w:rPr>
                <w:rFonts w:asciiTheme="majorHAnsi" w:eastAsia="Arial" w:hAnsiTheme="majorHAnsi" w:cs="Arial"/>
                <w:sz w:val="24"/>
                <w:szCs w:val="24"/>
                <w:lang w:eastAsia="fr-FR"/>
              </w:rPr>
              <w:t>’un puit d’infiltration en béton D1200 ou 1200 x 1200 mm pour raccordement et évacuation de la tranchée drainante, en l’absence de possibilité de rejet en gravitaire dans le milieu naturel.</w:t>
            </w:r>
          </w:p>
          <w:p w14:paraId="2B95A257" w14:textId="77777777" w:rsidR="00525D34" w:rsidRDefault="00525D34" w:rsidP="00525D34">
            <w:pPr>
              <w:jc w:val="both"/>
              <w:rPr>
                <w:rFonts w:asciiTheme="majorHAnsi" w:eastAsia="Arial" w:hAnsiTheme="majorHAnsi" w:cs="Arial"/>
                <w:b/>
                <w:bCs/>
                <w:sz w:val="24"/>
                <w:szCs w:val="24"/>
                <w:lang w:eastAsia="fr-FR"/>
              </w:rPr>
            </w:pPr>
            <w:r w:rsidRPr="00A51F49">
              <w:rPr>
                <w:rFonts w:asciiTheme="majorHAnsi" w:eastAsia="Arial" w:hAnsiTheme="majorHAnsi" w:cs="Arial"/>
                <w:b/>
                <w:bCs/>
                <w:sz w:val="24"/>
                <w:szCs w:val="24"/>
                <w:lang w:eastAsia="fr-FR"/>
              </w:rPr>
              <w:t xml:space="preserve">Ce prix comprend : </w:t>
            </w:r>
          </w:p>
          <w:p w14:paraId="2D82F9DD" w14:textId="6101F80C" w:rsidR="00780D42" w:rsidRDefault="00780D42" w:rsidP="00780D42">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B16DE1">
              <w:rPr>
                <w:rFonts w:asciiTheme="majorHAnsi" w:hAnsiTheme="majorHAnsi"/>
                <w:sz w:val="24"/>
                <w:szCs w:val="24"/>
              </w:rPr>
              <w:t>l'implantation et le piquetage,</w:t>
            </w:r>
          </w:p>
          <w:p w14:paraId="6B96D688" w14:textId="77777777" w:rsidR="00780D42" w:rsidRDefault="00780D42" w:rsidP="00780D42">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14B10C94" w14:textId="77777777" w:rsidR="00780D42" w:rsidRDefault="00780D42" w:rsidP="00780D42">
            <w:pPr>
              <w:pStyle w:val="CAPTstandard"/>
              <w:spacing w:line="276" w:lineRule="auto"/>
              <w:rPr>
                <w:rFonts w:asciiTheme="majorHAnsi" w:hAnsiTheme="majorHAnsi"/>
                <w:sz w:val="24"/>
                <w:szCs w:val="24"/>
              </w:rPr>
            </w:pPr>
            <w:r>
              <w:rPr>
                <w:rFonts w:asciiTheme="majorHAnsi" w:hAnsiTheme="majorHAnsi"/>
                <w:sz w:val="24"/>
                <w:szCs w:val="24"/>
              </w:rPr>
              <w:t>- le matériau soumis à l’agréement préalable du maître d’œuvre,</w:t>
            </w:r>
          </w:p>
          <w:p w14:paraId="14B8596C" w14:textId="77777777" w:rsidR="00780D42" w:rsidRPr="00B16DE1"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les terrassements nécessaires à la mise en place,</w:t>
            </w:r>
          </w:p>
          <w:p w14:paraId="7F4B384E" w14:textId="77777777" w:rsidR="00780D42"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la fourniture et la mise en œuvre d'un</w:t>
            </w:r>
            <w:r>
              <w:rPr>
                <w:rFonts w:asciiTheme="majorHAnsi" w:hAnsiTheme="majorHAnsi"/>
                <w:sz w:val="24"/>
                <w:szCs w:val="24"/>
              </w:rPr>
              <w:t>e semelle en</w:t>
            </w:r>
            <w:r w:rsidRPr="00B16DE1">
              <w:rPr>
                <w:rFonts w:asciiTheme="majorHAnsi" w:hAnsiTheme="majorHAnsi"/>
                <w:sz w:val="24"/>
                <w:szCs w:val="24"/>
              </w:rPr>
              <w:t xml:space="preserve"> béton de propreté de 10 cm d'épaisseur et le calage</w:t>
            </w:r>
            <w:r>
              <w:rPr>
                <w:rFonts w:asciiTheme="majorHAnsi" w:hAnsiTheme="majorHAnsi"/>
                <w:sz w:val="24"/>
                <w:szCs w:val="24"/>
              </w:rPr>
              <w:t xml:space="preserve"> en sous face et périphérique</w:t>
            </w:r>
            <w:r w:rsidRPr="00B16DE1">
              <w:rPr>
                <w:rFonts w:asciiTheme="majorHAnsi" w:hAnsiTheme="majorHAnsi"/>
                <w:sz w:val="24"/>
                <w:szCs w:val="24"/>
              </w:rPr>
              <w:t>,</w:t>
            </w:r>
          </w:p>
          <w:p w14:paraId="5DDF505B" w14:textId="77777777" w:rsidR="00780D42" w:rsidRPr="00B16DE1"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la fourniture, le transport et la mise en place des éléments préfabriqués béton,</w:t>
            </w:r>
          </w:p>
          <w:p w14:paraId="5B1A9BBB" w14:textId="77777777" w:rsidR="00780D42" w:rsidRPr="00B16DE1"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la fourniture et la mise en place </w:t>
            </w:r>
            <w:r>
              <w:rPr>
                <w:rFonts w:asciiTheme="majorHAnsi" w:hAnsiTheme="majorHAnsi"/>
                <w:sz w:val="24"/>
                <w:szCs w:val="24"/>
              </w:rPr>
              <w:t xml:space="preserve">éventuelle </w:t>
            </w:r>
            <w:r w:rsidRPr="00B16DE1">
              <w:rPr>
                <w:rFonts w:asciiTheme="majorHAnsi" w:hAnsiTheme="majorHAnsi"/>
                <w:sz w:val="24"/>
                <w:szCs w:val="24"/>
              </w:rPr>
              <w:t xml:space="preserve">d’un </w:t>
            </w:r>
            <w:r>
              <w:rPr>
                <w:rFonts w:asciiTheme="majorHAnsi" w:hAnsiTheme="majorHAnsi"/>
                <w:sz w:val="24"/>
                <w:szCs w:val="24"/>
              </w:rPr>
              <w:t>joint</w:t>
            </w:r>
            <w:r w:rsidRPr="00B16DE1">
              <w:rPr>
                <w:rFonts w:asciiTheme="majorHAnsi" w:hAnsiTheme="majorHAnsi"/>
                <w:sz w:val="24"/>
                <w:szCs w:val="24"/>
              </w:rPr>
              <w:t>,</w:t>
            </w:r>
          </w:p>
          <w:p w14:paraId="26D54B9F" w14:textId="77777777" w:rsidR="00780D42" w:rsidRPr="00B16DE1"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le raccordement avec les fourreaux,</w:t>
            </w:r>
            <w:r>
              <w:rPr>
                <w:rFonts w:asciiTheme="majorHAnsi" w:hAnsiTheme="majorHAnsi"/>
                <w:sz w:val="24"/>
                <w:szCs w:val="24"/>
              </w:rPr>
              <w:t xml:space="preserve"> drains, canalisations</w:t>
            </w:r>
          </w:p>
          <w:p w14:paraId="5FC2E1CF" w14:textId="77777777" w:rsidR="00780D42"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le remblaiement de la fouille,  </w:t>
            </w:r>
          </w:p>
          <w:p w14:paraId="394E80B0" w14:textId="1F649C41" w:rsidR="00780D42" w:rsidRPr="00B16DE1" w:rsidRDefault="00780D42" w:rsidP="00780D42">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A51F49">
              <w:rPr>
                <w:rFonts w:asciiTheme="majorHAnsi" w:hAnsiTheme="majorHAnsi"/>
                <w:sz w:val="24"/>
                <w:szCs w:val="24"/>
              </w:rPr>
              <w:t>le passage sous les réseaux non déposés le cas échéant</w:t>
            </w:r>
          </w:p>
          <w:p w14:paraId="525DB43D" w14:textId="77777777" w:rsidR="00780D42" w:rsidRPr="00B16DE1"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les sujétions liées au voisinage des différents réseaux enterrés,</w:t>
            </w:r>
          </w:p>
          <w:p w14:paraId="6FD87388" w14:textId="0113541A" w:rsidR="00780D42" w:rsidRDefault="00780D42" w:rsidP="00780D42">
            <w:pPr>
              <w:pStyle w:val="CAPTstandard"/>
              <w:spacing w:line="276" w:lineRule="auto"/>
              <w:rPr>
                <w:rFonts w:asciiTheme="majorHAnsi" w:hAnsiTheme="majorHAnsi"/>
                <w:sz w:val="24"/>
                <w:szCs w:val="24"/>
              </w:rPr>
            </w:pPr>
            <w:r w:rsidRPr="00B16DE1">
              <w:rPr>
                <w:rFonts w:asciiTheme="majorHAnsi" w:hAnsiTheme="majorHAnsi"/>
                <w:sz w:val="24"/>
                <w:szCs w:val="24"/>
              </w:rPr>
              <w:t>- toutes sujétions de fournitures, matériels et main d'œuvre</w:t>
            </w:r>
            <w:r>
              <w:rPr>
                <w:rFonts w:asciiTheme="majorHAnsi" w:hAnsiTheme="majorHAnsi"/>
                <w:sz w:val="24"/>
                <w:szCs w:val="24"/>
              </w:rPr>
              <w:t>, réalisation</w:t>
            </w:r>
            <w:r w:rsidRPr="00B16DE1">
              <w:rPr>
                <w:rFonts w:asciiTheme="majorHAnsi" w:hAnsiTheme="majorHAnsi"/>
                <w:sz w:val="24"/>
                <w:szCs w:val="24"/>
              </w:rPr>
              <w:t xml:space="preserve"> pour la bonne exécution de la prestation</w:t>
            </w:r>
          </w:p>
          <w:p w14:paraId="3100CF83" w14:textId="77777777" w:rsidR="00780D42" w:rsidRPr="00780D42" w:rsidRDefault="00780D42" w:rsidP="00780D42">
            <w:pPr>
              <w:jc w:val="both"/>
              <w:rPr>
                <w:rFonts w:asciiTheme="majorHAnsi" w:eastAsia="Arial" w:hAnsiTheme="majorHAnsi" w:cs="Arial"/>
                <w:sz w:val="16"/>
                <w:szCs w:val="16"/>
                <w:lang w:eastAsia="fr-FR"/>
              </w:rPr>
            </w:pPr>
          </w:p>
          <w:p w14:paraId="56839DFB" w14:textId="5D8E23D0" w:rsidR="00780D42" w:rsidRPr="00232E75" w:rsidRDefault="00780D42" w:rsidP="00780D42">
            <w:pPr>
              <w:jc w:val="both"/>
              <w:rPr>
                <w:rFonts w:asciiTheme="majorHAnsi" w:eastAsia="Arial" w:hAnsiTheme="majorHAnsi" w:cs="Arial"/>
                <w:sz w:val="24"/>
                <w:szCs w:val="24"/>
                <w:lang w:eastAsia="fr-FR"/>
              </w:rPr>
            </w:pPr>
            <w:r w:rsidRPr="00232E75">
              <w:rPr>
                <w:rFonts w:asciiTheme="majorHAnsi" w:eastAsia="Arial" w:hAnsiTheme="majorHAnsi" w:cs="Arial"/>
                <w:sz w:val="24"/>
                <w:szCs w:val="24"/>
                <w:lang w:eastAsia="fr-FR"/>
              </w:rPr>
              <w:t xml:space="preserve">Ce prix tient compte de toutes les sujétions liées à la protection de l'environnement. </w:t>
            </w:r>
          </w:p>
          <w:p w14:paraId="5170494A" w14:textId="77777777" w:rsidR="00780D42" w:rsidRPr="00F42613" w:rsidRDefault="00780D42" w:rsidP="00780D42">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5BB8750C" w14:textId="77777777" w:rsidR="00780D42" w:rsidRPr="008A36FA" w:rsidRDefault="00780D42" w:rsidP="00780D42">
            <w:pPr>
              <w:pStyle w:val="CAPTstandard"/>
              <w:spacing w:line="276" w:lineRule="auto"/>
              <w:rPr>
                <w:rFonts w:asciiTheme="majorHAnsi" w:hAnsiTheme="majorHAnsi"/>
                <w:sz w:val="24"/>
                <w:szCs w:val="24"/>
              </w:rPr>
            </w:pPr>
          </w:p>
          <w:p w14:paraId="4E6F2D0B" w14:textId="77777777" w:rsidR="00780D42" w:rsidRDefault="00780D42" w:rsidP="00780D42">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27AB73CF" w14:textId="77777777" w:rsidR="001723BF" w:rsidRDefault="001723BF" w:rsidP="00780D42">
            <w:pPr>
              <w:pStyle w:val="CAPTstandard"/>
              <w:spacing w:line="276" w:lineRule="auto"/>
              <w:jc w:val="left"/>
              <w:rPr>
                <w:rFonts w:asciiTheme="majorHAnsi" w:eastAsia="Arial Gras" w:hAnsiTheme="majorHAnsi" w:cs="Mangal"/>
                <w:b/>
                <w:bCs/>
                <w:color w:val="000000"/>
                <w:sz w:val="24"/>
                <w:szCs w:val="18"/>
              </w:rPr>
            </w:pPr>
          </w:p>
          <w:p w14:paraId="0F5669FB" w14:textId="2880BEAC" w:rsidR="00B3638C" w:rsidRPr="00524426" w:rsidRDefault="00B3638C" w:rsidP="00780D42">
            <w:pPr>
              <w:pStyle w:val="CAPTstandard"/>
              <w:spacing w:line="276" w:lineRule="auto"/>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12C7943"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73BA0EB9"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3ED93B54" w14:textId="67F1B6E3"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91</w:t>
            </w:r>
            <w:r w:rsidR="00C16F86">
              <w:rPr>
                <w:rFonts w:asciiTheme="majorHAnsi" w:hAnsiTheme="majorHAnsi" w:cstheme="majorHAnsi"/>
                <w:b/>
                <w:sz w:val="24"/>
                <w:szCs w:val="24"/>
              </w:rPr>
              <w:t>3</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A64840F"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Têtes de pont pour traversée de route</w:t>
            </w:r>
          </w:p>
          <w:p w14:paraId="29D8DA4E" w14:textId="77777777" w:rsidR="00B3638C" w:rsidRDefault="00B3638C" w:rsidP="00B3638C">
            <w:pPr>
              <w:pStyle w:val="CAPTstandard"/>
              <w:spacing w:line="276" w:lineRule="auto"/>
              <w:rPr>
                <w:rFonts w:asciiTheme="majorHAnsi" w:hAnsiTheme="majorHAnsi"/>
                <w:b/>
                <w:bCs/>
                <w:sz w:val="24"/>
                <w:szCs w:val="24"/>
              </w:rPr>
            </w:pPr>
          </w:p>
          <w:p w14:paraId="1F6C6970" w14:textId="55C2B64F" w:rsidR="00B3638C" w:rsidRPr="00B16DE1" w:rsidRDefault="00B3638C" w:rsidP="00B3638C">
            <w:pPr>
              <w:pStyle w:val="CAPTstandard"/>
              <w:spacing w:line="276" w:lineRule="auto"/>
              <w:rPr>
                <w:rFonts w:asciiTheme="majorHAnsi" w:hAnsiTheme="majorHAnsi"/>
                <w:b/>
                <w:bCs/>
                <w:sz w:val="24"/>
                <w:szCs w:val="24"/>
              </w:rPr>
            </w:pPr>
            <w:r w:rsidRPr="00B16DE1">
              <w:rPr>
                <w:rFonts w:asciiTheme="majorHAnsi" w:hAnsiTheme="majorHAnsi"/>
                <w:b/>
                <w:bCs/>
                <w:sz w:val="24"/>
                <w:szCs w:val="24"/>
              </w:rPr>
              <w:t>Ce prix rémunère :</w:t>
            </w:r>
          </w:p>
          <w:p w14:paraId="1D15A9DB" w14:textId="35D0A523" w:rsidR="00B3638C" w:rsidRPr="00B16DE1" w:rsidRDefault="00B3638C" w:rsidP="00B3638C">
            <w:pPr>
              <w:pStyle w:val="CAPTstandard"/>
              <w:spacing w:line="276" w:lineRule="auto"/>
              <w:rPr>
                <w:rFonts w:asciiTheme="majorHAnsi" w:hAnsiTheme="majorHAnsi"/>
                <w:sz w:val="24"/>
                <w:szCs w:val="24"/>
              </w:rPr>
            </w:pPr>
            <w:proofErr w:type="gramStart"/>
            <w:r>
              <w:rPr>
                <w:rFonts w:asciiTheme="majorHAnsi" w:hAnsiTheme="majorHAnsi"/>
                <w:sz w:val="24"/>
                <w:szCs w:val="24"/>
              </w:rPr>
              <w:t>au</w:t>
            </w:r>
            <w:proofErr w:type="gramEnd"/>
            <w:r>
              <w:rPr>
                <w:rFonts w:asciiTheme="majorHAnsi" w:hAnsiTheme="majorHAnsi"/>
                <w:sz w:val="24"/>
                <w:szCs w:val="24"/>
              </w:rPr>
              <w:t xml:space="preserve"> forfait</w:t>
            </w:r>
            <w:r w:rsidRPr="00B16DE1">
              <w:rPr>
                <w:rFonts w:asciiTheme="majorHAnsi" w:hAnsiTheme="majorHAnsi"/>
                <w:sz w:val="24"/>
                <w:szCs w:val="24"/>
              </w:rPr>
              <w:t>, la fourniture et la pose</w:t>
            </w:r>
            <w:r>
              <w:rPr>
                <w:rFonts w:asciiTheme="majorHAnsi" w:hAnsiTheme="majorHAnsi"/>
                <w:sz w:val="24"/>
                <w:szCs w:val="24"/>
              </w:rPr>
              <w:t xml:space="preserve">, en accotement ou chaussée, pour </w:t>
            </w:r>
            <w:proofErr w:type="spellStart"/>
            <w:r>
              <w:rPr>
                <w:rFonts w:asciiTheme="majorHAnsi" w:hAnsiTheme="majorHAnsi"/>
                <w:sz w:val="24"/>
                <w:szCs w:val="24"/>
              </w:rPr>
              <w:t>traversée</w:t>
            </w:r>
            <w:proofErr w:type="spellEnd"/>
            <w:r>
              <w:rPr>
                <w:rFonts w:asciiTheme="majorHAnsi" w:hAnsiTheme="majorHAnsi"/>
                <w:sz w:val="24"/>
                <w:szCs w:val="24"/>
              </w:rPr>
              <w:t xml:space="preserve"> de route, </w:t>
            </w:r>
            <w:r w:rsidRPr="00B16DE1">
              <w:rPr>
                <w:rFonts w:asciiTheme="majorHAnsi" w:hAnsiTheme="majorHAnsi"/>
                <w:sz w:val="24"/>
                <w:szCs w:val="24"/>
              </w:rPr>
              <w:t>d</w:t>
            </w:r>
            <w:r>
              <w:rPr>
                <w:rFonts w:asciiTheme="majorHAnsi" w:hAnsiTheme="majorHAnsi"/>
                <w:sz w:val="24"/>
                <w:szCs w:val="24"/>
              </w:rPr>
              <w:t>e deux têtes de pont</w:t>
            </w:r>
            <w:r w:rsidRPr="00B16DE1">
              <w:rPr>
                <w:rFonts w:asciiTheme="majorHAnsi" w:hAnsiTheme="majorHAnsi"/>
                <w:sz w:val="24"/>
                <w:szCs w:val="24"/>
              </w:rPr>
              <w:t xml:space="preserve"> </w:t>
            </w:r>
            <w:r>
              <w:rPr>
                <w:rFonts w:asciiTheme="majorHAnsi" w:hAnsiTheme="majorHAnsi"/>
                <w:sz w:val="24"/>
                <w:szCs w:val="24"/>
              </w:rPr>
              <w:t xml:space="preserve">en </w:t>
            </w:r>
            <w:r w:rsidRPr="00B16DE1">
              <w:rPr>
                <w:rFonts w:asciiTheme="majorHAnsi" w:hAnsiTheme="majorHAnsi"/>
                <w:sz w:val="24"/>
                <w:szCs w:val="24"/>
              </w:rPr>
              <w:t xml:space="preserve">béton </w:t>
            </w:r>
            <w:r>
              <w:rPr>
                <w:rFonts w:asciiTheme="majorHAnsi" w:hAnsiTheme="majorHAnsi"/>
                <w:sz w:val="24"/>
                <w:szCs w:val="24"/>
              </w:rPr>
              <w:t>armé préfabriqué pour diamètre 160 mm, aux abouts de la traversée, au droit et à l’interface fossé / route</w:t>
            </w:r>
          </w:p>
          <w:p w14:paraId="63220AED" w14:textId="77777777" w:rsidR="00B3638C" w:rsidRPr="00B16DE1" w:rsidRDefault="00B3638C" w:rsidP="00B3638C">
            <w:pPr>
              <w:pStyle w:val="CAPTstandard"/>
              <w:spacing w:line="276" w:lineRule="auto"/>
              <w:rPr>
                <w:rFonts w:asciiTheme="majorHAnsi" w:hAnsiTheme="majorHAnsi"/>
                <w:sz w:val="24"/>
                <w:szCs w:val="24"/>
              </w:rPr>
            </w:pPr>
          </w:p>
          <w:p w14:paraId="2C0A142B" w14:textId="77777777" w:rsidR="00B3638C" w:rsidRPr="00B16DE1" w:rsidRDefault="00B3638C" w:rsidP="00B3638C">
            <w:pPr>
              <w:pStyle w:val="CAPTstandard"/>
              <w:spacing w:line="276" w:lineRule="auto"/>
              <w:rPr>
                <w:rFonts w:asciiTheme="majorHAnsi" w:hAnsiTheme="majorHAnsi"/>
                <w:b/>
                <w:bCs/>
                <w:sz w:val="24"/>
                <w:szCs w:val="24"/>
              </w:rPr>
            </w:pPr>
            <w:r w:rsidRPr="00B16DE1">
              <w:rPr>
                <w:rFonts w:asciiTheme="majorHAnsi" w:hAnsiTheme="majorHAnsi"/>
                <w:b/>
                <w:bCs/>
                <w:sz w:val="24"/>
                <w:szCs w:val="24"/>
              </w:rPr>
              <w:t>Ce prix comprend :</w:t>
            </w:r>
          </w:p>
          <w:p w14:paraId="19B488F2" w14:textId="77777777" w:rsidR="00B3638C" w:rsidRPr="00B16DE1" w:rsidRDefault="00B3638C" w:rsidP="00B3638C">
            <w:pPr>
              <w:pStyle w:val="CAPTstandard"/>
              <w:spacing w:line="276" w:lineRule="auto"/>
              <w:rPr>
                <w:rFonts w:asciiTheme="majorHAnsi" w:hAnsiTheme="majorHAnsi"/>
                <w:sz w:val="24"/>
                <w:szCs w:val="24"/>
              </w:rPr>
            </w:pPr>
            <w:r w:rsidRPr="00B16DE1">
              <w:rPr>
                <w:rFonts w:asciiTheme="majorHAnsi" w:hAnsiTheme="majorHAnsi"/>
                <w:sz w:val="24"/>
                <w:szCs w:val="24"/>
              </w:rPr>
              <w:t>- l'implantation et le piquetage,</w:t>
            </w:r>
          </w:p>
          <w:p w14:paraId="3DF65ECA" w14:textId="77777777" w:rsidR="00B3638C" w:rsidRPr="00B16DE1" w:rsidRDefault="00B3638C" w:rsidP="00B3638C">
            <w:pPr>
              <w:pStyle w:val="CAPTstandard"/>
              <w:spacing w:line="276" w:lineRule="auto"/>
              <w:rPr>
                <w:rFonts w:asciiTheme="majorHAnsi" w:hAnsiTheme="majorHAnsi"/>
                <w:sz w:val="24"/>
                <w:szCs w:val="24"/>
              </w:rPr>
            </w:pPr>
            <w:r w:rsidRPr="00B16DE1">
              <w:rPr>
                <w:rFonts w:asciiTheme="majorHAnsi" w:hAnsiTheme="majorHAnsi"/>
                <w:sz w:val="24"/>
                <w:szCs w:val="24"/>
              </w:rPr>
              <w:t>- les terrassements nécessaires à la mise en place,</w:t>
            </w:r>
          </w:p>
          <w:p w14:paraId="2F9F5209" w14:textId="69E7C2C7" w:rsidR="00B3638C" w:rsidRPr="00B16DE1" w:rsidRDefault="00B3638C" w:rsidP="00B3638C">
            <w:pPr>
              <w:pStyle w:val="CAPTstandard"/>
              <w:spacing w:line="276" w:lineRule="auto"/>
              <w:rPr>
                <w:rFonts w:asciiTheme="majorHAnsi" w:hAnsiTheme="majorHAnsi"/>
                <w:sz w:val="24"/>
                <w:szCs w:val="24"/>
              </w:rPr>
            </w:pPr>
            <w:r w:rsidRPr="00B16DE1">
              <w:rPr>
                <w:rFonts w:asciiTheme="majorHAnsi" w:hAnsiTheme="majorHAnsi"/>
                <w:sz w:val="24"/>
                <w:szCs w:val="24"/>
              </w:rPr>
              <w:t>- la fourniture et la mise en œuvre d'un</w:t>
            </w:r>
            <w:r>
              <w:rPr>
                <w:rFonts w:asciiTheme="majorHAnsi" w:hAnsiTheme="majorHAnsi"/>
                <w:sz w:val="24"/>
                <w:szCs w:val="24"/>
              </w:rPr>
              <w:t>e semelle en</w:t>
            </w:r>
            <w:r w:rsidRPr="00B16DE1">
              <w:rPr>
                <w:rFonts w:asciiTheme="majorHAnsi" w:hAnsiTheme="majorHAnsi"/>
                <w:sz w:val="24"/>
                <w:szCs w:val="24"/>
              </w:rPr>
              <w:t xml:space="preserve"> béton de propreté de 10 cm d'épaisseur et le calage</w:t>
            </w:r>
            <w:r>
              <w:rPr>
                <w:rFonts w:asciiTheme="majorHAnsi" w:hAnsiTheme="majorHAnsi"/>
                <w:sz w:val="24"/>
                <w:szCs w:val="24"/>
              </w:rPr>
              <w:t xml:space="preserve"> en sous face et périphérique</w:t>
            </w:r>
            <w:r w:rsidRPr="00B16DE1">
              <w:rPr>
                <w:rFonts w:asciiTheme="majorHAnsi" w:hAnsiTheme="majorHAnsi"/>
                <w:sz w:val="24"/>
                <w:szCs w:val="24"/>
              </w:rPr>
              <w:t>,</w:t>
            </w:r>
          </w:p>
          <w:p w14:paraId="0E1AF744" w14:textId="77777777" w:rsidR="00B3638C" w:rsidRPr="00B16DE1" w:rsidRDefault="00B3638C" w:rsidP="00B3638C">
            <w:pPr>
              <w:pStyle w:val="CAPTstandard"/>
              <w:spacing w:line="276" w:lineRule="auto"/>
              <w:rPr>
                <w:rFonts w:asciiTheme="majorHAnsi" w:hAnsiTheme="majorHAnsi"/>
                <w:sz w:val="24"/>
                <w:szCs w:val="24"/>
              </w:rPr>
            </w:pPr>
            <w:r w:rsidRPr="00B16DE1">
              <w:rPr>
                <w:rFonts w:asciiTheme="majorHAnsi" w:hAnsiTheme="majorHAnsi"/>
                <w:sz w:val="24"/>
                <w:szCs w:val="24"/>
              </w:rPr>
              <w:t>- la fourniture, le transport et la mise en place des éléments préfabriqués béton,</w:t>
            </w:r>
          </w:p>
          <w:p w14:paraId="3B8CB6EF" w14:textId="04D16063" w:rsidR="00B3638C" w:rsidRPr="00B16DE1" w:rsidRDefault="00B3638C" w:rsidP="00B3638C">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la fourniture et la mise en place </w:t>
            </w:r>
            <w:r>
              <w:rPr>
                <w:rFonts w:asciiTheme="majorHAnsi" w:hAnsiTheme="majorHAnsi"/>
                <w:sz w:val="24"/>
                <w:szCs w:val="24"/>
              </w:rPr>
              <w:t xml:space="preserve">éventuelle </w:t>
            </w:r>
            <w:r w:rsidRPr="00B16DE1">
              <w:rPr>
                <w:rFonts w:asciiTheme="majorHAnsi" w:hAnsiTheme="majorHAnsi"/>
                <w:sz w:val="24"/>
                <w:szCs w:val="24"/>
              </w:rPr>
              <w:t xml:space="preserve">d’un </w:t>
            </w:r>
            <w:r>
              <w:rPr>
                <w:rFonts w:asciiTheme="majorHAnsi" w:hAnsiTheme="majorHAnsi"/>
                <w:sz w:val="24"/>
                <w:szCs w:val="24"/>
              </w:rPr>
              <w:t>joint</w:t>
            </w:r>
            <w:r w:rsidRPr="00B16DE1">
              <w:rPr>
                <w:rFonts w:asciiTheme="majorHAnsi" w:hAnsiTheme="majorHAnsi"/>
                <w:sz w:val="24"/>
                <w:szCs w:val="24"/>
              </w:rPr>
              <w:t>,</w:t>
            </w:r>
          </w:p>
          <w:p w14:paraId="0685280E" w14:textId="666BEF28" w:rsidR="00B3638C" w:rsidRPr="00B16DE1" w:rsidRDefault="00B3638C" w:rsidP="00B3638C">
            <w:pPr>
              <w:pStyle w:val="CAPTstandard"/>
              <w:spacing w:line="276" w:lineRule="auto"/>
              <w:rPr>
                <w:rFonts w:asciiTheme="majorHAnsi" w:hAnsiTheme="majorHAnsi"/>
                <w:sz w:val="24"/>
                <w:szCs w:val="24"/>
              </w:rPr>
            </w:pPr>
            <w:r w:rsidRPr="00B16DE1">
              <w:rPr>
                <w:rFonts w:asciiTheme="majorHAnsi" w:hAnsiTheme="majorHAnsi"/>
                <w:sz w:val="24"/>
                <w:szCs w:val="24"/>
              </w:rPr>
              <w:t>- le raccordement avec les fourreaux,</w:t>
            </w:r>
            <w:r>
              <w:rPr>
                <w:rFonts w:asciiTheme="majorHAnsi" w:hAnsiTheme="majorHAnsi"/>
                <w:sz w:val="24"/>
                <w:szCs w:val="24"/>
              </w:rPr>
              <w:t xml:space="preserve"> drains, canalisations</w:t>
            </w:r>
          </w:p>
          <w:p w14:paraId="1F459D55" w14:textId="77777777" w:rsidR="00B3638C" w:rsidRPr="00B16DE1" w:rsidRDefault="00B3638C" w:rsidP="00B3638C">
            <w:pPr>
              <w:pStyle w:val="CAPTstandard"/>
              <w:spacing w:line="276" w:lineRule="auto"/>
              <w:rPr>
                <w:rFonts w:asciiTheme="majorHAnsi" w:hAnsiTheme="majorHAnsi"/>
                <w:sz w:val="24"/>
                <w:szCs w:val="24"/>
              </w:rPr>
            </w:pPr>
            <w:r w:rsidRPr="00B16DE1">
              <w:rPr>
                <w:rFonts w:asciiTheme="majorHAnsi" w:hAnsiTheme="majorHAnsi"/>
                <w:sz w:val="24"/>
                <w:szCs w:val="24"/>
              </w:rPr>
              <w:t xml:space="preserve">- le remblaiement de la fouille,  </w:t>
            </w:r>
          </w:p>
          <w:p w14:paraId="3F590DC1" w14:textId="77777777" w:rsidR="00557665" w:rsidRPr="00B16DE1" w:rsidRDefault="00557665" w:rsidP="00557665">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A51F49">
              <w:rPr>
                <w:rFonts w:asciiTheme="majorHAnsi" w:hAnsiTheme="majorHAnsi"/>
                <w:sz w:val="24"/>
                <w:szCs w:val="24"/>
              </w:rPr>
              <w:t>le passage sous les réseaux non déposés le cas échéant</w:t>
            </w:r>
          </w:p>
          <w:p w14:paraId="56717510" w14:textId="77777777" w:rsidR="00557665" w:rsidRPr="00B16DE1"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les sujétions liées au voisinage des différents réseaux enterrés,</w:t>
            </w:r>
          </w:p>
          <w:p w14:paraId="59A4B962" w14:textId="77777777" w:rsidR="00557665" w:rsidRDefault="00557665" w:rsidP="00557665">
            <w:pPr>
              <w:pStyle w:val="CAPTstandard"/>
              <w:spacing w:line="276" w:lineRule="auto"/>
              <w:rPr>
                <w:rFonts w:asciiTheme="majorHAnsi" w:hAnsiTheme="majorHAnsi"/>
                <w:sz w:val="24"/>
                <w:szCs w:val="24"/>
              </w:rPr>
            </w:pPr>
            <w:r w:rsidRPr="00B16DE1">
              <w:rPr>
                <w:rFonts w:asciiTheme="majorHAnsi" w:hAnsiTheme="majorHAnsi"/>
                <w:sz w:val="24"/>
                <w:szCs w:val="24"/>
              </w:rPr>
              <w:t>- toutes sujétions de fournitures, matériels et main d'œuvre</w:t>
            </w:r>
            <w:r>
              <w:rPr>
                <w:rFonts w:asciiTheme="majorHAnsi" w:hAnsiTheme="majorHAnsi"/>
                <w:sz w:val="24"/>
                <w:szCs w:val="24"/>
              </w:rPr>
              <w:t>, réalisation</w:t>
            </w:r>
            <w:r w:rsidRPr="00B16DE1">
              <w:rPr>
                <w:rFonts w:asciiTheme="majorHAnsi" w:hAnsiTheme="majorHAnsi"/>
                <w:sz w:val="24"/>
                <w:szCs w:val="24"/>
              </w:rPr>
              <w:t xml:space="preserve"> pour la bonne exécution de la prestation</w:t>
            </w:r>
          </w:p>
          <w:p w14:paraId="1F68C4E3" w14:textId="77777777" w:rsidR="00557665" w:rsidRPr="00780D42" w:rsidRDefault="00557665" w:rsidP="00557665">
            <w:pPr>
              <w:jc w:val="both"/>
              <w:rPr>
                <w:rFonts w:asciiTheme="majorHAnsi" w:eastAsia="Arial" w:hAnsiTheme="majorHAnsi" w:cs="Arial"/>
                <w:sz w:val="16"/>
                <w:szCs w:val="16"/>
                <w:lang w:eastAsia="fr-FR"/>
              </w:rPr>
            </w:pPr>
          </w:p>
          <w:p w14:paraId="1155FB9B" w14:textId="77777777" w:rsidR="00557665" w:rsidRPr="00232E75" w:rsidRDefault="00557665" w:rsidP="00557665">
            <w:pPr>
              <w:jc w:val="both"/>
              <w:rPr>
                <w:rFonts w:asciiTheme="majorHAnsi" w:eastAsia="Arial" w:hAnsiTheme="majorHAnsi" w:cs="Arial"/>
                <w:sz w:val="24"/>
                <w:szCs w:val="24"/>
                <w:lang w:eastAsia="fr-FR"/>
              </w:rPr>
            </w:pPr>
            <w:r w:rsidRPr="00232E75">
              <w:rPr>
                <w:rFonts w:asciiTheme="majorHAnsi" w:eastAsia="Arial" w:hAnsiTheme="majorHAnsi" w:cs="Arial"/>
                <w:sz w:val="24"/>
                <w:szCs w:val="24"/>
                <w:lang w:eastAsia="fr-FR"/>
              </w:rPr>
              <w:t xml:space="preserve">Ce prix tient compte de toutes les sujétions liées à la protection de l'environnement. </w:t>
            </w:r>
          </w:p>
          <w:p w14:paraId="1C58480A" w14:textId="77777777" w:rsidR="00B3638C" w:rsidRPr="00F42613" w:rsidRDefault="00B3638C" w:rsidP="00B3638C">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t>Ce prix sera rémunéré à l’avancement</w:t>
            </w:r>
            <w:r>
              <w:rPr>
                <w:rFonts w:asciiTheme="majorHAnsi" w:eastAsia="Times New Roman" w:hAnsiTheme="majorHAnsi" w:cs="Times New Roman"/>
                <w:sz w:val="24"/>
                <w:szCs w:val="32"/>
                <w:lang w:eastAsia="fr-FR"/>
              </w:rPr>
              <w:t xml:space="preserve"> sur constatation du maître d‘œuvre.</w:t>
            </w:r>
          </w:p>
          <w:p w14:paraId="4549BC3F" w14:textId="77777777" w:rsidR="00B3638C" w:rsidRPr="008A36FA" w:rsidRDefault="00B3638C" w:rsidP="00B3638C">
            <w:pPr>
              <w:pStyle w:val="CAPTstandard"/>
              <w:spacing w:line="276" w:lineRule="auto"/>
              <w:rPr>
                <w:rFonts w:asciiTheme="majorHAnsi" w:hAnsiTheme="majorHAnsi"/>
                <w:sz w:val="24"/>
                <w:szCs w:val="24"/>
              </w:rPr>
            </w:pPr>
          </w:p>
          <w:p w14:paraId="38C7A915" w14:textId="77777777" w:rsidR="00B3638C" w:rsidRDefault="00B3638C" w:rsidP="00B3638C">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01D05EDC" w14:textId="77777777" w:rsidR="00B3638C" w:rsidRPr="006F353C" w:rsidRDefault="00B3638C" w:rsidP="00B3638C">
            <w:pPr>
              <w:pStyle w:val="Ceprix"/>
              <w:rPr>
                <w:rFonts w:asciiTheme="majorHAnsi" w:hAnsiTheme="majorHAnsi" w:cs="Mangal"/>
                <w:b/>
                <w:bCs/>
                <w:sz w:val="12"/>
                <w:szCs w:val="12"/>
              </w:rPr>
            </w:pPr>
          </w:p>
          <w:p w14:paraId="2EC5D41E" w14:textId="424DB61C" w:rsidR="00B3638C" w:rsidRPr="00524426" w:rsidRDefault="00B3638C" w:rsidP="00B3638C">
            <w:pPr>
              <w:pStyle w:val="Ceprix"/>
              <w:rPr>
                <w:rFonts w:asciiTheme="majorHAnsi" w:hAnsiTheme="majorHAnsi"/>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6674B20"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22C4F5DE"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70E8985A" w14:textId="4FD08D9A"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91</w:t>
            </w:r>
            <w:r w:rsidR="00C16F86">
              <w:rPr>
                <w:rFonts w:asciiTheme="majorHAnsi" w:hAnsiTheme="majorHAnsi" w:cstheme="majorHAnsi"/>
                <w:b/>
                <w:sz w:val="24"/>
                <w:szCs w:val="24"/>
              </w:rPr>
              <w:t>4</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063D2990" w14:textId="77777777" w:rsidR="00767622" w:rsidRPr="00B3638C" w:rsidRDefault="00767622" w:rsidP="00B3638C">
            <w:pPr>
              <w:jc w:val="center"/>
              <w:rPr>
                <w:rFonts w:asciiTheme="majorHAnsi" w:eastAsia="Century Gothic" w:hAnsiTheme="majorHAnsi" w:cs="Century Gothic"/>
                <w:caps/>
                <w:sz w:val="24"/>
                <w:szCs w:val="24"/>
                <w:lang w:eastAsia="fr-FR"/>
              </w:rPr>
            </w:pPr>
            <w:r w:rsidRPr="00525FF6">
              <w:rPr>
                <w:rFonts w:asciiTheme="majorHAnsi" w:eastAsia="Century Gothic" w:hAnsiTheme="majorHAnsi" w:cs="Century Gothic"/>
                <w:b/>
                <w:bCs/>
                <w:caps/>
                <w:sz w:val="24"/>
                <w:szCs w:val="24"/>
                <w:lang w:eastAsia="fr-FR"/>
              </w:rPr>
              <w:t xml:space="preserve">Traversée de route pour réseau de drainage compris toutes sujétions </w:t>
            </w:r>
            <w:r w:rsidRPr="00B3638C">
              <w:rPr>
                <w:rFonts w:asciiTheme="majorHAnsi" w:eastAsia="Century Gothic" w:hAnsiTheme="majorHAnsi" w:cs="Century Gothic"/>
                <w:caps/>
                <w:sz w:val="24"/>
                <w:szCs w:val="24"/>
                <w:lang w:eastAsia="fr-FR"/>
              </w:rPr>
              <w:t>(zone enrobé et/ou enduits bitumineux)</w:t>
            </w:r>
          </w:p>
          <w:p w14:paraId="6BA7AFEB" w14:textId="77777777" w:rsidR="00767622" w:rsidRPr="000251D1" w:rsidRDefault="00767622" w:rsidP="00767622">
            <w:pPr>
              <w:pStyle w:val="CAPTstandard"/>
              <w:spacing w:line="276" w:lineRule="auto"/>
              <w:rPr>
                <w:rFonts w:asciiTheme="majorHAnsi" w:hAnsiTheme="majorHAnsi"/>
                <w:b/>
                <w:sz w:val="20"/>
                <w:szCs w:val="20"/>
              </w:rPr>
            </w:pPr>
          </w:p>
          <w:p w14:paraId="1B14C508" w14:textId="77777777" w:rsidR="00767622" w:rsidRPr="0029094A" w:rsidRDefault="00767622" w:rsidP="00767622">
            <w:pPr>
              <w:pStyle w:val="CAPTstandard"/>
              <w:spacing w:line="276" w:lineRule="auto"/>
              <w:rPr>
                <w:rFonts w:asciiTheme="majorHAnsi" w:hAnsiTheme="majorHAnsi"/>
                <w:b/>
                <w:sz w:val="24"/>
                <w:szCs w:val="24"/>
              </w:rPr>
            </w:pPr>
            <w:r w:rsidRPr="0029094A">
              <w:rPr>
                <w:rFonts w:asciiTheme="majorHAnsi" w:hAnsiTheme="majorHAnsi"/>
                <w:b/>
                <w:sz w:val="24"/>
                <w:szCs w:val="24"/>
              </w:rPr>
              <w:t>Ce prix rémunère</w:t>
            </w:r>
            <w:r>
              <w:rPr>
                <w:rFonts w:asciiTheme="majorHAnsi" w:hAnsiTheme="majorHAnsi"/>
                <w:b/>
                <w:sz w:val="24"/>
                <w:szCs w:val="24"/>
              </w:rPr>
              <w:t xml:space="preserve"> </w:t>
            </w:r>
            <w:r w:rsidRPr="0029094A">
              <w:rPr>
                <w:rFonts w:asciiTheme="majorHAnsi" w:hAnsiTheme="majorHAnsi"/>
                <w:b/>
                <w:sz w:val="24"/>
                <w:szCs w:val="24"/>
              </w:rPr>
              <w:t>:</w:t>
            </w:r>
          </w:p>
          <w:p w14:paraId="06D784B9" w14:textId="70AE85FD" w:rsidR="00767622" w:rsidRPr="0029094A" w:rsidRDefault="00B3638C" w:rsidP="00767622">
            <w:pPr>
              <w:pStyle w:val="CAPTstandard"/>
              <w:spacing w:line="276" w:lineRule="auto"/>
              <w:rPr>
                <w:rFonts w:asciiTheme="majorHAnsi" w:hAnsiTheme="majorHAnsi"/>
                <w:color w:val="000000"/>
                <w:sz w:val="24"/>
                <w:szCs w:val="24"/>
              </w:rPr>
            </w:pPr>
            <w:proofErr w:type="gramStart"/>
            <w:r>
              <w:rPr>
                <w:rFonts w:asciiTheme="majorHAnsi" w:hAnsiTheme="majorHAnsi"/>
                <w:color w:val="000000"/>
                <w:sz w:val="24"/>
                <w:szCs w:val="24"/>
              </w:rPr>
              <w:t>a</w:t>
            </w:r>
            <w:r w:rsidR="00767622">
              <w:rPr>
                <w:rFonts w:asciiTheme="majorHAnsi" w:hAnsiTheme="majorHAnsi"/>
                <w:color w:val="000000"/>
                <w:sz w:val="24"/>
                <w:szCs w:val="24"/>
              </w:rPr>
              <w:t>u</w:t>
            </w:r>
            <w:proofErr w:type="gramEnd"/>
            <w:r w:rsidR="00767622">
              <w:rPr>
                <w:rFonts w:asciiTheme="majorHAnsi" w:hAnsiTheme="majorHAnsi"/>
                <w:color w:val="000000"/>
                <w:sz w:val="24"/>
                <w:szCs w:val="24"/>
              </w:rPr>
              <w:t xml:space="preserve"> mètre linéaire, mesuré en place, </w:t>
            </w:r>
            <w:r w:rsidR="00B26AE1">
              <w:rPr>
                <w:rFonts w:asciiTheme="majorHAnsi" w:hAnsiTheme="majorHAnsi"/>
                <w:color w:val="000000"/>
                <w:sz w:val="24"/>
                <w:szCs w:val="24"/>
              </w:rPr>
              <w:t xml:space="preserve">les travaux de traversée de route pour passage de la tranchée drainante, </w:t>
            </w:r>
            <w:r>
              <w:rPr>
                <w:rFonts w:asciiTheme="majorHAnsi" w:hAnsiTheme="majorHAnsi"/>
                <w:color w:val="000000"/>
                <w:sz w:val="24"/>
                <w:szCs w:val="24"/>
              </w:rPr>
              <w:t xml:space="preserve">compris </w:t>
            </w:r>
            <w:r w:rsidR="00767622" w:rsidRPr="0029094A">
              <w:rPr>
                <w:rFonts w:asciiTheme="majorHAnsi" w:hAnsiTheme="majorHAnsi"/>
                <w:color w:val="000000"/>
                <w:sz w:val="24"/>
                <w:szCs w:val="24"/>
              </w:rPr>
              <w:t>le sciage</w:t>
            </w:r>
            <w:r>
              <w:rPr>
                <w:rFonts w:asciiTheme="majorHAnsi" w:hAnsiTheme="majorHAnsi"/>
                <w:color w:val="000000"/>
                <w:sz w:val="24"/>
                <w:szCs w:val="24"/>
              </w:rPr>
              <w:t xml:space="preserve"> préalable</w:t>
            </w:r>
            <w:r w:rsidR="00767622" w:rsidRPr="0029094A">
              <w:rPr>
                <w:rFonts w:asciiTheme="majorHAnsi" w:hAnsiTheme="majorHAnsi"/>
                <w:color w:val="000000"/>
                <w:sz w:val="24"/>
                <w:szCs w:val="24"/>
              </w:rPr>
              <w:t xml:space="preserve"> de la chaussée </w:t>
            </w:r>
            <w:r w:rsidR="00767622" w:rsidRPr="0029094A">
              <w:rPr>
                <w:rFonts w:asciiTheme="majorHAnsi" w:hAnsiTheme="majorHAnsi"/>
                <w:color w:val="000000"/>
                <w:sz w:val="24"/>
                <w:szCs w:val="24"/>
              </w:rPr>
              <w:lastRenderedPageBreak/>
              <w:t>nécessaire au raccordement avec la chaussée laissée en place aux abouts de l’ouvrage,</w:t>
            </w:r>
            <w:r w:rsidR="00B26AE1">
              <w:rPr>
                <w:rFonts w:asciiTheme="majorHAnsi" w:hAnsiTheme="majorHAnsi"/>
                <w:color w:val="000000"/>
                <w:sz w:val="24"/>
                <w:szCs w:val="24"/>
              </w:rPr>
              <w:t xml:space="preserve"> compris toutes prestations de terrassement en déblais, matériaux de lit de pose et enrobage, remblais corps de chaussée compactés, blindages, travaux de reconstitution de revêtement de chaussée pour finition à l’existant.</w:t>
            </w:r>
          </w:p>
          <w:p w14:paraId="150B6542" w14:textId="77777777" w:rsidR="00767622" w:rsidRDefault="00767622" w:rsidP="00767622">
            <w:pPr>
              <w:spacing w:after="60" w:line="240" w:lineRule="auto"/>
              <w:jc w:val="both"/>
              <w:rPr>
                <w:rFonts w:asciiTheme="majorHAnsi" w:hAnsiTheme="majorHAnsi"/>
                <w:sz w:val="24"/>
                <w:szCs w:val="24"/>
              </w:rPr>
            </w:pPr>
          </w:p>
          <w:p w14:paraId="7138435B" w14:textId="7C8FE070" w:rsidR="00767622" w:rsidRPr="00B338E6" w:rsidRDefault="00767622" w:rsidP="00767622">
            <w:pPr>
              <w:spacing w:after="60" w:line="240" w:lineRule="auto"/>
              <w:jc w:val="both"/>
              <w:rPr>
                <w:rFonts w:asciiTheme="majorHAnsi" w:hAnsiTheme="majorHAnsi"/>
                <w:sz w:val="24"/>
                <w:szCs w:val="24"/>
              </w:rPr>
            </w:pPr>
            <w:r w:rsidRPr="00B338E6">
              <w:rPr>
                <w:rFonts w:asciiTheme="majorHAnsi" w:hAnsiTheme="majorHAnsi"/>
                <w:sz w:val="24"/>
                <w:szCs w:val="24"/>
              </w:rPr>
              <w:t>Les travaux</w:t>
            </w:r>
            <w:r>
              <w:rPr>
                <w:rFonts w:asciiTheme="majorHAnsi" w:hAnsiTheme="majorHAnsi"/>
                <w:sz w:val="24"/>
                <w:szCs w:val="24"/>
              </w:rPr>
              <w:t xml:space="preserve"> </w:t>
            </w:r>
            <w:r w:rsidRPr="00B338E6">
              <w:rPr>
                <w:rFonts w:asciiTheme="majorHAnsi" w:hAnsiTheme="majorHAnsi"/>
                <w:sz w:val="24"/>
                <w:szCs w:val="24"/>
              </w:rPr>
              <w:t>sont menés de telle sorte à ne pas faire tomber d</w:t>
            </w:r>
            <w:r>
              <w:rPr>
                <w:rFonts w:asciiTheme="majorHAnsi" w:hAnsiTheme="majorHAnsi"/>
                <w:sz w:val="24"/>
                <w:szCs w:val="24"/>
              </w:rPr>
              <w:t xml:space="preserve">’éléments, matériaux, matériels dans les emprises </w:t>
            </w:r>
            <w:r w:rsidR="00B26AE1">
              <w:rPr>
                <w:rFonts w:asciiTheme="majorHAnsi" w:hAnsiTheme="majorHAnsi"/>
                <w:sz w:val="24"/>
                <w:szCs w:val="24"/>
              </w:rPr>
              <w:t>VNF</w:t>
            </w:r>
            <w:r w:rsidRPr="00B338E6">
              <w:rPr>
                <w:rFonts w:asciiTheme="majorHAnsi" w:hAnsiTheme="majorHAnsi"/>
                <w:sz w:val="24"/>
                <w:szCs w:val="24"/>
              </w:rPr>
              <w:t xml:space="preserve"> et à ne pas désorganiser l</w:t>
            </w:r>
            <w:r>
              <w:rPr>
                <w:rFonts w:asciiTheme="majorHAnsi" w:hAnsiTheme="majorHAnsi"/>
                <w:sz w:val="24"/>
                <w:szCs w:val="24"/>
              </w:rPr>
              <w:t xml:space="preserve">es structures </w:t>
            </w:r>
            <w:r w:rsidR="00B26AE1">
              <w:rPr>
                <w:rFonts w:asciiTheme="majorHAnsi" w:hAnsiTheme="majorHAnsi"/>
                <w:sz w:val="24"/>
                <w:szCs w:val="24"/>
              </w:rPr>
              <w:t>de chaussée périphériques</w:t>
            </w:r>
            <w:r w:rsidRPr="00B338E6">
              <w:rPr>
                <w:rFonts w:asciiTheme="majorHAnsi" w:hAnsiTheme="majorHAnsi"/>
                <w:sz w:val="24"/>
                <w:szCs w:val="24"/>
              </w:rPr>
              <w:t>, le cas échéant.</w:t>
            </w:r>
          </w:p>
          <w:p w14:paraId="167CE49C" w14:textId="77777777" w:rsidR="00767622" w:rsidRDefault="00767622" w:rsidP="00767622">
            <w:pPr>
              <w:pStyle w:val="CAPTstandard"/>
              <w:spacing w:line="276" w:lineRule="auto"/>
              <w:rPr>
                <w:rFonts w:asciiTheme="majorHAnsi" w:hAnsiTheme="majorHAnsi"/>
                <w:b/>
                <w:bCs/>
                <w:sz w:val="24"/>
                <w:szCs w:val="24"/>
              </w:rPr>
            </w:pPr>
          </w:p>
          <w:p w14:paraId="505AF389" w14:textId="77777777" w:rsidR="00767622" w:rsidRPr="00D97E69" w:rsidRDefault="00767622" w:rsidP="00767622">
            <w:pPr>
              <w:pStyle w:val="CAPTstandard"/>
              <w:spacing w:line="276" w:lineRule="auto"/>
              <w:rPr>
                <w:rFonts w:asciiTheme="majorHAnsi" w:hAnsiTheme="majorHAnsi"/>
                <w:b/>
                <w:bCs/>
                <w:sz w:val="24"/>
                <w:szCs w:val="24"/>
              </w:rPr>
            </w:pPr>
            <w:r w:rsidRPr="0029094A">
              <w:rPr>
                <w:rFonts w:asciiTheme="majorHAnsi" w:hAnsiTheme="majorHAnsi"/>
                <w:b/>
                <w:bCs/>
                <w:sz w:val="24"/>
                <w:szCs w:val="24"/>
              </w:rPr>
              <w:t>Ce prix comprend</w:t>
            </w:r>
            <w:r>
              <w:rPr>
                <w:rFonts w:asciiTheme="majorHAnsi" w:hAnsiTheme="majorHAnsi"/>
                <w:b/>
                <w:bCs/>
                <w:sz w:val="24"/>
                <w:szCs w:val="24"/>
              </w:rPr>
              <w:t xml:space="preserve"> </w:t>
            </w:r>
            <w:r w:rsidRPr="0029094A">
              <w:rPr>
                <w:rFonts w:asciiTheme="majorHAnsi" w:hAnsiTheme="majorHAnsi"/>
                <w:b/>
                <w:bCs/>
                <w:sz w:val="24"/>
                <w:szCs w:val="24"/>
              </w:rPr>
              <w:t>:</w:t>
            </w:r>
          </w:p>
          <w:p w14:paraId="350F2617" w14:textId="77777777"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l'implantation et le piquetage,</w:t>
            </w:r>
          </w:p>
          <w:p w14:paraId="4C3DB7D2" w14:textId="71B985F0" w:rsidR="00767622" w:rsidRDefault="00767622" w:rsidP="00767622">
            <w:pPr>
              <w:pStyle w:val="CAPTstandard"/>
              <w:spacing w:line="276" w:lineRule="auto"/>
              <w:rPr>
                <w:rFonts w:asciiTheme="majorHAnsi" w:hAnsiTheme="majorHAnsi"/>
                <w:color w:val="000000"/>
                <w:sz w:val="24"/>
                <w:szCs w:val="24"/>
              </w:rPr>
            </w:pPr>
            <w:r w:rsidRPr="0029094A">
              <w:rPr>
                <w:rFonts w:asciiTheme="majorHAnsi" w:hAnsiTheme="majorHAnsi"/>
                <w:color w:val="000000"/>
                <w:sz w:val="24"/>
                <w:szCs w:val="24"/>
              </w:rPr>
              <w:t xml:space="preserve">- </w:t>
            </w:r>
            <w:r>
              <w:rPr>
                <w:rFonts w:asciiTheme="majorHAnsi" w:hAnsiTheme="majorHAnsi"/>
                <w:color w:val="000000"/>
                <w:sz w:val="24"/>
                <w:szCs w:val="24"/>
              </w:rPr>
              <w:t>le pré-traçage exact</w:t>
            </w:r>
          </w:p>
          <w:p w14:paraId="76C1C016" w14:textId="77777777" w:rsidR="00767622" w:rsidRDefault="00767622" w:rsidP="00767622">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toutes sujétions de balayage et de nettoyage des surfaces de tous les déchets et produits de sciage</w:t>
            </w:r>
          </w:p>
          <w:p w14:paraId="01F3132B" w14:textId="77777777" w:rsidR="00767622" w:rsidRDefault="00767622" w:rsidP="00767622">
            <w:pPr>
              <w:pStyle w:val="CAPTstandard"/>
              <w:spacing w:line="276" w:lineRule="auto"/>
              <w:rPr>
                <w:rFonts w:asciiTheme="majorHAnsi" w:hAnsiTheme="majorHAnsi"/>
                <w:color w:val="000000"/>
                <w:sz w:val="24"/>
                <w:szCs w:val="24"/>
              </w:rPr>
            </w:pPr>
            <w:r>
              <w:rPr>
                <w:rFonts w:asciiTheme="majorHAnsi" w:hAnsiTheme="majorHAnsi"/>
                <w:color w:val="000000"/>
                <w:sz w:val="24"/>
                <w:szCs w:val="24"/>
              </w:rPr>
              <w:t xml:space="preserve">- </w:t>
            </w:r>
            <w:r w:rsidRPr="0029094A">
              <w:rPr>
                <w:rFonts w:asciiTheme="majorHAnsi" w:hAnsiTheme="majorHAnsi"/>
                <w:color w:val="000000"/>
                <w:sz w:val="24"/>
                <w:szCs w:val="24"/>
              </w:rPr>
              <w:t>toutes les sujétions nécessaires au raccordement avec la chaussée laissée en place aux abouts de l’ouvrage</w:t>
            </w:r>
          </w:p>
          <w:p w14:paraId="175A1E95" w14:textId="6B42C9DF" w:rsidR="00525D34" w:rsidRPr="00832F4C" w:rsidRDefault="00525D34" w:rsidP="00525D34">
            <w:pPr>
              <w:pStyle w:val="CAPTstandard"/>
              <w:spacing w:line="276" w:lineRule="auto"/>
              <w:rPr>
                <w:rFonts w:asciiTheme="majorHAnsi" w:hAnsiTheme="majorHAnsi" w:cs="Mangal"/>
                <w:color w:val="000000"/>
                <w:sz w:val="24"/>
                <w:szCs w:val="24"/>
              </w:rPr>
            </w:pPr>
            <w:r>
              <w:rPr>
                <w:rFonts w:asciiTheme="majorHAnsi" w:hAnsiTheme="majorHAnsi" w:cs="Mangal"/>
                <w:color w:val="000000"/>
                <w:sz w:val="24"/>
                <w:szCs w:val="24"/>
              </w:rPr>
              <w:t xml:space="preserve">- </w:t>
            </w:r>
            <w:r w:rsidRPr="00832F4C">
              <w:rPr>
                <w:rFonts w:asciiTheme="majorHAnsi" w:hAnsiTheme="majorHAnsi" w:cs="Mangal"/>
                <w:color w:val="000000"/>
                <w:sz w:val="24"/>
                <w:szCs w:val="24"/>
              </w:rPr>
              <w:t xml:space="preserve">le terrassement jusqu'aux profondeurs </w:t>
            </w:r>
            <w:r>
              <w:rPr>
                <w:rFonts w:asciiTheme="majorHAnsi" w:hAnsiTheme="majorHAnsi" w:cs="Mangal"/>
                <w:color w:val="000000"/>
                <w:sz w:val="24"/>
                <w:szCs w:val="24"/>
              </w:rPr>
              <w:t>au</w:t>
            </w:r>
            <w:r w:rsidRPr="00832F4C">
              <w:rPr>
                <w:rFonts w:asciiTheme="majorHAnsi" w:hAnsiTheme="majorHAnsi" w:cs="Mangal"/>
                <w:color w:val="000000"/>
                <w:sz w:val="24"/>
                <w:szCs w:val="24"/>
              </w:rPr>
              <w:t xml:space="preserve"> dossier</w:t>
            </w:r>
            <w:r>
              <w:rPr>
                <w:rFonts w:asciiTheme="majorHAnsi" w:hAnsiTheme="majorHAnsi" w:cs="Mangal"/>
                <w:color w:val="000000"/>
                <w:sz w:val="24"/>
                <w:szCs w:val="24"/>
              </w:rPr>
              <w:t xml:space="preserve"> ou précisés à la préparation de chantier</w:t>
            </w:r>
            <w:r w:rsidRPr="00832F4C">
              <w:rPr>
                <w:rFonts w:asciiTheme="majorHAnsi" w:hAnsiTheme="majorHAnsi" w:cs="Mangal"/>
                <w:color w:val="000000"/>
                <w:sz w:val="24"/>
                <w:szCs w:val="24"/>
              </w:rPr>
              <w:t xml:space="preserve"> et le nivellement de la fouille, conformément aux indications du dossier de renseignements,</w:t>
            </w:r>
          </w:p>
          <w:p w14:paraId="7753F911" w14:textId="77777777"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le chargement et l'évacuation des déblais conformément au SOSED,</w:t>
            </w:r>
          </w:p>
          <w:p w14:paraId="6B86F131" w14:textId="77777777"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l'épuisement des eaux, le blindage éventuel,</w:t>
            </w:r>
          </w:p>
          <w:p w14:paraId="32DFD3EC" w14:textId="77777777"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la fourniture et la confection du lit de pose,</w:t>
            </w:r>
          </w:p>
          <w:p w14:paraId="4FD1C699" w14:textId="05AE4C94"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xml:space="preserve">- la fourniture, le transport et la pose de </w:t>
            </w:r>
            <w:r>
              <w:rPr>
                <w:rFonts w:asciiTheme="majorHAnsi" w:hAnsiTheme="majorHAnsi" w:cs="Mangal"/>
                <w:color w:val="000000"/>
                <w:sz w:val="24"/>
                <w:szCs w:val="24"/>
              </w:rPr>
              <w:t>canalisations PE ou PVC D160 mm CR8</w:t>
            </w:r>
            <w:r w:rsidRPr="00832F4C">
              <w:rPr>
                <w:rFonts w:asciiTheme="majorHAnsi" w:hAnsiTheme="majorHAnsi" w:cs="Mangal"/>
                <w:color w:val="000000"/>
                <w:sz w:val="24"/>
                <w:szCs w:val="24"/>
              </w:rPr>
              <w:t>, y compris le grillage avertisseur de couleur réglementaire,</w:t>
            </w:r>
          </w:p>
          <w:p w14:paraId="3DBCA875" w14:textId="77777777"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la fourniture et la pose des manchons en extrémités pour les raccordements ultérieurs,</w:t>
            </w:r>
          </w:p>
          <w:p w14:paraId="09977849" w14:textId="0B2410ED"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la fourniture et la mise en œuvre du remblai de tranchée, le compactage ainsi que la réfection de chaussée, conformément aux prescriptions du</w:t>
            </w:r>
            <w:r>
              <w:rPr>
                <w:rFonts w:asciiTheme="majorHAnsi" w:hAnsiTheme="majorHAnsi" w:cs="Mangal"/>
                <w:color w:val="000000"/>
                <w:sz w:val="24"/>
                <w:szCs w:val="24"/>
              </w:rPr>
              <w:t xml:space="preserve"> dossier et aux règles de l’art</w:t>
            </w:r>
            <w:r w:rsidRPr="00832F4C">
              <w:rPr>
                <w:rFonts w:asciiTheme="majorHAnsi" w:hAnsiTheme="majorHAnsi" w:cs="Mangal"/>
                <w:color w:val="000000"/>
                <w:sz w:val="24"/>
                <w:szCs w:val="24"/>
              </w:rPr>
              <w:t>,</w:t>
            </w:r>
          </w:p>
          <w:p w14:paraId="12EE2B97" w14:textId="77777777"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les sujétions liées au voisinage des différents réseaux enterrés.</w:t>
            </w:r>
          </w:p>
          <w:p w14:paraId="560AF3A1" w14:textId="77777777" w:rsidR="00525D34" w:rsidRPr="00832F4C" w:rsidRDefault="00525D34" w:rsidP="00525D34">
            <w:pPr>
              <w:pStyle w:val="CAPTstandard"/>
              <w:spacing w:line="276" w:lineRule="auto"/>
              <w:rPr>
                <w:rFonts w:asciiTheme="majorHAnsi" w:hAnsiTheme="majorHAnsi" w:cs="Mangal"/>
                <w:color w:val="000000"/>
                <w:sz w:val="24"/>
                <w:szCs w:val="24"/>
              </w:rPr>
            </w:pPr>
            <w:r w:rsidRPr="00832F4C">
              <w:rPr>
                <w:rFonts w:asciiTheme="majorHAnsi" w:hAnsiTheme="majorHAnsi" w:cs="Mangal"/>
                <w:color w:val="000000"/>
                <w:sz w:val="24"/>
                <w:szCs w:val="24"/>
              </w:rPr>
              <w:t>- toutes sujétions de fournitures, matériels et main-d'œuvre pour la bonne exécution de la prestation.</w:t>
            </w:r>
          </w:p>
          <w:p w14:paraId="008C8CF9" w14:textId="77777777" w:rsidR="00525D34" w:rsidRDefault="00525D34" w:rsidP="00525D34">
            <w:pPr>
              <w:jc w:val="both"/>
              <w:rPr>
                <w:rFonts w:asciiTheme="majorHAnsi" w:hAnsiTheme="majorHAnsi" w:cs="Mangal"/>
                <w:color w:val="000000"/>
                <w:sz w:val="24"/>
                <w:szCs w:val="24"/>
              </w:rPr>
            </w:pPr>
          </w:p>
          <w:p w14:paraId="30321830" w14:textId="77777777" w:rsidR="00525D34" w:rsidRDefault="00525D34" w:rsidP="00525D34">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le plateau et chemin de halage,</w:t>
            </w:r>
            <w:r w:rsidRPr="008A36FA">
              <w:rPr>
                <w:rFonts w:asciiTheme="majorHAnsi" w:hAnsiTheme="majorHAnsi"/>
                <w:sz w:val="24"/>
                <w:szCs w:val="24"/>
              </w:rPr>
              <w:t xml:space="preserve"> </w:t>
            </w:r>
            <w:r>
              <w:rPr>
                <w:rFonts w:asciiTheme="majorHAnsi" w:hAnsiTheme="majorHAnsi"/>
                <w:sz w:val="24"/>
                <w:szCs w:val="24"/>
              </w:rPr>
              <w:t>les fossés, talus, les berges de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0CD6C1AB" w14:textId="77777777" w:rsidR="00525D34" w:rsidRPr="002D2DC7" w:rsidRDefault="00525D34" w:rsidP="00525D34">
            <w:pPr>
              <w:pStyle w:val="CAPTstandard"/>
              <w:spacing w:line="276" w:lineRule="auto"/>
              <w:rPr>
                <w:rFonts w:asciiTheme="majorHAnsi" w:hAnsiTheme="majorHAnsi"/>
                <w:sz w:val="16"/>
                <w:szCs w:val="16"/>
              </w:rPr>
            </w:pPr>
          </w:p>
          <w:p w14:paraId="25D07F3F" w14:textId="77777777" w:rsidR="00525D34" w:rsidRDefault="00525D34" w:rsidP="00525D34">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sera réparé par le titulaire et à ses frais.</w:t>
            </w:r>
          </w:p>
          <w:p w14:paraId="4AAE65F8" w14:textId="77777777" w:rsidR="00525D34" w:rsidRDefault="00525D34" w:rsidP="00525D34">
            <w:pPr>
              <w:pStyle w:val="CAPTstandard"/>
              <w:spacing w:line="276" w:lineRule="auto"/>
              <w:rPr>
                <w:rFonts w:asciiTheme="majorHAnsi" w:hAnsiTheme="majorHAnsi"/>
                <w:color w:val="000000"/>
                <w:sz w:val="24"/>
                <w:szCs w:val="24"/>
              </w:rPr>
            </w:pPr>
          </w:p>
          <w:p w14:paraId="4120089F" w14:textId="2B08E6AE" w:rsidR="00525D34" w:rsidRDefault="00525D34" w:rsidP="00525D34">
            <w:pPr>
              <w:jc w:val="both"/>
              <w:rPr>
                <w:rFonts w:asciiTheme="majorHAnsi" w:hAnsiTheme="majorHAnsi" w:cs="Mangal"/>
                <w:color w:val="000000"/>
                <w:sz w:val="24"/>
                <w:szCs w:val="24"/>
              </w:rPr>
            </w:pPr>
            <w:r w:rsidRPr="00832F4C">
              <w:rPr>
                <w:rFonts w:asciiTheme="majorHAnsi" w:hAnsiTheme="majorHAnsi" w:cs="Mangal"/>
                <w:color w:val="000000"/>
                <w:sz w:val="24"/>
                <w:szCs w:val="24"/>
              </w:rPr>
              <w:t>La</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longueur</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w:t>
            </w:r>
            <w:r w:rsidRPr="00832F4C">
              <w:rPr>
                <w:rFonts w:asciiTheme="majorHAnsi" w:eastAsia="Arial" w:hAnsiTheme="majorHAnsi" w:cs="Mangal"/>
                <w:color w:val="000000"/>
                <w:sz w:val="24"/>
                <w:szCs w:val="24"/>
              </w:rPr>
              <w:t>’</w:t>
            </w:r>
            <w:r w:rsidRPr="00832F4C">
              <w:rPr>
                <w:rFonts w:asciiTheme="majorHAnsi" w:hAnsiTheme="majorHAnsi" w:cs="Mangal"/>
                <w:color w:val="000000"/>
                <w:sz w:val="24"/>
                <w:szCs w:val="24"/>
              </w:rPr>
              <w:t>application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à</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prendre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en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compte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sera</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mesurée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à</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w:t>
            </w:r>
            <w:r w:rsidRPr="00832F4C">
              <w:rPr>
                <w:rFonts w:asciiTheme="majorHAnsi" w:eastAsia="Arial" w:hAnsiTheme="majorHAnsi" w:cs="Mangal"/>
                <w:color w:val="000000"/>
                <w:sz w:val="24"/>
                <w:szCs w:val="24"/>
              </w:rPr>
              <w:t>’</w:t>
            </w:r>
            <w:r w:rsidRPr="00832F4C">
              <w:rPr>
                <w:rFonts w:asciiTheme="majorHAnsi" w:hAnsiTheme="majorHAnsi" w:cs="Mangal"/>
                <w:color w:val="000000"/>
                <w:sz w:val="24"/>
                <w:szCs w:val="24"/>
              </w:rPr>
              <w:t>axe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la</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canalisation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sans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déduction</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des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éventuels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regards,</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contradictoirement</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avec</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le</w:t>
            </w:r>
            <w:r w:rsidRPr="00832F4C">
              <w:rPr>
                <w:rFonts w:asciiTheme="majorHAnsi" w:eastAsia="Arial" w:hAnsiTheme="majorHAnsi" w:cs="Mangal"/>
                <w:color w:val="000000"/>
                <w:sz w:val="24"/>
                <w:szCs w:val="24"/>
              </w:rPr>
              <w:t xml:space="preserve"> </w:t>
            </w:r>
            <w:r>
              <w:rPr>
                <w:rFonts w:asciiTheme="majorHAnsi" w:hAnsiTheme="majorHAnsi" w:cs="Mangal"/>
                <w:color w:val="000000"/>
                <w:sz w:val="24"/>
                <w:szCs w:val="24"/>
              </w:rPr>
              <w:t>m</w:t>
            </w:r>
            <w:r w:rsidRPr="00832F4C">
              <w:rPr>
                <w:rFonts w:asciiTheme="majorHAnsi" w:hAnsiTheme="majorHAnsi" w:cs="Mangal"/>
                <w:color w:val="000000"/>
                <w:sz w:val="24"/>
                <w:szCs w:val="24"/>
              </w:rPr>
              <w:t>aître</w:t>
            </w:r>
            <w:r w:rsidRPr="00832F4C">
              <w:rPr>
                <w:rFonts w:asciiTheme="majorHAnsi" w:eastAsia="Arial" w:hAnsiTheme="majorHAnsi" w:cs="Mangal"/>
                <w:color w:val="000000"/>
                <w:sz w:val="24"/>
                <w:szCs w:val="24"/>
              </w:rPr>
              <w:t xml:space="preserve"> </w:t>
            </w:r>
            <w:r w:rsidRPr="00832F4C">
              <w:rPr>
                <w:rFonts w:asciiTheme="majorHAnsi" w:hAnsiTheme="majorHAnsi" w:cs="Mangal"/>
                <w:color w:val="000000"/>
                <w:sz w:val="24"/>
                <w:szCs w:val="24"/>
              </w:rPr>
              <w:t>d</w:t>
            </w:r>
            <w:r>
              <w:rPr>
                <w:rFonts w:asciiTheme="majorHAnsi" w:hAnsiTheme="majorHAnsi" w:cs="Mangal"/>
                <w:color w:val="000000"/>
                <w:sz w:val="24"/>
                <w:szCs w:val="24"/>
              </w:rPr>
              <w:t>’</w:t>
            </w:r>
            <w:proofErr w:type="spellStart"/>
            <w:r>
              <w:rPr>
                <w:rFonts w:asciiTheme="majorHAnsi" w:hAnsiTheme="majorHAnsi" w:cs="Mangal"/>
                <w:color w:val="000000"/>
                <w:sz w:val="24"/>
                <w:szCs w:val="24"/>
              </w:rPr>
              <w:t>oe</w:t>
            </w:r>
            <w:r w:rsidRPr="00832F4C">
              <w:rPr>
                <w:rFonts w:asciiTheme="majorHAnsi" w:hAnsiTheme="majorHAnsi" w:cs="Mangal"/>
                <w:color w:val="000000"/>
                <w:sz w:val="24"/>
                <w:szCs w:val="24"/>
              </w:rPr>
              <w:t>uvre</w:t>
            </w:r>
            <w:proofErr w:type="spellEnd"/>
            <w:r>
              <w:rPr>
                <w:rFonts w:asciiTheme="majorHAnsi" w:hAnsiTheme="majorHAnsi" w:cs="Mangal"/>
                <w:color w:val="000000"/>
                <w:sz w:val="24"/>
                <w:szCs w:val="24"/>
              </w:rPr>
              <w:t>.</w:t>
            </w:r>
          </w:p>
          <w:p w14:paraId="04F7A1BE" w14:textId="77777777" w:rsidR="00525D34" w:rsidRPr="00F42613" w:rsidRDefault="00525D34" w:rsidP="00525D34">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lastRenderedPageBreak/>
              <w:t>Ce prix sera rémunéré à l’avancement</w:t>
            </w:r>
            <w:r>
              <w:rPr>
                <w:rFonts w:asciiTheme="majorHAnsi" w:eastAsia="Times New Roman" w:hAnsiTheme="majorHAnsi" w:cs="Times New Roman"/>
                <w:sz w:val="24"/>
                <w:szCs w:val="32"/>
                <w:lang w:eastAsia="fr-FR"/>
              </w:rPr>
              <w:t xml:space="preserve"> sur constatation du maître d‘œuvre.</w:t>
            </w:r>
          </w:p>
          <w:p w14:paraId="2B04B1AB" w14:textId="77777777" w:rsidR="00525D34" w:rsidRPr="009E3F47" w:rsidRDefault="00525D34" w:rsidP="00525D34">
            <w:pPr>
              <w:jc w:val="both"/>
              <w:rPr>
                <w:rFonts w:asciiTheme="majorHAnsi" w:hAnsiTheme="majorHAnsi" w:cstheme="majorHAnsi"/>
                <w:color w:val="FF0000"/>
                <w:sz w:val="16"/>
                <w:szCs w:val="16"/>
              </w:rPr>
            </w:pPr>
          </w:p>
          <w:p w14:paraId="6E20B713" w14:textId="77777777" w:rsidR="00525D34" w:rsidRDefault="00525D34" w:rsidP="00525D34">
            <w:pPr>
              <w:pStyle w:val="CAPTstandard"/>
              <w:spacing w:line="276" w:lineRule="auto"/>
              <w:rPr>
                <w:rFonts w:asciiTheme="majorHAnsi" w:hAnsiTheme="majorHAnsi" w:cstheme="majorHAnsi"/>
                <w:b/>
                <w:bCs/>
                <w:sz w:val="24"/>
                <w:szCs w:val="24"/>
              </w:rPr>
            </w:pPr>
            <w:r w:rsidRPr="002A64A2">
              <w:rPr>
                <w:rFonts w:asciiTheme="majorHAnsi" w:hAnsiTheme="majorHAnsi" w:cstheme="majorHAnsi"/>
                <w:b/>
                <w:bCs/>
                <w:sz w:val="24"/>
                <w:szCs w:val="24"/>
              </w:rPr>
              <w:t>L</w:t>
            </w:r>
            <w:r>
              <w:rPr>
                <w:rFonts w:asciiTheme="majorHAnsi" w:hAnsiTheme="majorHAnsi" w:cstheme="majorHAnsi"/>
                <w:b/>
                <w:bCs/>
                <w:sz w:val="24"/>
                <w:szCs w:val="24"/>
              </w:rPr>
              <w:t xml:space="preserve">e mètre linéaire </w:t>
            </w:r>
            <w:r w:rsidRPr="002A64A2">
              <w:rPr>
                <w:rFonts w:asciiTheme="majorHAnsi" w:hAnsiTheme="majorHAnsi" w:cstheme="majorHAnsi"/>
                <w:b/>
                <w:bCs/>
                <w:sz w:val="24"/>
                <w:szCs w:val="24"/>
              </w:rPr>
              <w:t>(</w:t>
            </w:r>
            <w:r>
              <w:rPr>
                <w:rFonts w:asciiTheme="majorHAnsi" w:hAnsiTheme="majorHAnsi" w:cstheme="majorHAnsi"/>
                <w:b/>
                <w:bCs/>
                <w:sz w:val="24"/>
                <w:szCs w:val="24"/>
              </w:rPr>
              <w:t>ml</w:t>
            </w:r>
            <w:r w:rsidRPr="002A64A2">
              <w:rPr>
                <w:rFonts w:asciiTheme="majorHAnsi" w:hAnsiTheme="majorHAnsi" w:cstheme="majorHAnsi"/>
                <w:b/>
                <w:bCs/>
                <w:sz w:val="24"/>
                <w:szCs w:val="24"/>
              </w:rPr>
              <w:t>)</w:t>
            </w:r>
            <w:r>
              <w:rPr>
                <w:rFonts w:asciiTheme="majorHAnsi" w:hAnsiTheme="majorHAnsi" w:cstheme="majorHAnsi"/>
                <w:b/>
                <w:bCs/>
                <w:sz w:val="24"/>
                <w:szCs w:val="24"/>
              </w:rPr>
              <w:t xml:space="preserve"> </w:t>
            </w:r>
            <w:r w:rsidRPr="002A64A2">
              <w:rPr>
                <w:rFonts w:asciiTheme="majorHAnsi" w:hAnsiTheme="majorHAnsi" w:cstheme="majorHAnsi"/>
                <w:b/>
                <w:bCs/>
                <w:sz w:val="24"/>
                <w:szCs w:val="24"/>
              </w:rPr>
              <w:t xml:space="preserve">: </w:t>
            </w:r>
          </w:p>
          <w:p w14:paraId="6532FFCF" w14:textId="77777777" w:rsidR="00767622" w:rsidRDefault="00767622" w:rsidP="00767622">
            <w:pPr>
              <w:pStyle w:val="CAPTstandard"/>
              <w:spacing w:line="276" w:lineRule="auto"/>
              <w:rPr>
                <w:rFonts w:asciiTheme="majorHAnsi" w:hAnsiTheme="majorHAnsi"/>
                <w:color w:val="000000"/>
                <w:sz w:val="24"/>
                <w:szCs w:val="24"/>
              </w:rPr>
            </w:pPr>
          </w:p>
          <w:p w14:paraId="2629A6BD" w14:textId="3011D3D0" w:rsidR="00767622" w:rsidRPr="00524426" w:rsidRDefault="00767622" w:rsidP="00525D34">
            <w:pPr>
              <w:pStyle w:val="CAPTstandard"/>
              <w:spacing w:line="276" w:lineRule="auto"/>
              <w:rPr>
                <w:rFonts w:asciiTheme="majorHAnsi" w:eastAsia="Century Gothic" w:hAnsiTheme="majorHAnsi" w:cs="Century Gothic"/>
                <w:b/>
                <w:bCs/>
                <w:caps/>
                <w:sz w:val="24"/>
                <w:szCs w:val="24"/>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6EE65D2"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2AA63A86"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360B097" w14:textId="25121E1A"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lastRenderedPageBreak/>
              <w:t>91</w:t>
            </w:r>
            <w:r w:rsidR="00C16F86">
              <w:rPr>
                <w:rFonts w:asciiTheme="majorHAnsi" w:hAnsiTheme="majorHAnsi" w:cstheme="majorHAnsi"/>
                <w:b/>
                <w:sz w:val="24"/>
                <w:szCs w:val="24"/>
              </w:rPr>
              <w:t>5</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236E4F4"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Reprise en réemploi de terre végétale stockée sur site pour remblaiement / reprofilage talus, accotements, fossés</w:t>
            </w:r>
          </w:p>
          <w:p w14:paraId="5238ED80" w14:textId="77777777" w:rsidR="00E021E1" w:rsidRPr="00E021E1" w:rsidRDefault="00E021E1" w:rsidP="00E021E1">
            <w:pPr>
              <w:pStyle w:val="CAPTstandard"/>
              <w:spacing w:line="276" w:lineRule="auto"/>
              <w:rPr>
                <w:rFonts w:asciiTheme="majorHAnsi" w:hAnsiTheme="majorHAnsi"/>
                <w:b/>
                <w:bCs/>
                <w:sz w:val="18"/>
                <w:szCs w:val="18"/>
              </w:rPr>
            </w:pPr>
          </w:p>
          <w:p w14:paraId="62CE60AD" w14:textId="25E80C9F" w:rsidR="00E021E1" w:rsidRPr="008A36FA" w:rsidRDefault="00E021E1" w:rsidP="00E021E1">
            <w:pPr>
              <w:pStyle w:val="CAPTstandard"/>
              <w:spacing w:line="276" w:lineRule="auto"/>
              <w:rPr>
                <w:rFonts w:asciiTheme="majorHAnsi" w:hAnsiTheme="majorHAnsi"/>
                <w:sz w:val="24"/>
                <w:szCs w:val="24"/>
              </w:rPr>
            </w:pPr>
            <w:r w:rsidRPr="008A36FA">
              <w:rPr>
                <w:rFonts w:asciiTheme="majorHAnsi" w:hAnsiTheme="majorHAnsi"/>
                <w:b/>
                <w:bCs/>
                <w:sz w:val="24"/>
                <w:szCs w:val="24"/>
              </w:rPr>
              <w:t>Ce prix rémunère :</w:t>
            </w:r>
          </w:p>
          <w:p w14:paraId="225FAC02" w14:textId="57ABB4DE" w:rsidR="00E021E1" w:rsidRDefault="00E021E1" w:rsidP="00E021E1">
            <w:pPr>
              <w:spacing w:after="0" w:line="240" w:lineRule="auto"/>
              <w:jc w:val="both"/>
              <w:rPr>
                <w:rFonts w:asciiTheme="majorHAnsi" w:hAnsiTheme="majorHAnsi"/>
                <w:sz w:val="24"/>
                <w:szCs w:val="24"/>
              </w:rPr>
            </w:pPr>
            <w:proofErr w:type="gramStart"/>
            <w:r>
              <w:rPr>
                <w:rFonts w:asciiTheme="majorHAnsi" w:hAnsiTheme="majorHAnsi"/>
                <w:sz w:val="24"/>
                <w:szCs w:val="24"/>
              </w:rPr>
              <w:t>au</w:t>
            </w:r>
            <w:proofErr w:type="gramEnd"/>
            <w:r>
              <w:rPr>
                <w:rFonts w:asciiTheme="majorHAnsi" w:hAnsiTheme="majorHAnsi"/>
                <w:sz w:val="24"/>
                <w:szCs w:val="24"/>
              </w:rPr>
              <w:t xml:space="preserve"> forfait, </w:t>
            </w:r>
            <w:r w:rsidR="00E97F59" w:rsidRPr="00B03841">
              <w:rPr>
                <w:rFonts w:asciiTheme="majorHAnsi" w:eastAsia="Times New Roman" w:hAnsiTheme="majorHAnsi" w:cs="Times New Roman"/>
                <w:sz w:val="24"/>
                <w:szCs w:val="32"/>
                <w:lang w:eastAsia="fr-FR"/>
              </w:rPr>
              <w:t xml:space="preserve">les opérations consistant à </w:t>
            </w:r>
            <w:r w:rsidR="00E97F59">
              <w:rPr>
                <w:rFonts w:asciiTheme="majorHAnsi" w:eastAsia="Times New Roman" w:hAnsiTheme="majorHAnsi" w:cs="Times New Roman"/>
                <w:sz w:val="24"/>
                <w:szCs w:val="32"/>
                <w:lang w:eastAsia="fr-FR"/>
              </w:rPr>
              <w:t xml:space="preserve">reprendre partiellement ou totalement </w:t>
            </w:r>
            <w:r w:rsidR="00E97F59" w:rsidRPr="00B03841">
              <w:rPr>
                <w:rFonts w:asciiTheme="majorHAnsi" w:eastAsia="Times New Roman" w:hAnsiTheme="majorHAnsi" w:cs="Times New Roman"/>
                <w:sz w:val="24"/>
                <w:szCs w:val="32"/>
                <w:lang w:eastAsia="fr-FR"/>
              </w:rPr>
              <w:t>la terre végétale</w:t>
            </w:r>
            <w:r w:rsidR="00E97F59">
              <w:rPr>
                <w:rFonts w:asciiTheme="majorHAnsi" w:eastAsia="Times New Roman" w:hAnsiTheme="majorHAnsi" w:cs="Times New Roman"/>
                <w:sz w:val="24"/>
                <w:szCs w:val="32"/>
                <w:lang w:eastAsia="fr-FR"/>
              </w:rPr>
              <w:t xml:space="preserve"> stockée sur site ou à proximité</w:t>
            </w:r>
            <w:r w:rsidR="00E97F59">
              <w:rPr>
                <w:rFonts w:asciiTheme="majorHAnsi" w:hAnsiTheme="majorHAnsi"/>
                <w:sz w:val="24"/>
                <w:szCs w:val="24"/>
              </w:rPr>
              <w:t xml:space="preserve">, </w:t>
            </w:r>
            <w:r w:rsidR="00E97F59">
              <w:rPr>
                <w:rFonts w:asciiTheme="majorHAnsi" w:eastAsia="Times New Roman" w:hAnsiTheme="majorHAnsi" w:cs="Times New Roman"/>
                <w:sz w:val="24"/>
                <w:szCs w:val="32"/>
                <w:lang w:eastAsia="fr-FR"/>
              </w:rPr>
              <w:t>jusqu’à retrouver le profil initial</w:t>
            </w:r>
            <w:r w:rsidR="00E97F59">
              <w:rPr>
                <w:rFonts w:asciiTheme="majorHAnsi" w:hAnsiTheme="majorHAnsi"/>
                <w:sz w:val="24"/>
                <w:szCs w:val="24"/>
              </w:rPr>
              <w:t xml:space="preserve">, </w:t>
            </w:r>
            <w:r>
              <w:rPr>
                <w:rFonts w:asciiTheme="majorHAnsi" w:hAnsiTheme="majorHAnsi"/>
                <w:sz w:val="24"/>
                <w:szCs w:val="24"/>
              </w:rPr>
              <w:t xml:space="preserve">la réalisation de toutes les prestations de réfection de plateau, berges, talus, accotements, fossés au droit du chemin de halage dans le cadre de la réalisation d’une tranchée drainante en fossé suivant les indications portées sur </w:t>
            </w:r>
            <w:r w:rsidRPr="008A36FA">
              <w:rPr>
                <w:rFonts w:asciiTheme="majorHAnsi" w:hAnsiTheme="majorHAnsi"/>
                <w:sz w:val="24"/>
                <w:szCs w:val="24"/>
              </w:rPr>
              <w:t xml:space="preserve">les </w:t>
            </w:r>
            <w:r>
              <w:rPr>
                <w:rFonts w:asciiTheme="majorHAnsi" w:hAnsiTheme="majorHAnsi"/>
                <w:sz w:val="24"/>
                <w:szCs w:val="24"/>
              </w:rPr>
              <w:t>documents de la consultation.</w:t>
            </w:r>
          </w:p>
          <w:p w14:paraId="2EDDB3C6" w14:textId="77777777" w:rsidR="00E97F59" w:rsidRDefault="00E97F59" w:rsidP="00E021E1">
            <w:pPr>
              <w:spacing w:after="0" w:line="240" w:lineRule="auto"/>
              <w:jc w:val="both"/>
              <w:rPr>
                <w:rFonts w:asciiTheme="majorHAnsi" w:hAnsiTheme="majorHAnsi"/>
                <w:sz w:val="24"/>
                <w:szCs w:val="24"/>
              </w:rPr>
            </w:pPr>
          </w:p>
          <w:p w14:paraId="53D5BB4C" w14:textId="77777777" w:rsidR="00E021E1" w:rsidRPr="008A36FA" w:rsidRDefault="00E021E1" w:rsidP="00E021E1">
            <w:pPr>
              <w:pStyle w:val="CAPTstandard"/>
              <w:spacing w:line="276" w:lineRule="auto"/>
              <w:rPr>
                <w:rFonts w:asciiTheme="majorHAnsi" w:hAnsiTheme="majorHAnsi"/>
                <w:b/>
                <w:bCs/>
                <w:sz w:val="24"/>
                <w:szCs w:val="24"/>
              </w:rPr>
            </w:pPr>
            <w:r w:rsidRPr="008A36FA">
              <w:rPr>
                <w:rFonts w:asciiTheme="majorHAnsi" w:hAnsiTheme="majorHAnsi"/>
                <w:b/>
                <w:bCs/>
                <w:sz w:val="24"/>
                <w:szCs w:val="24"/>
              </w:rPr>
              <w:t>Ce prix comprend :</w:t>
            </w:r>
          </w:p>
          <w:p w14:paraId="31B9D707" w14:textId="18CE22E5" w:rsidR="00E021E1" w:rsidRDefault="00E021E1" w:rsidP="00E021E1">
            <w:pPr>
              <w:pStyle w:val="CAPTstandard"/>
              <w:spacing w:line="276" w:lineRule="auto"/>
              <w:rPr>
                <w:rFonts w:asciiTheme="majorHAnsi" w:hAnsiTheme="majorHAnsi"/>
                <w:sz w:val="24"/>
                <w:szCs w:val="24"/>
              </w:rPr>
            </w:pPr>
            <w:r w:rsidRPr="008A36FA">
              <w:rPr>
                <w:rFonts w:asciiTheme="majorHAnsi" w:hAnsiTheme="majorHAnsi"/>
                <w:sz w:val="24"/>
                <w:szCs w:val="24"/>
              </w:rPr>
              <w:t xml:space="preserve">- </w:t>
            </w:r>
            <w:r>
              <w:rPr>
                <w:rFonts w:asciiTheme="majorHAnsi" w:hAnsiTheme="majorHAnsi"/>
                <w:sz w:val="24"/>
                <w:szCs w:val="24"/>
              </w:rPr>
              <w:t>la reprise sur stock, le chargement, le transport,</w:t>
            </w:r>
          </w:p>
          <w:p w14:paraId="497F3B6F" w14:textId="27ABB5DE" w:rsidR="00E021E1" w:rsidRPr="008A36FA" w:rsidRDefault="00E021E1" w:rsidP="00E021E1">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xml:space="preserve">l'amenée à pied d'œuvre des matériels </w:t>
            </w:r>
            <w:r>
              <w:rPr>
                <w:rFonts w:asciiTheme="majorHAnsi" w:hAnsiTheme="majorHAnsi"/>
                <w:sz w:val="24"/>
                <w:szCs w:val="24"/>
              </w:rPr>
              <w:t xml:space="preserve">et matériaux </w:t>
            </w:r>
            <w:r w:rsidRPr="008A36FA">
              <w:rPr>
                <w:rFonts w:asciiTheme="majorHAnsi" w:hAnsiTheme="majorHAnsi"/>
                <w:sz w:val="24"/>
                <w:szCs w:val="24"/>
              </w:rPr>
              <w:t>nécessaires</w:t>
            </w:r>
            <w:r>
              <w:rPr>
                <w:rFonts w:asciiTheme="majorHAnsi" w:hAnsiTheme="majorHAnsi"/>
                <w:sz w:val="24"/>
                <w:szCs w:val="24"/>
              </w:rPr>
              <w:t>,</w:t>
            </w:r>
          </w:p>
          <w:p w14:paraId="3117EF96" w14:textId="77777777" w:rsidR="00E021E1" w:rsidRDefault="00E021E1" w:rsidP="00E021E1">
            <w:pPr>
              <w:pStyle w:val="CAPTstandard"/>
              <w:spacing w:line="276" w:lineRule="auto"/>
              <w:rPr>
                <w:rFonts w:asciiTheme="majorHAnsi" w:hAnsiTheme="majorHAnsi"/>
                <w:sz w:val="24"/>
                <w:szCs w:val="24"/>
              </w:rPr>
            </w:pPr>
            <w:r w:rsidRPr="008A36FA">
              <w:rPr>
                <w:rFonts w:asciiTheme="majorHAnsi" w:hAnsiTheme="majorHAnsi"/>
                <w:sz w:val="24"/>
                <w:szCs w:val="24"/>
              </w:rPr>
              <w:t>- le</w:t>
            </w:r>
            <w:r>
              <w:rPr>
                <w:rFonts w:asciiTheme="majorHAnsi" w:hAnsiTheme="majorHAnsi"/>
                <w:sz w:val="24"/>
                <w:szCs w:val="24"/>
              </w:rPr>
              <w:t>s matériaux</w:t>
            </w:r>
            <w:r w:rsidRPr="008A36FA">
              <w:rPr>
                <w:rFonts w:asciiTheme="majorHAnsi" w:hAnsiTheme="majorHAnsi"/>
                <w:sz w:val="24"/>
                <w:szCs w:val="24"/>
              </w:rPr>
              <w:t xml:space="preserve"> soumis à l’accord du maître d'œuvre,</w:t>
            </w:r>
          </w:p>
          <w:p w14:paraId="7E4F144C" w14:textId="01CDA320" w:rsidR="00E021E1" w:rsidRDefault="00E021E1" w:rsidP="00E021E1">
            <w:pPr>
              <w:pStyle w:val="CAPTstandard"/>
              <w:spacing w:line="276" w:lineRule="auto"/>
              <w:rPr>
                <w:rFonts w:asciiTheme="majorHAnsi" w:hAnsiTheme="majorHAnsi"/>
                <w:sz w:val="24"/>
                <w:szCs w:val="24"/>
              </w:rPr>
            </w:pPr>
            <w:r>
              <w:rPr>
                <w:rFonts w:asciiTheme="majorHAnsi" w:hAnsiTheme="majorHAnsi"/>
                <w:sz w:val="24"/>
                <w:szCs w:val="24"/>
              </w:rPr>
              <w:t>- la mise en œuvre des matériaux en plateau, berges, talus, accotements, fossés</w:t>
            </w:r>
          </w:p>
          <w:p w14:paraId="7EB46493" w14:textId="77777777" w:rsidR="00E021E1" w:rsidRDefault="00E021E1" w:rsidP="00E021E1">
            <w:pPr>
              <w:pStyle w:val="CAPTstandard"/>
              <w:spacing w:line="276" w:lineRule="auto"/>
              <w:rPr>
                <w:rFonts w:asciiTheme="majorHAnsi" w:hAnsiTheme="majorHAnsi"/>
                <w:sz w:val="24"/>
                <w:szCs w:val="24"/>
              </w:rPr>
            </w:pPr>
            <w:r>
              <w:rPr>
                <w:rFonts w:asciiTheme="majorHAnsi" w:hAnsiTheme="majorHAnsi"/>
                <w:sz w:val="24"/>
                <w:szCs w:val="24"/>
              </w:rPr>
              <w:t xml:space="preserve"> </w:t>
            </w:r>
            <w:r w:rsidRPr="008A36FA">
              <w:rPr>
                <w:rFonts w:asciiTheme="majorHAnsi" w:hAnsiTheme="majorHAnsi"/>
                <w:sz w:val="24"/>
                <w:szCs w:val="24"/>
              </w:rPr>
              <w:t>- les sujétions liées au voisinage des différents réseaux enterrés,</w:t>
            </w:r>
            <w:r>
              <w:rPr>
                <w:rFonts w:asciiTheme="majorHAnsi" w:hAnsiTheme="majorHAnsi"/>
                <w:sz w:val="24"/>
                <w:szCs w:val="24"/>
              </w:rPr>
              <w:t xml:space="preserve"> ouvrages neufs</w:t>
            </w:r>
          </w:p>
          <w:p w14:paraId="69834726" w14:textId="75931E8A" w:rsidR="00E021E1" w:rsidRDefault="00E021E1" w:rsidP="00E021E1">
            <w:pPr>
              <w:pStyle w:val="CAPTstandard"/>
              <w:spacing w:line="276" w:lineRule="auto"/>
              <w:rPr>
                <w:rFonts w:asciiTheme="majorHAnsi" w:hAnsiTheme="majorHAnsi"/>
                <w:sz w:val="24"/>
                <w:szCs w:val="24"/>
              </w:rPr>
            </w:pPr>
            <w:r>
              <w:rPr>
                <w:rFonts w:asciiTheme="majorHAnsi" w:hAnsiTheme="majorHAnsi"/>
                <w:sz w:val="24"/>
                <w:szCs w:val="24"/>
              </w:rPr>
              <w:t xml:space="preserve"> </w:t>
            </w:r>
            <w:r w:rsidR="00B3638C">
              <w:rPr>
                <w:rFonts w:asciiTheme="majorHAnsi" w:hAnsiTheme="majorHAnsi"/>
                <w:sz w:val="24"/>
                <w:szCs w:val="24"/>
              </w:rPr>
              <w:t xml:space="preserve">- </w:t>
            </w:r>
            <w:r w:rsidRPr="008A36FA">
              <w:rPr>
                <w:rFonts w:asciiTheme="majorHAnsi" w:hAnsiTheme="majorHAnsi"/>
                <w:sz w:val="24"/>
                <w:szCs w:val="24"/>
              </w:rPr>
              <w:t xml:space="preserve">toutes sujétions de fourniture et de mise en œuvre notamment en ce qui concerne </w:t>
            </w:r>
            <w:r>
              <w:rPr>
                <w:rFonts w:asciiTheme="majorHAnsi" w:hAnsiTheme="majorHAnsi"/>
                <w:sz w:val="24"/>
                <w:szCs w:val="24"/>
              </w:rPr>
              <w:t xml:space="preserve">les découpes, recouvrements et fichages, </w:t>
            </w:r>
            <w:r w:rsidRPr="008A36FA">
              <w:rPr>
                <w:rFonts w:asciiTheme="majorHAnsi" w:hAnsiTheme="majorHAnsi"/>
                <w:sz w:val="24"/>
                <w:szCs w:val="24"/>
              </w:rPr>
              <w:t xml:space="preserve">la protection de l’environnement contre toute pollution par les produits </w:t>
            </w:r>
            <w:r>
              <w:rPr>
                <w:rFonts w:asciiTheme="majorHAnsi" w:hAnsiTheme="majorHAnsi"/>
                <w:sz w:val="24"/>
                <w:szCs w:val="24"/>
              </w:rPr>
              <w:t>mis en œuvre</w:t>
            </w:r>
            <w:r w:rsidRPr="008A36FA">
              <w:rPr>
                <w:rFonts w:asciiTheme="majorHAnsi" w:hAnsiTheme="majorHAnsi"/>
                <w:sz w:val="24"/>
                <w:szCs w:val="24"/>
              </w:rPr>
              <w:t>,</w:t>
            </w:r>
          </w:p>
          <w:p w14:paraId="6C4D5E6F" w14:textId="371CE546" w:rsidR="00E021E1" w:rsidRPr="00B3638C" w:rsidRDefault="00E021E1" w:rsidP="00B3638C">
            <w:pPr>
              <w:pStyle w:val="CAPTstandard"/>
              <w:spacing w:line="276" w:lineRule="auto"/>
              <w:rPr>
                <w:rFonts w:asciiTheme="majorHAnsi" w:hAnsiTheme="majorHAnsi"/>
                <w:sz w:val="24"/>
                <w:szCs w:val="24"/>
              </w:rPr>
            </w:pPr>
            <w:r w:rsidRPr="00B3638C">
              <w:rPr>
                <w:rFonts w:asciiTheme="majorHAnsi" w:hAnsiTheme="majorHAnsi"/>
                <w:sz w:val="24"/>
                <w:szCs w:val="24"/>
              </w:rPr>
              <w:t xml:space="preserve">- les opérations consistant à reprendre partiellement ou totalement la terre végétale stockée sur site ou à proximité, sur une épaisseur donnée, jusqu’à retrouver le profil initial des </w:t>
            </w:r>
            <w:r w:rsidR="00B3638C">
              <w:rPr>
                <w:rFonts w:asciiTheme="majorHAnsi" w:hAnsiTheme="majorHAnsi"/>
                <w:sz w:val="24"/>
                <w:szCs w:val="24"/>
              </w:rPr>
              <w:t xml:space="preserve">fossés / </w:t>
            </w:r>
            <w:r w:rsidRPr="00B3638C">
              <w:rPr>
                <w:rFonts w:asciiTheme="majorHAnsi" w:hAnsiTheme="majorHAnsi"/>
                <w:sz w:val="24"/>
                <w:szCs w:val="24"/>
              </w:rPr>
              <w:t>talus / berges, dans la limite de l’angle de frottement interne des matériaux ou l’évacuer, la manutentionner pour un réemploi sur site, à fournir, livrer et régaler de la terre végétale d’apport.</w:t>
            </w:r>
          </w:p>
          <w:p w14:paraId="6F2CBC29" w14:textId="77777777" w:rsidR="00E021E1" w:rsidRPr="008A36FA" w:rsidRDefault="00E021E1" w:rsidP="00E021E1">
            <w:pPr>
              <w:pStyle w:val="CAPTstandard"/>
              <w:spacing w:line="276" w:lineRule="auto"/>
              <w:rPr>
                <w:rFonts w:asciiTheme="majorHAnsi" w:hAnsiTheme="majorHAnsi"/>
                <w:sz w:val="24"/>
                <w:szCs w:val="24"/>
              </w:rPr>
            </w:pPr>
          </w:p>
          <w:p w14:paraId="223B6A35" w14:textId="59F05FD7" w:rsidR="00E021E1" w:rsidRDefault="00E021E1" w:rsidP="00E021E1">
            <w:pPr>
              <w:spacing w:after="60" w:line="240" w:lineRule="auto"/>
              <w:jc w:val="both"/>
              <w:rPr>
                <w:rFonts w:asciiTheme="majorHAnsi" w:eastAsia="Times New Roman" w:hAnsiTheme="majorHAnsi" w:cs="Times New Roman"/>
                <w:sz w:val="24"/>
                <w:szCs w:val="32"/>
                <w:lang w:eastAsia="fr-FR"/>
              </w:rPr>
            </w:pPr>
            <w:r w:rsidRPr="00B03841">
              <w:rPr>
                <w:rFonts w:asciiTheme="majorHAnsi" w:eastAsia="Times New Roman" w:hAnsiTheme="majorHAnsi" w:cs="Times New Roman"/>
                <w:sz w:val="24"/>
                <w:szCs w:val="32"/>
                <w:lang w:eastAsia="fr-FR"/>
              </w:rPr>
              <w:t>Avant réemploi,</w:t>
            </w:r>
            <w:r>
              <w:rPr>
                <w:rFonts w:asciiTheme="majorHAnsi" w:eastAsia="Times New Roman" w:hAnsiTheme="majorHAnsi" w:cs="Times New Roman"/>
                <w:sz w:val="24"/>
                <w:szCs w:val="32"/>
                <w:lang w:eastAsia="fr-FR"/>
              </w:rPr>
              <w:t xml:space="preserve"> </w:t>
            </w:r>
            <w:r w:rsidRPr="00B03841">
              <w:rPr>
                <w:rFonts w:asciiTheme="majorHAnsi" w:eastAsia="Times New Roman" w:hAnsiTheme="majorHAnsi" w:cs="Times New Roman"/>
                <w:sz w:val="24"/>
                <w:szCs w:val="32"/>
                <w:lang w:eastAsia="fr-FR"/>
              </w:rPr>
              <w:t>la terre végétale est triée pour éliminer notamment les grosses racines</w:t>
            </w:r>
            <w:r>
              <w:rPr>
                <w:rFonts w:asciiTheme="majorHAnsi" w:eastAsia="Times New Roman" w:hAnsiTheme="majorHAnsi" w:cs="Times New Roman"/>
                <w:sz w:val="24"/>
                <w:szCs w:val="32"/>
                <w:lang w:eastAsia="fr-FR"/>
              </w:rPr>
              <w:t xml:space="preserve"> et gros blocs éventuels</w:t>
            </w:r>
            <w:r w:rsidR="00E97F59">
              <w:rPr>
                <w:rFonts w:asciiTheme="majorHAnsi" w:eastAsia="Times New Roman" w:hAnsiTheme="majorHAnsi" w:cs="Times New Roman"/>
                <w:sz w:val="24"/>
                <w:szCs w:val="32"/>
                <w:lang w:eastAsia="fr-FR"/>
              </w:rPr>
              <w:t>.</w:t>
            </w:r>
          </w:p>
          <w:p w14:paraId="5C6629BA" w14:textId="77777777" w:rsidR="00E021E1" w:rsidRPr="002D2DC7" w:rsidRDefault="00E021E1" w:rsidP="00E021E1">
            <w:pPr>
              <w:pStyle w:val="CAPTstandard"/>
              <w:spacing w:line="276" w:lineRule="auto"/>
              <w:rPr>
                <w:rFonts w:asciiTheme="majorHAnsi" w:hAnsiTheme="majorHAnsi"/>
                <w:sz w:val="16"/>
                <w:szCs w:val="16"/>
              </w:rPr>
            </w:pPr>
          </w:p>
          <w:p w14:paraId="565BA06E" w14:textId="2FBAEB51" w:rsidR="00E021E1" w:rsidRDefault="00E021E1" w:rsidP="00E021E1">
            <w:pPr>
              <w:pStyle w:val="CAPTstandard"/>
              <w:spacing w:line="276" w:lineRule="auto"/>
              <w:rPr>
                <w:rFonts w:asciiTheme="majorHAnsi" w:hAnsiTheme="majorHAnsi"/>
                <w:sz w:val="24"/>
                <w:szCs w:val="24"/>
              </w:rPr>
            </w:pPr>
            <w:r w:rsidRPr="008A36FA">
              <w:rPr>
                <w:rFonts w:asciiTheme="majorHAnsi" w:hAnsiTheme="majorHAnsi"/>
                <w:sz w:val="24"/>
                <w:szCs w:val="24"/>
              </w:rPr>
              <w:t>Pour éviter toute dégradation sur</w:t>
            </w:r>
            <w:r>
              <w:rPr>
                <w:rFonts w:asciiTheme="majorHAnsi" w:hAnsiTheme="majorHAnsi"/>
                <w:sz w:val="24"/>
                <w:szCs w:val="24"/>
              </w:rPr>
              <w:t xml:space="preserve"> le plateau </w:t>
            </w:r>
            <w:r w:rsidR="00B3638C">
              <w:rPr>
                <w:rFonts w:asciiTheme="majorHAnsi" w:hAnsiTheme="majorHAnsi"/>
                <w:sz w:val="24"/>
                <w:szCs w:val="24"/>
              </w:rPr>
              <w:t>et chemin de halage</w:t>
            </w:r>
            <w:r>
              <w:rPr>
                <w:rFonts w:asciiTheme="majorHAnsi" w:hAnsiTheme="majorHAnsi"/>
                <w:sz w:val="24"/>
                <w:szCs w:val="24"/>
              </w:rPr>
              <w:t>,</w:t>
            </w:r>
            <w:r w:rsidRPr="008A36FA">
              <w:rPr>
                <w:rFonts w:asciiTheme="majorHAnsi" w:hAnsiTheme="majorHAnsi"/>
                <w:sz w:val="24"/>
                <w:szCs w:val="24"/>
              </w:rPr>
              <w:t xml:space="preserve"> </w:t>
            </w:r>
            <w:r>
              <w:rPr>
                <w:rFonts w:asciiTheme="majorHAnsi" w:hAnsiTheme="majorHAnsi"/>
                <w:sz w:val="24"/>
                <w:szCs w:val="24"/>
              </w:rPr>
              <w:t>les</w:t>
            </w:r>
            <w:r w:rsidR="00B3638C">
              <w:rPr>
                <w:rFonts w:asciiTheme="majorHAnsi" w:hAnsiTheme="majorHAnsi"/>
                <w:sz w:val="24"/>
                <w:szCs w:val="24"/>
              </w:rPr>
              <w:t xml:space="preserve"> fossés,</w:t>
            </w:r>
            <w:r>
              <w:rPr>
                <w:rFonts w:asciiTheme="majorHAnsi" w:hAnsiTheme="majorHAnsi"/>
                <w:sz w:val="24"/>
                <w:szCs w:val="24"/>
              </w:rPr>
              <w:t xml:space="preserve"> talus, les berges</w:t>
            </w:r>
            <w:r w:rsidR="00B3638C">
              <w:rPr>
                <w:rFonts w:asciiTheme="majorHAnsi" w:hAnsiTheme="majorHAnsi"/>
                <w:sz w:val="24"/>
                <w:szCs w:val="24"/>
              </w:rPr>
              <w:t xml:space="preserve"> </w:t>
            </w:r>
            <w:r>
              <w:rPr>
                <w:rFonts w:asciiTheme="majorHAnsi" w:hAnsiTheme="majorHAnsi"/>
                <w:sz w:val="24"/>
                <w:szCs w:val="24"/>
              </w:rPr>
              <w:t>de l’ouvrage</w:t>
            </w:r>
            <w:r w:rsidRPr="008A36FA">
              <w:rPr>
                <w:rFonts w:asciiTheme="majorHAnsi" w:hAnsiTheme="majorHAnsi"/>
                <w:sz w:val="24"/>
                <w:szCs w:val="24"/>
              </w:rPr>
              <w:t xml:space="preserve"> le titulaire réalisera </w:t>
            </w:r>
            <w:r>
              <w:rPr>
                <w:rFonts w:asciiTheme="majorHAnsi" w:hAnsiTheme="majorHAnsi"/>
                <w:sz w:val="24"/>
                <w:szCs w:val="24"/>
              </w:rPr>
              <w:t>les prestations avec soins.</w:t>
            </w:r>
          </w:p>
          <w:p w14:paraId="14269054" w14:textId="77777777" w:rsidR="00E021E1" w:rsidRPr="002D2DC7" w:rsidRDefault="00E021E1" w:rsidP="00E021E1">
            <w:pPr>
              <w:pStyle w:val="CAPTstandard"/>
              <w:spacing w:line="276" w:lineRule="auto"/>
              <w:rPr>
                <w:rFonts w:asciiTheme="majorHAnsi" w:hAnsiTheme="majorHAnsi"/>
                <w:sz w:val="16"/>
                <w:szCs w:val="16"/>
              </w:rPr>
            </w:pPr>
          </w:p>
          <w:p w14:paraId="267B9D5D" w14:textId="77777777" w:rsidR="00E021E1" w:rsidRDefault="00E021E1" w:rsidP="00E021E1">
            <w:pPr>
              <w:pStyle w:val="CAPTstandard"/>
              <w:spacing w:line="276" w:lineRule="auto"/>
              <w:rPr>
                <w:rFonts w:asciiTheme="majorHAnsi" w:hAnsiTheme="majorHAnsi"/>
                <w:sz w:val="24"/>
                <w:szCs w:val="24"/>
              </w:rPr>
            </w:pPr>
            <w:r w:rsidRPr="008A36FA">
              <w:rPr>
                <w:rFonts w:asciiTheme="majorHAnsi" w:hAnsiTheme="majorHAnsi"/>
                <w:sz w:val="24"/>
                <w:szCs w:val="24"/>
              </w:rPr>
              <w:t>Tout endommagement sera réparé par le titulaire et à ses frais.</w:t>
            </w:r>
          </w:p>
          <w:p w14:paraId="6F50D120" w14:textId="77777777" w:rsidR="00E021E1" w:rsidRDefault="00E021E1" w:rsidP="00E021E1">
            <w:pPr>
              <w:jc w:val="both"/>
              <w:rPr>
                <w:rFonts w:asciiTheme="majorHAnsi" w:eastAsia="Times New Roman" w:hAnsiTheme="majorHAnsi" w:cs="Times New Roman"/>
                <w:sz w:val="24"/>
                <w:szCs w:val="32"/>
                <w:lang w:eastAsia="fr-FR"/>
              </w:rPr>
            </w:pPr>
          </w:p>
          <w:p w14:paraId="0A739863" w14:textId="1AA9A139" w:rsidR="00E021E1" w:rsidRPr="000E43F9" w:rsidRDefault="00E021E1" w:rsidP="00E021E1">
            <w:pPr>
              <w:jc w:val="both"/>
              <w:rPr>
                <w:rFonts w:asciiTheme="majorHAnsi" w:eastAsia="Arial Gras" w:hAnsiTheme="majorHAnsi" w:cs="Mangal"/>
                <w:b/>
                <w:bCs/>
                <w:color w:val="000000"/>
                <w:sz w:val="24"/>
                <w:szCs w:val="18"/>
              </w:rPr>
            </w:pPr>
            <w:r w:rsidRPr="00B03841">
              <w:rPr>
                <w:rFonts w:asciiTheme="majorHAnsi" w:eastAsia="Times New Roman" w:hAnsiTheme="majorHAnsi" w:cs="Times New Roman"/>
                <w:sz w:val="24"/>
                <w:szCs w:val="32"/>
                <w:lang w:eastAsia="fr-FR"/>
              </w:rPr>
              <w:t xml:space="preserve">Les </w:t>
            </w:r>
            <w:r>
              <w:rPr>
                <w:rFonts w:asciiTheme="majorHAnsi" w:eastAsia="Times New Roman" w:hAnsiTheme="majorHAnsi" w:cs="Times New Roman"/>
                <w:sz w:val="24"/>
                <w:szCs w:val="32"/>
                <w:lang w:eastAsia="fr-FR"/>
              </w:rPr>
              <w:t>surfaces</w:t>
            </w:r>
            <w:r w:rsidRPr="00B03841">
              <w:rPr>
                <w:rFonts w:asciiTheme="majorHAnsi" w:eastAsia="Times New Roman" w:hAnsiTheme="majorHAnsi" w:cs="Times New Roman"/>
                <w:sz w:val="24"/>
                <w:szCs w:val="32"/>
                <w:lang w:eastAsia="fr-FR"/>
              </w:rPr>
              <w:t xml:space="preserve"> à considérer </w:t>
            </w:r>
            <w:r>
              <w:rPr>
                <w:rFonts w:asciiTheme="majorHAnsi" w:eastAsia="Times New Roman" w:hAnsiTheme="majorHAnsi" w:cs="Times New Roman"/>
                <w:sz w:val="24"/>
                <w:szCs w:val="32"/>
                <w:lang w:eastAsia="fr-FR"/>
              </w:rPr>
              <w:t>sont indiquées sur les documents graphiques de la consultation et précisées par le maître d’œuvre à la période de préparation.</w:t>
            </w:r>
          </w:p>
          <w:p w14:paraId="0FA9C6D7" w14:textId="77777777" w:rsidR="00E021E1" w:rsidRPr="002D2DC7" w:rsidRDefault="00E021E1" w:rsidP="00E021E1">
            <w:pPr>
              <w:pStyle w:val="CAPTstandard"/>
              <w:spacing w:line="276" w:lineRule="auto"/>
              <w:rPr>
                <w:rFonts w:asciiTheme="majorHAnsi" w:hAnsiTheme="majorHAnsi"/>
                <w:sz w:val="16"/>
                <w:szCs w:val="16"/>
              </w:rPr>
            </w:pPr>
          </w:p>
          <w:p w14:paraId="7F3DD468" w14:textId="77777777" w:rsidR="00E021E1" w:rsidRPr="00F42613" w:rsidRDefault="00E021E1" w:rsidP="00E021E1">
            <w:pPr>
              <w:widowControl w:val="0"/>
              <w:autoSpaceDE w:val="0"/>
              <w:autoSpaceDN w:val="0"/>
              <w:spacing w:after="0" w:line="240" w:lineRule="auto"/>
              <w:ind w:right="47"/>
              <w:jc w:val="both"/>
              <w:rPr>
                <w:rFonts w:asciiTheme="majorHAnsi" w:eastAsia="Times New Roman" w:hAnsiTheme="majorHAnsi" w:cs="Times New Roman"/>
                <w:sz w:val="24"/>
                <w:szCs w:val="32"/>
                <w:lang w:eastAsia="fr-FR"/>
              </w:rPr>
            </w:pPr>
            <w:r w:rsidRPr="00F42613">
              <w:rPr>
                <w:rFonts w:asciiTheme="majorHAnsi" w:eastAsia="Times New Roman" w:hAnsiTheme="majorHAnsi" w:cs="Times New Roman"/>
                <w:sz w:val="24"/>
                <w:szCs w:val="32"/>
                <w:lang w:eastAsia="fr-FR"/>
              </w:rPr>
              <w:lastRenderedPageBreak/>
              <w:t>Ce prix sera rémunéré à l’avancement</w:t>
            </w:r>
            <w:r>
              <w:rPr>
                <w:rFonts w:asciiTheme="majorHAnsi" w:eastAsia="Times New Roman" w:hAnsiTheme="majorHAnsi" w:cs="Times New Roman"/>
                <w:sz w:val="24"/>
                <w:szCs w:val="32"/>
                <w:lang w:eastAsia="fr-FR"/>
              </w:rPr>
              <w:t xml:space="preserve"> suivant constatation du maître d’œuvre</w:t>
            </w:r>
            <w:r w:rsidRPr="00F42613">
              <w:rPr>
                <w:rFonts w:asciiTheme="majorHAnsi" w:eastAsia="Times New Roman" w:hAnsiTheme="majorHAnsi" w:cs="Times New Roman"/>
                <w:sz w:val="24"/>
                <w:szCs w:val="32"/>
                <w:lang w:eastAsia="fr-FR"/>
              </w:rPr>
              <w:t>.</w:t>
            </w:r>
          </w:p>
          <w:p w14:paraId="020AA3BA" w14:textId="77777777" w:rsidR="00E021E1" w:rsidRPr="008A36FA" w:rsidRDefault="00E021E1" w:rsidP="00E021E1">
            <w:pPr>
              <w:pStyle w:val="CAPTstandard"/>
              <w:spacing w:line="276" w:lineRule="auto"/>
              <w:rPr>
                <w:rFonts w:asciiTheme="majorHAnsi" w:hAnsiTheme="majorHAnsi"/>
                <w:sz w:val="24"/>
                <w:szCs w:val="24"/>
              </w:rPr>
            </w:pPr>
          </w:p>
          <w:p w14:paraId="6D37D97B" w14:textId="77777777" w:rsidR="00E021E1" w:rsidRDefault="00E021E1" w:rsidP="00E021E1">
            <w:pPr>
              <w:pStyle w:val="CAPTstandard"/>
              <w:spacing w:line="276" w:lineRule="auto"/>
              <w:jc w:val="left"/>
              <w:rPr>
                <w:rFonts w:asciiTheme="majorHAnsi" w:eastAsia="Arial Gras" w:hAnsiTheme="majorHAnsi" w:cs="Mangal"/>
                <w:b/>
                <w:bCs/>
                <w:color w:val="000000"/>
                <w:sz w:val="24"/>
                <w:szCs w:val="18"/>
              </w:rPr>
            </w:pPr>
            <w:r w:rsidRPr="000E43F9">
              <w:rPr>
                <w:rFonts w:asciiTheme="majorHAnsi" w:eastAsia="Arial Gras" w:hAnsiTheme="majorHAnsi" w:cs="Mangal"/>
                <w:b/>
                <w:bCs/>
                <w:color w:val="000000"/>
                <w:sz w:val="24"/>
                <w:szCs w:val="18"/>
              </w:rPr>
              <w:t>L</w:t>
            </w:r>
            <w:r>
              <w:rPr>
                <w:rFonts w:asciiTheme="majorHAnsi" w:eastAsia="Arial Gras" w:hAnsiTheme="majorHAnsi" w:cs="Mangal"/>
                <w:b/>
                <w:bCs/>
                <w:color w:val="000000"/>
                <w:sz w:val="24"/>
                <w:szCs w:val="18"/>
              </w:rPr>
              <w:t>e forfait</w:t>
            </w:r>
            <w:r w:rsidRPr="000E43F9">
              <w:rPr>
                <w:rFonts w:asciiTheme="majorHAnsi" w:eastAsia="Arial Gras" w:hAnsiTheme="majorHAnsi" w:cs="Mangal"/>
                <w:b/>
                <w:bCs/>
                <w:color w:val="000000"/>
                <w:sz w:val="24"/>
                <w:szCs w:val="18"/>
              </w:rPr>
              <w:t xml:space="preserve"> </w:t>
            </w:r>
            <w:r>
              <w:rPr>
                <w:rFonts w:asciiTheme="majorHAnsi" w:eastAsia="Arial Gras" w:hAnsiTheme="majorHAnsi" w:cs="Mangal"/>
                <w:b/>
                <w:bCs/>
                <w:color w:val="000000"/>
                <w:sz w:val="24"/>
                <w:szCs w:val="18"/>
              </w:rPr>
              <w:t>(</w:t>
            </w:r>
            <w:proofErr w:type="spellStart"/>
            <w:r>
              <w:rPr>
                <w:rFonts w:asciiTheme="majorHAnsi" w:eastAsia="Arial Gras" w:hAnsiTheme="majorHAnsi" w:cs="Mangal"/>
                <w:b/>
                <w:bCs/>
                <w:color w:val="000000"/>
                <w:sz w:val="24"/>
                <w:szCs w:val="18"/>
              </w:rPr>
              <w:t>ft</w:t>
            </w:r>
            <w:proofErr w:type="spellEnd"/>
            <w:r w:rsidRPr="000E43F9">
              <w:rPr>
                <w:rFonts w:asciiTheme="majorHAnsi" w:eastAsia="Arial Gras" w:hAnsiTheme="majorHAnsi" w:cs="Mangal"/>
                <w:b/>
                <w:bCs/>
                <w:color w:val="000000"/>
                <w:sz w:val="24"/>
                <w:szCs w:val="18"/>
              </w:rPr>
              <w:t xml:space="preserve">) : </w:t>
            </w:r>
          </w:p>
          <w:p w14:paraId="3ACA9A66" w14:textId="129F2565" w:rsidR="00E021E1" w:rsidRPr="008A36FA" w:rsidRDefault="00E021E1" w:rsidP="00E021E1">
            <w:pPr>
              <w:pStyle w:val="CAPTstandard"/>
              <w:spacing w:line="276" w:lineRule="auto"/>
              <w:rPr>
                <w:rFonts w:asciiTheme="majorHAnsi" w:hAnsiTheme="majorHAnsi"/>
                <w:sz w:val="24"/>
                <w:szCs w:val="24"/>
              </w:rPr>
            </w:pPr>
          </w:p>
          <w:p w14:paraId="7F63564F" w14:textId="5C702F12" w:rsidR="00E021E1" w:rsidRPr="00524426" w:rsidRDefault="00E021E1" w:rsidP="00767622">
            <w:pPr>
              <w:jc w:val="cente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0F32384"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r w:rsidR="00767622" w:rsidRPr="002A64A2" w14:paraId="1A57D059" w14:textId="77777777" w:rsidTr="008F5C8A">
        <w:trPr>
          <w:jc w:val="center"/>
        </w:trPr>
        <w:tc>
          <w:tcPr>
            <w:tcW w:w="990"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607E28B9" w14:textId="496DF89F" w:rsidR="00767622" w:rsidRDefault="002C6437" w:rsidP="00767622">
            <w:pPr>
              <w:pStyle w:val="CAPTstandard"/>
              <w:spacing w:line="276" w:lineRule="auto"/>
              <w:jc w:val="center"/>
              <w:rPr>
                <w:rFonts w:asciiTheme="majorHAnsi" w:hAnsiTheme="majorHAnsi" w:cstheme="majorHAnsi"/>
                <w:b/>
                <w:sz w:val="24"/>
                <w:szCs w:val="24"/>
              </w:rPr>
            </w:pPr>
            <w:r>
              <w:rPr>
                <w:rFonts w:asciiTheme="majorHAnsi" w:hAnsiTheme="majorHAnsi" w:cstheme="majorHAnsi"/>
                <w:b/>
                <w:sz w:val="24"/>
                <w:szCs w:val="24"/>
              </w:rPr>
              <w:t>91</w:t>
            </w:r>
            <w:r w:rsidR="00C16F86">
              <w:rPr>
                <w:rFonts w:asciiTheme="majorHAnsi" w:hAnsiTheme="majorHAnsi" w:cstheme="majorHAnsi"/>
                <w:b/>
                <w:sz w:val="24"/>
                <w:szCs w:val="24"/>
              </w:rPr>
              <w:t>6</w:t>
            </w:r>
          </w:p>
        </w:tc>
        <w:tc>
          <w:tcPr>
            <w:tcW w:w="7796"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54415F4A" w14:textId="77777777" w:rsidR="00767622" w:rsidRDefault="00767622" w:rsidP="00767622">
            <w:pPr>
              <w:jc w:val="center"/>
              <w:rPr>
                <w:rFonts w:asciiTheme="majorHAnsi" w:eastAsia="Century Gothic" w:hAnsiTheme="majorHAnsi" w:cs="Century Gothic"/>
                <w:b/>
                <w:bCs/>
                <w:caps/>
                <w:sz w:val="24"/>
                <w:szCs w:val="24"/>
                <w:lang w:eastAsia="fr-FR"/>
              </w:rPr>
            </w:pPr>
            <w:r w:rsidRPr="00525FF6">
              <w:rPr>
                <w:rFonts w:asciiTheme="majorHAnsi" w:eastAsia="Century Gothic" w:hAnsiTheme="majorHAnsi" w:cs="Century Gothic"/>
                <w:b/>
                <w:bCs/>
                <w:caps/>
                <w:sz w:val="24"/>
                <w:szCs w:val="24"/>
                <w:lang w:eastAsia="fr-FR"/>
              </w:rPr>
              <w:t>Mise en décharge de matériaux bitumineux contenant des HAP</w:t>
            </w:r>
          </w:p>
          <w:p w14:paraId="40F60588" w14:textId="77777777" w:rsidR="00E021E1" w:rsidRPr="00A2670E" w:rsidRDefault="00E021E1" w:rsidP="00E021E1">
            <w:pPr>
              <w:pStyle w:val="CAPTstandard"/>
              <w:spacing w:line="276" w:lineRule="auto"/>
              <w:jc w:val="left"/>
              <w:rPr>
                <w:rFonts w:asciiTheme="majorHAnsi" w:hAnsiTheme="majorHAnsi"/>
                <w:b/>
                <w:bCs/>
                <w:sz w:val="24"/>
                <w:szCs w:val="24"/>
              </w:rPr>
            </w:pPr>
            <w:r w:rsidRPr="00A2670E">
              <w:rPr>
                <w:rFonts w:asciiTheme="majorHAnsi" w:hAnsiTheme="majorHAnsi"/>
                <w:b/>
                <w:bCs/>
                <w:sz w:val="24"/>
                <w:szCs w:val="24"/>
              </w:rPr>
              <w:t>Ce prix rémunère :</w:t>
            </w:r>
          </w:p>
          <w:p w14:paraId="393F0B6C" w14:textId="32C45B92" w:rsidR="00E021E1" w:rsidRPr="00A2670E" w:rsidRDefault="00E021E1" w:rsidP="00723457">
            <w:pPr>
              <w:numPr>
                <w:ilvl w:val="0"/>
                <w:numId w:val="11"/>
              </w:numPr>
              <w:spacing w:after="0" w:line="240" w:lineRule="auto"/>
              <w:jc w:val="both"/>
              <w:rPr>
                <w:rFonts w:asciiTheme="majorHAnsi" w:hAnsiTheme="majorHAnsi"/>
                <w:sz w:val="24"/>
                <w:szCs w:val="24"/>
              </w:rPr>
            </w:pPr>
            <w:proofErr w:type="gramStart"/>
            <w:r>
              <w:rPr>
                <w:rFonts w:asciiTheme="majorHAnsi" w:hAnsiTheme="majorHAnsi"/>
                <w:sz w:val="24"/>
                <w:szCs w:val="24"/>
              </w:rPr>
              <w:t>a</w:t>
            </w:r>
            <w:r w:rsidRPr="00A2670E">
              <w:rPr>
                <w:rFonts w:asciiTheme="majorHAnsi" w:hAnsiTheme="majorHAnsi"/>
                <w:sz w:val="24"/>
                <w:szCs w:val="24"/>
              </w:rPr>
              <w:t>u</w:t>
            </w:r>
            <w:proofErr w:type="gramEnd"/>
            <w:r w:rsidRPr="00A2670E">
              <w:rPr>
                <w:rFonts w:asciiTheme="majorHAnsi" w:hAnsiTheme="majorHAnsi"/>
                <w:sz w:val="24"/>
                <w:szCs w:val="24"/>
              </w:rPr>
              <w:t xml:space="preserve"> forfait,</w:t>
            </w:r>
            <w:r>
              <w:rPr>
                <w:rFonts w:asciiTheme="majorHAnsi" w:hAnsiTheme="majorHAnsi"/>
                <w:sz w:val="24"/>
                <w:szCs w:val="24"/>
              </w:rPr>
              <w:t xml:space="preserve"> et sur présentation du BSD final,</w:t>
            </w:r>
            <w:r w:rsidRPr="00A2670E">
              <w:rPr>
                <w:rFonts w:asciiTheme="majorHAnsi" w:hAnsiTheme="majorHAnsi"/>
                <w:sz w:val="24"/>
                <w:szCs w:val="24"/>
              </w:rPr>
              <w:t xml:space="preserve"> le transport des </w:t>
            </w:r>
            <w:proofErr w:type="spellStart"/>
            <w:r w:rsidRPr="00A2670E">
              <w:rPr>
                <w:rFonts w:asciiTheme="majorHAnsi" w:hAnsiTheme="majorHAnsi"/>
                <w:sz w:val="24"/>
                <w:szCs w:val="24"/>
              </w:rPr>
              <w:t>fraisats</w:t>
            </w:r>
            <w:proofErr w:type="spellEnd"/>
            <w:r w:rsidRPr="00A2670E">
              <w:rPr>
                <w:rFonts w:asciiTheme="majorHAnsi" w:hAnsiTheme="majorHAnsi"/>
                <w:sz w:val="24"/>
                <w:szCs w:val="24"/>
              </w:rPr>
              <w:t xml:space="preserve"> du rabotage quelle que soit la distance, en centre de stockage des déchets de classe 1 ou 2 (Classe 1″ stockage des déchets industriels dangereux = ISDD « Classe 2″ stockage des déchets ménagers non dangereux et assimilés = ISDND).</w:t>
            </w:r>
          </w:p>
          <w:p w14:paraId="42A5FFFB" w14:textId="56527374" w:rsidR="00E021E1" w:rsidRPr="00A2670E" w:rsidRDefault="00E021E1" w:rsidP="00723457">
            <w:pPr>
              <w:numPr>
                <w:ilvl w:val="0"/>
                <w:numId w:val="11"/>
              </w:numPr>
              <w:spacing w:before="100" w:beforeAutospacing="1" w:after="0" w:line="240" w:lineRule="auto"/>
              <w:jc w:val="both"/>
              <w:rPr>
                <w:rFonts w:asciiTheme="majorHAnsi" w:hAnsiTheme="majorHAnsi"/>
                <w:sz w:val="24"/>
                <w:szCs w:val="24"/>
              </w:rPr>
            </w:pPr>
            <w:proofErr w:type="gramStart"/>
            <w:r>
              <w:rPr>
                <w:rFonts w:asciiTheme="majorHAnsi" w:hAnsiTheme="majorHAnsi"/>
                <w:sz w:val="24"/>
                <w:szCs w:val="24"/>
              </w:rPr>
              <w:t>l</w:t>
            </w:r>
            <w:r w:rsidRPr="00A2670E">
              <w:rPr>
                <w:rFonts w:asciiTheme="majorHAnsi" w:hAnsiTheme="majorHAnsi"/>
                <w:sz w:val="24"/>
                <w:szCs w:val="24"/>
              </w:rPr>
              <w:t>e</w:t>
            </w:r>
            <w:proofErr w:type="gramEnd"/>
            <w:r w:rsidRPr="00A2670E">
              <w:rPr>
                <w:rFonts w:asciiTheme="majorHAnsi" w:hAnsiTheme="majorHAnsi"/>
                <w:sz w:val="24"/>
                <w:szCs w:val="24"/>
              </w:rPr>
              <w:t xml:space="preserve"> chargement et le déchargement des déchets suivant les conditions imposées par la législation en vigueur</w:t>
            </w:r>
          </w:p>
          <w:p w14:paraId="755A208A" w14:textId="77777777" w:rsidR="00E021E1" w:rsidRPr="00A2670E" w:rsidRDefault="00E021E1" w:rsidP="00723457">
            <w:pPr>
              <w:numPr>
                <w:ilvl w:val="0"/>
                <w:numId w:val="11"/>
              </w:numPr>
              <w:spacing w:before="100" w:beforeAutospacing="1" w:after="0" w:line="240" w:lineRule="auto"/>
              <w:jc w:val="both"/>
              <w:rPr>
                <w:rFonts w:asciiTheme="majorHAnsi" w:hAnsiTheme="majorHAnsi"/>
                <w:sz w:val="24"/>
                <w:szCs w:val="24"/>
              </w:rPr>
            </w:pPr>
            <w:proofErr w:type="gramStart"/>
            <w:r w:rsidRPr="00A2670E">
              <w:rPr>
                <w:rFonts w:asciiTheme="majorHAnsi" w:hAnsiTheme="majorHAnsi"/>
                <w:sz w:val="24"/>
                <w:szCs w:val="24"/>
              </w:rPr>
              <w:t>tous</w:t>
            </w:r>
            <w:proofErr w:type="gramEnd"/>
            <w:r w:rsidRPr="00A2670E">
              <w:rPr>
                <w:rFonts w:asciiTheme="majorHAnsi" w:hAnsiTheme="majorHAnsi"/>
                <w:sz w:val="24"/>
                <w:szCs w:val="24"/>
              </w:rPr>
              <w:t xml:space="preserve"> les frais liés à l’élimination des déchets en centre de stockage</w:t>
            </w:r>
          </w:p>
          <w:p w14:paraId="1D9F3E9A" w14:textId="1E8FC463" w:rsidR="00E021E1" w:rsidRPr="00A2670E" w:rsidRDefault="00E021E1" w:rsidP="00E021E1">
            <w:pPr>
              <w:spacing w:before="100" w:beforeAutospacing="1" w:after="0" w:line="240" w:lineRule="auto"/>
              <w:rPr>
                <w:rFonts w:asciiTheme="majorHAnsi" w:hAnsiTheme="majorHAnsi"/>
                <w:sz w:val="24"/>
                <w:szCs w:val="24"/>
              </w:rPr>
            </w:pPr>
            <w:r w:rsidRPr="00A2670E">
              <w:rPr>
                <w:rFonts w:asciiTheme="majorHAnsi" w:hAnsiTheme="majorHAnsi"/>
                <w:sz w:val="24"/>
                <w:szCs w:val="24"/>
              </w:rPr>
              <w:t>ISDD = Classe 1 pour les déchets présentant une concentration d’</w:t>
            </w:r>
            <w:proofErr w:type="spellStart"/>
            <w:r w:rsidRPr="00A2670E">
              <w:rPr>
                <w:rFonts w:asciiTheme="majorHAnsi" w:hAnsiTheme="majorHAnsi"/>
                <w:sz w:val="24"/>
                <w:szCs w:val="24"/>
              </w:rPr>
              <w:t>HAP</w:t>
            </w:r>
            <w:proofErr w:type="spellEnd"/>
            <w:r w:rsidRPr="00A2670E">
              <w:rPr>
                <w:rFonts w:asciiTheme="majorHAnsi" w:hAnsiTheme="majorHAnsi"/>
                <w:sz w:val="24"/>
                <w:szCs w:val="24"/>
              </w:rPr>
              <w:t xml:space="preserve"> supérieure à 1000mg/kg</w:t>
            </w:r>
          </w:p>
          <w:p w14:paraId="01316627" w14:textId="77777777" w:rsidR="00E021E1" w:rsidRPr="00A2670E" w:rsidRDefault="00E021E1" w:rsidP="00E021E1">
            <w:pPr>
              <w:spacing w:before="100" w:beforeAutospacing="1" w:after="0" w:line="240" w:lineRule="auto"/>
              <w:rPr>
                <w:rFonts w:asciiTheme="majorHAnsi" w:hAnsiTheme="majorHAnsi"/>
                <w:sz w:val="12"/>
                <w:szCs w:val="12"/>
              </w:rPr>
            </w:pPr>
          </w:p>
          <w:p w14:paraId="5F288F3A" w14:textId="77777777" w:rsidR="00E021E1" w:rsidRPr="00A2670E" w:rsidRDefault="00E021E1" w:rsidP="00E021E1">
            <w:pPr>
              <w:spacing w:after="60" w:line="240" w:lineRule="auto"/>
              <w:jc w:val="both"/>
              <w:rPr>
                <w:rFonts w:asciiTheme="majorHAnsi" w:hAnsiTheme="majorHAnsi"/>
                <w:sz w:val="24"/>
                <w:szCs w:val="24"/>
              </w:rPr>
            </w:pPr>
            <w:r w:rsidRPr="00A2670E">
              <w:rPr>
                <w:rFonts w:asciiTheme="majorHAnsi" w:hAnsiTheme="majorHAnsi"/>
                <w:sz w:val="24"/>
                <w:szCs w:val="24"/>
              </w:rPr>
              <w:t>ISDND = Classe 2 pour les déchets présentant une concentration d’HAP supérieure à 500mg/kg et inférieure à 1000mg/kg</w:t>
            </w:r>
          </w:p>
          <w:p w14:paraId="320B9298" w14:textId="77777777" w:rsidR="00E021E1" w:rsidRPr="00A2670E" w:rsidRDefault="00E021E1" w:rsidP="00E021E1">
            <w:pPr>
              <w:pStyle w:val="Ceprix"/>
            </w:pPr>
          </w:p>
          <w:p w14:paraId="6598BD16" w14:textId="1F8AC7A1" w:rsidR="00E021E1" w:rsidRDefault="00E021E1" w:rsidP="00E021E1">
            <w:pPr>
              <w:pStyle w:val="CAPTstandard"/>
              <w:spacing w:line="276" w:lineRule="auto"/>
              <w:rPr>
                <w:rFonts w:asciiTheme="majorHAnsi" w:hAnsiTheme="majorHAnsi" w:cstheme="majorHAnsi"/>
                <w:b/>
                <w:bCs/>
                <w:sz w:val="24"/>
                <w:szCs w:val="24"/>
              </w:rPr>
            </w:pPr>
            <w:r w:rsidRPr="00A2670E">
              <w:rPr>
                <w:rFonts w:asciiTheme="majorHAnsi" w:hAnsiTheme="majorHAnsi" w:cstheme="majorHAnsi"/>
                <w:b/>
                <w:bCs/>
                <w:sz w:val="24"/>
                <w:szCs w:val="24"/>
              </w:rPr>
              <w:t>Le forfait (</w:t>
            </w:r>
            <w:proofErr w:type="spellStart"/>
            <w:r w:rsidRPr="00A2670E">
              <w:rPr>
                <w:rFonts w:asciiTheme="majorHAnsi" w:hAnsiTheme="majorHAnsi" w:cstheme="majorHAnsi"/>
                <w:b/>
                <w:bCs/>
                <w:sz w:val="24"/>
                <w:szCs w:val="24"/>
              </w:rPr>
              <w:t>ft</w:t>
            </w:r>
            <w:proofErr w:type="spellEnd"/>
            <w:r w:rsidRPr="00A2670E">
              <w:rPr>
                <w:rFonts w:asciiTheme="majorHAnsi" w:hAnsiTheme="majorHAnsi" w:cstheme="majorHAnsi"/>
                <w:b/>
                <w:bCs/>
                <w:sz w:val="24"/>
                <w:szCs w:val="24"/>
              </w:rPr>
              <w:t xml:space="preserve">) : </w:t>
            </w:r>
          </w:p>
          <w:p w14:paraId="004863DB" w14:textId="77777777" w:rsidR="00E021E1" w:rsidRPr="00A2670E" w:rsidRDefault="00E021E1" w:rsidP="00E021E1">
            <w:pPr>
              <w:pStyle w:val="CAPTstandard"/>
              <w:spacing w:line="276" w:lineRule="auto"/>
              <w:rPr>
                <w:rFonts w:asciiTheme="majorHAnsi" w:hAnsiTheme="majorHAnsi" w:cstheme="majorHAnsi"/>
                <w:b/>
                <w:bCs/>
                <w:sz w:val="24"/>
                <w:szCs w:val="24"/>
              </w:rPr>
            </w:pPr>
          </w:p>
          <w:p w14:paraId="62ED1D11" w14:textId="0B48BCD1" w:rsidR="00767622" w:rsidRPr="00524426" w:rsidRDefault="00767622" w:rsidP="00767622">
            <w:pPr>
              <w:jc w:val="center"/>
              <w:rPr>
                <w:rFonts w:asciiTheme="majorHAnsi" w:eastAsia="Century Gothic" w:hAnsiTheme="majorHAnsi" w:cs="Century Gothic"/>
                <w:b/>
                <w:bCs/>
                <w:caps/>
                <w:sz w:val="24"/>
                <w:szCs w:val="24"/>
                <w:lang w:eastAsia="fr-FR"/>
              </w:rPr>
            </w:pPr>
          </w:p>
        </w:tc>
        <w:tc>
          <w:tcPr>
            <w:tcW w:w="135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3D81098A" w14:textId="77777777" w:rsidR="00767622" w:rsidRPr="002A64A2" w:rsidRDefault="00767622" w:rsidP="00767622">
            <w:pPr>
              <w:pStyle w:val="CAPTstandard"/>
              <w:spacing w:line="276" w:lineRule="auto"/>
              <w:jc w:val="right"/>
              <w:rPr>
                <w:rFonts w:asciiTheme="majorHAnsi" w:hAnsiTheme="majorHAnsi" w:cstheme="majorHAnsi"/>
                <w:sz w:val="24"/>
                <w:szCs w:val="24"/>
              </w:rPr>
            </w:pPr>
          </w:p>
        </w:tc>
      </w:tr>
    </w:tbl>
    <w:p w14:paraId="34A75B84" w14:textId="77777777" w:rsidR="00524426" w:rsidRDefault="00524426" w:rsidP="005E62EB">
      <w:pPr>
        <w:jc w:val="center"/>
        <w:rPr>
          <w:rFonts w:asciiTheme="majorHAnsi" w:hAnsiTheme="majorHAnsi" w:cstheme="majorHAnsi"/>
          <w:b/>
          <w:bCs/>
          <w:sz w:val="16"/>
          <w:szCs w:val="16"/>
        </w:rPr>
      </w:pPr>
    </w:p>
    <w:p w14:paraId="2D6AB800" w14:textId="77777777" w:rsidR="00ED64B2" w:rsidRDefault="00ED64B2" w:rsidP="003A558D">
      <w:pPr>
        <w:jc w:val="center"/>
        <w:rPr>
          <w:rFonts w:asciiTheme="majorHAnsi" w:hAnsiTheme="majorHAnsi" w:cstheme="majorHAnsi"/>
          <w:b/>
          <w:bCs/>
          <w:sz w:val="16"/>
          <w:szCs w:val="16"/>
        </w:rPr>
      </w:pPr>
    </w:p>
    <w:sectPr w:rsidR="00ED64B2" w:rsidSect="00C22F96">
      <w:headerReference w:type="even" r:id="rId13"/>
      <w:headerReference w:type="default" r:id="rId14"/>
      <w:footerReference w:type="default" r:id="rId15"/>
      <w:pgSz w:w="11906" w:h="16838" w:code="9"/>
      <w:pgMar w:top="709" w:right="851" w:bottom="709" w:left="85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D5C8A" w14:textId="77777777" w:rsidR="004A01CD" w:rsidRDefault="004A01CD" w:rsidP="00044083">
      <w:pPr>
        <w:spacing w:after="0" w:line="240" w:lineRule="auto"/>
      </w:pPr>
      <w:r>
        <w:separator/>
      </w:r>
    </w:p>
  </w:endnote>
  <w:endnote w:type="continuationSeparator" w:id="0">
    <w:p w14:paraId="6258CD99" w14:textId="77777777" w:rsidR="004A01CD" w:rsidRDefault="004A01CD" w:rsidP="0004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tarSymbol">
    <w:altName w:val="Segoe UI Symbol"/>
    <w:charset w:val="02"/>
    <w:family w:val="auto"/>
    <w:pitch w:val="default"/>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Gras">
    <w:panose1 w:val="020B0704020202020204"/>
    <w:charset w:val="00"/>
    <w:family w:val="auto"/>
    <w:pitch w:val="default"/>
  </w:font>
  <w:font w:name="Times">
    <w:panose1 w:val="02020603050405020304"/>
    <w:charset w:val="00"/>
    <w:family w:val="roman"/>
    <w:pitch w:val="variable"/>
    <w:sig w:usb0="E0002EFF" w:usb1="C000785B" w:usb2="00000009" w:usb3="00000000" w:csb0="000001FF" w:csb1="00000000"/>
  </w:font>
  <w:font w:name="Cascadia Code">
    <w:altName w:val="Segoe UI Symbol"/>
    <w:charset w:val="00"/>
    <w:family w:val="modern"/>
    <w:pitch w:val="fixed"/>
    <w:sig w:usb0="A1002AFF" w:usb1="C200F9FB" w:usb2="0004002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2" w:name="_Hlk201244719" w:displacedByCustomXml="next"/>
  <w:sdt>
    <w:sdtPr>
      <w:rPr>
        <w:rFonts w:asciiTheme="majorHAnsi" w:hAnsiTheme="majorHAnsi" w:cstheme="majorHAnsi"/>
        <w:color w:val="1F4E79" w:themeColor="accent5" w:themeShade="80"/>
      </w:rPr>
      <w:id w:val="-1904680823"/>
      <w:docPartObj>
        <w:docPartGallery w:val="Page Numbers (Bottom of Page)"/>
        <w:docPartUnique/>
      </w:docPartObj>
    </w:sdtPr>
    <w:sdtEndPr/>
    <w:sdtContent>
      <w:sdt>
        <w:sdtPr>
          <w:rPr>
            <w:rFonts w:asciiTheme="majorHAnsi" w:hAnsiTheme="majorHAnsi" w:cstheme="majorHAnsi"/>
            <w:color w:val="1F4E79" w:themeColor="accent5" w:themeShade="80"/>
          </w:rPr>
          <w:id w:val="-1769616900"/>
          <w:docPartObj>
            <w:docPartGallery w:val="Page Numbers (Top of Page)"/>
            <w:docPartUnique/>
          </w:docPartObj>
        </w:sdtPr>
        <w:sdtEndPr/>
        <w:sdtContent>
          <w:p w14:paraId="55E7E7AE" w14:textId="65782664" w:rsidR="00AE49B5" w:rsidRPr="00044083" w:rsidRDefault="00AE49B5" w:rsidP="00044083">
            <w:pPr>
              <w:pStyle w:val="Pieddepage"/>
              <w:pBdr>
                <w:top w:val="single" w:sz="4" w:space="1" w:color="auto"/>
                <w:bottom w:val="single" w:sz="4" w:space="1" w:color="auto"/>
              </w:pBdr>
              <w:tabs>
                <w:tab w:val="clear" w:pos="9072"/>
                <w:tab w:val="right" w:pos="10204"/>
              </w:tabs>
              <w:rPr>
                <w:rFonts w:asciiTheme="majorHAnsi" w:hAnsiTheme="majorHAnsi" w:cstheme="majorHAnsi"/>
                <w:color w:val="1F4E79" w:themeColor="accent5" w:themeShade="80"/>
              </w:rPr>
            </w:pPr>
            <w:r>
              <w:rPr>
                <w:rFonts w:asciiTheme="majorHAnsi" w:hAnsiTheme="majorHAnsi" w:cstheme="majorHAnsi"/>
                <w:b/>
                <w:bCs/>
                <w:color w:val="1F4E79" w:themeColor="accent5" w:themeShade="80"/>
              </w:rPr>
              <w:t>BPU</w:t>
            </w:r>
            <w:r w:rsidR="009D4242">
              <w:rPr>
                <w:rFonts w:asciiTheme="majorHAnsi" w:hAnsiTheme="majorHAnsi" w:cstheme="majorHAnsi"/>
                <w:b/>
                <w:bCs/>
                <w:color w:val="1F4E79" w:themeColor="accent5" w:themeShade="80"/>
              </w:rPr>
              <w:t xml:space="preserve"> (</w:t>
            </w:r>
            <w:r w:rsidR="009D4242" w:rsidRPr="00B120E5">
              <w:rPr>
                <w:rFonts w:asciiTheme="majorHAnsi" w:hAnsiTheme="majorHAnsi" w:cstheme="majorHAnsi"/>
                <w:color w:val="1F4E79" w:themeColor="accent5" w:themeShade="80"/>
                <w:sz w:val="20"/>
                <w:szCs w:val="20"/>
              </w:rPr>
              <w:t>lot</w:t>
            </w:r>
            <w:r w:rsidR="00B120E5" w:rsidRPr="00B120E5">
              <w:rPr>
                <w:rFonts w:asciiTheme="majorHAnsi" w:hAnsiTheme="majorHAnsi" w:cstheme="majorHAnsi"/>
                <w:color w:val="1F4E79" w:themeColor="accent5" w:themeShade="80"/>
                <w:sz w:val="20"/>
                <w:szCs w:val="20"/>
              </w:rPr>
              <w:t xml:space="preserve"> </w:t>
            </w:r>
            <w:proofErr w:type="gramStart"/>
            <w:r w:rsidR="00B120E5" w:rsidRPr="00B120E5">
              <w:rPr>
                <w:rFonts w:asciiTheme="majorHAnsi" w:hAnsiTheme="majorHAnsi" w:cstheme="majorHAnsi"/>
                <w:color w:val="1F4E79" w:themeColor="accent5" w:themeShade="80"/>
                <w:sz w:val="20"/>
                <w:szCs w:val="20"/>
              </w:rPr>
              <w:t>unique</w:t>
            </w:r>
            <w:r w:rsidR="009D4242" w:rsidRPr="00B120E5">
              <w:rPr>
                <w:rFonts w:asciiTheme="majorHAnsi" w:hAnsiTheme="majorHAnsi" w:cstheme="majorHAnsi"/>
                <w:color w:val="1F4E79" w:themeColor="accent5" w:themeShade="80"/>
                <w:sz w:val="20"/>
                <w:szCs w:val="20"/>
              </w:rPr>
              <w:t>)</w:t>
            </w:r>
            <w:r w:rsidRPr="00B120E5">
              <w:rPr>
                <w:rFonts w:asciiTheme="majorHAnsi" w:hAnsiTheme="majorHAnsi" w:cstheme="majorHAnsi"/>
                <w:color w:val="1F4E79" w:themeColor="accent5" w:themeShade="80"/>
                <w:sz w:val="20"/>
                <w:szCs w:val="20"/>
              </w:rPr>
              <w:t xml:space="preserve">   </w:t>
            </w:r>
            <w:proofErr w:type="gramEnd"/>
            <w:r w:rsidRPr="00B120E5">
              <w:rPr>
                <w:rFonts w:asciiTheme="majorHAnsi" w:hAnsiTheme="majorHAnsi" w:cstheme="majorHAnsi"/>
                <w:color w:val="1F4E79" w:themeColor="accent5" w:themeShade="80"/>
                <w:sz w:val="20"/>
                <w:szCs w:val="20"/>
              </w:rPr>
              <w:t xml:space="preserve"> </w:t>
            </w:r>
            <w:r w:rsidR="0014073E" w:rsidRPr="00B120E5">
              <w:rPr>
                <w:rFonts w:asciiTheme="majorHAnsi" w:hAnsiTheme="majorHAnsi" w:cstheme="majorHAnsi"/>
                <w:color w:val="1F4E79" w:themeColor="accent5" w:themeShade="80"/>
                <w:sz w:val="20"/>
                <w:szCs w:val="20"/>
              </w:rPr>
              <w:t xml:space="preserve">      </w:t>
            </w:r>
            <w:r w:rsidR="00983273" w:rsidRPr="00B120E5">
              <w:rPr>
                <w:rFonts w:asciiTheme="majorHAnsi" w:hAnsiTheme="majorHAnsi" w:cstheme="majorHAnsi"/>
                <w:color w:val="1F4E79" w:themeColor="accent5" w:themeShade="80"/>
                <w:sz w:val="20"/>
                <w:szCs w:val="20"/>
              </w:rPr>
              <w:t xml:space="preserve">     </w:t>
            </w:r>
            <w:r w:rsidR="00B120E5">
              <w:rPr>
                <w:rFonts w:asciiTheme="majorHAnsi" w:hAnsiTheme="majorHAnsi" w:cstheme="majorHAnsi"/>
                <w:color w:val="1F4E79" w:themeColor="accent5" w:themeShade="80"/>
                <w:sz w:val="20"/>
                <w:szCs w:val="20"/>
              </w:rPr>
              <w:t xml:space="preserve"> </w:t>
            </w:r>
            <w:r w:rsidR="00983273" w:rsidRPr="00B120E5">
              <w:rPr>
                <w:rFonts w:asciiTheme="majorHAnsi" w:hAnsiTheme="majorHAnsi" w:cstheme="majorHAnsi"/>
                <w:color w:val="1F4E79" w:themeColor="accent5" w:themeShade="80"/>
                <w:sz w:val="20"/>
                <w:szCs w:val="20"/>
              </w:rPr>
              <w:t xml:space="preserve"> </w:t>
            </w:r>
            <w:r>
              <w:rPr>
                <w:rFonts w:asciiTheme="majorHAnsi" w:hAnsiTheme="majorHAnsi" w:cstheme="majorHAnsi"/>
                <w:color w:val="1F4E79" w:themeColor="accent5" w:themeShade="80"/>
              </w:rPr>
              <w:t xml:space="preserve">DCE - </w:t>
            </w:r>
            <w:r w:rsidR="005851F0">
              <w:rPr>
                <w:rFonts w:asciiTheme="majorHAnsi" w:hAnsiTheme="majorHAnsi" w:cstheme="majorHAnsi"/>
                <w:color w:val="1F4E79" w:themeColor="accent5" w:themeShade="80"/>
              </w:rPr>
              <w:t xml:space="preserve">JUIN 2025 - </w:t>
            </w:r>
            <w:bookmarkEnd w:id="12"/>
            <w:r w:rsidR="00B120E5">
              <w:rPr>
                <w:rFonts w:asciiTheme="majorHAnsi" w:hAnsiTheme="majorHAnsi" w:cstheme="majorHAnsi"/>
                <w:color w:val="1F4E79" w:themeColor="accent5" w:themeShade="80"/>
              </w:rPr>
              <w:t>VNF - ETANCHEITE BIEF PICAMPOIX - TF - TO1 - TO2</w:t>
            </w:r>
            <w:r w:rsidR="00C22F96">
              <w:rPr>
                <w:rFonts w:asciiTheme="majorHAnsi" w:hAnsiTheme="majorHAnsi" w:cstheme="majorHAnsi"/>
                <w:color w:val="1F4E79" w:themeColor="accent5" w:themeShade="80"/>
              </w:rPr>
              <w:t xml:space="preserve"> </w:t>
            </w:r>
            <w:r w:rsidR="0014073E">
              <w:rPr>
                <w:rFonts w:asciiTheme="majorHAnsi" w:hAnsiTheme="majorHAnsi" w:cstheme="majorHAnsi"/>
                <w:color w:val="1F4E79" w:themeColor="accent5" w:themeShade="80"/>
              </w:rPr>
              <w:t xml:space="preserve">      </w:t>
            </w:r>
            <w:r w:rsidR="00B120E5">
              <w:rPr>
                <w:rFonts w:asciiTheme="majorHAnsi" w:hAnsiTheme="majorHAnsi" w:cstheme="majorHAnsi"/>
                <w:color w:val="1F4E79" w:themeColor="accent5" w:themeShade="80"/>
              </w:rPr>
              <w:t xml:space="preserve">  </w:t>
            </w:r>
            <w:r>
              <w:rPr>
                <w:rFonts w:asciiTheme="majorHAnsi" w:hAnsiTheme="majorHAnsi" w:cstheme="majorHAnsi"/>
                <w:color w:val="1F4E79" w:themeColor="accent5" w:themeShade="80"/>
              </w:rPr>
              <w:t xml:space="preserve">  </w:t>
            </w:r>
            <w:r w:rsidRPr="00044083">
              <w:rPr>
                <w:rFonts w:asciiTheme="majorHAnsi" w:hAnsiTheme="majorHAnsi" w:cstheme="majorHAnsi"/>
                <w:b/>
                <w:bCs/>
                <w:color w:val="1F4E79" w:themeColor="accent5" w:themeShade="80"/>
              </w:rPr>
              <w:t>PAGE</w:t>
            </w:r>
            <w:r w:rsidRPr="00044083">
              <w:rPr>
                <w:rFonts w:asciiTheme="majorHAnsi" w:hAnsiTheme="majorHAnsi" w:cstheme="majorHAnsi"/>
                <w:color w:val="1F4E79" w:themeColor="accent5" w:themeShade="80"/>
              </w:rPr>
              <w:t xml:space="preserve"> </w:t>
            </w:r>
            <w:r w:rsidRPr="00044083">
              <w:rPr>
                <w:rFonts w:asciiTheme="majorHAnsi" w:hAnsiTheme="majorHAnsi" w:cstheme="majorHAnsi"/>
                <w:b/>
                <w:bCs/>
                <w:color w:val="1F4E79" w:themeColor="accent5" w:themeShade="80"/>
                <w:sz w:val="24"/>
                <w:szCs w:val="24"/>
              </w:rPr>
              <w:fldChar w:fldCharType="begin"/>
            </w:r>
            <w:r w:rsidRPr="00044083">
              <w:rPr>
                <w:rFonts w:asciiTheme="majorHAnsi" w:hAnsiTheme="majorHAnsi" w:cstheme="majorHAnsi"/>
                <w:b/>
                <w:bCs/>
                <w:color w:val="1F4E79" w:themeColor="accent5" w:themeShade="80"/>
              </w:rPr>
              <w:instrText>PAGE</w:instrText>
            </w:r>
            <w:r w:rsidRPr="00044083">
              <w:rPr>
                <w:rFonts w:asciiTheme="majorHAnsi" w:hAnsiTheme="majorHAnsi" w:cstheme="majorHAnsi"/>
                <w:b/>
                <w:bCs/>
                <w:color w:val="1F4E79" w:themeColor="accent5" w:themeShade="80"/>
                <w:sz w:val="24"/>
                <w:szCs w:val="24"/>
              </w:rPr>
              <w:fldChar w:fldCharType="separate"/>
            </w:r>
            <w:r>
              <w:rPr>
                <w:rFonts w:asciiTheme="majorHAnsi" w:hAnsiTheme="majorHAnsi" w:cstheme="majorHAnsi"/>
                <w:b/>
                <w:bCs/>
                <w:noProof/>
                <w:color w:val="1F4E79" w:themeColor="accent5" w:themeShade="80"/>
              </w:rPr>
              <w:t>26</w:t>
            </w:r>
            <w:r w:rsidRPr="00044083">
              <w:rPr>
                <w:rFonts w:asciiTheme="majorHAnsi" w:hAnsiTheme="majorHAnsi" w:cstheme="majorHAnsi"/>
                <w:b/>
                <w:bCs/>
                <w:color w:val="1F4E79" w:themeColor="accent5" w:themeShade="80"/>
                <w:sz w:val="24"/>
                <w:szCs w:val="24"/>
              </w:rPr>
              <w:fldChar w:fldCharType="end"/>
            </w:r>
            <w:r>
              <w:rPr>
                <w:rFonts w:asciiTheme="majorHAnsi" w:hAnsiTheme="majorHAnsi" w:cstheme="majorHAnsi"/>
                <w:color w:val="1F4E79" w:themeColor="accent5" w:themeShade="80"/>
              </w:rPr>
              <w:t>/</w:t>
            </w:r>
            <w:r w:rsidRPr="00044083">
              <w:rPr>
                <w:rFonts w:asciiTheme="majorHAnsi" w:hAnsiTheme="majorHAnsi" w:cstheme="majorHAnsi"/>
                <w:b/>
                <w:bCs/>
                <w:color w:val="1F4E79" w:themeColor="accent5" w:themeShade="80"/>
                <w:sz w:val="24"/>
                <w:szCs w:val="24"/>
              </w:rPr>
              <w:fldChar w:fldCharType="begin"/>
            </w:r>
            <w:r w:rsidRPr="00044083">
              <w:rPr>
                <w:rFonts w:asciiTheme="majorHAnsi" w:hAnsiTheme="majorHAnsi" w:cstheme="majorHAnsi"/>
                <w:b/>
                <w:bCs/>
                <w:color w:val="1F4E79" w:themeColor="accent5" w:themeShade="80"/>
              </w:rPr>
              <w:instrText>NUMPAGES</w:instrText>
            </w:r>
            <w:r w:rsidRPr="00044083">
              <w:rPr>
                <w:rFonts w:asciiTheme="majorHAnsi" w:hAnsiTheme="majorHAnsi" w:cstheme="majorHAnsi"/>
                <w:b/>
                <w:bCs/>
                <w:color w:val="1F4E79" w:themeColor="accent5" w:themeShade="80"/>
                <w:sz w:val="24"/>
                <w:szCs w:val="24"/>
              </w:rPr>
              <w:fldChar w:fldCharType="separate"/>
            </w:r>
            <w:r>
              <w:rPr>
                <w:rFonts w:asciiTheme="majorHAnsi" w:hAnsiTheme="majorHAnsi" w:cstheme="majorHAnsi"/>
                <w:b/>
                <w:bCs/>
                <w:noProof/>
                <w:color w:val="1F4E79" w:themeColor="accent5" w:themeShade="80"/>
              </w:rPr>
              <w:t>26</w:t>
            </w:r>
            <w:r w:rsidRPr="00044083">
              <w:rPr>
                <w:rFonts w:asciiTheme="majorHAnsi" w:hAnsiTheme="majorHAnsi" w:cstheme="majorHAnsi"/>
                <w:b/>
                <w:bCs/>
                <w:color w:val="1F4E79" w:themeColor="accent5" w:themeShade="80"/>
                <w:sz w:val="24"/>
                <w:szCs w:val="24"/>
              </w:rPr>
              <w:fldChar w:fldCharType="end"/>
            </w:r>
          </w:p>
        </w:sdtContent>
      </w:sdt>
    </w:sdtContent>
  </w:sdt>
  <w:p w14:paraId="3CAFF0ED" w14:textId="77777777" w:rsidR="00AE49B5" w:rsidRDefault="00AE49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49DAF" w14:textId="77777777" w:rsidR="004A01CD" w:rsidRDefault="004A01CD" w:rsidP="00044083">
      <w:pPr>
        <w:spacing w:after="0" w:line="240" w:lineRule="auto"/>
      </w:pPr>
      <w:r>
        <w:separator/>
      </w:r>
    </w:p>
  </w:footnote>
  <w:footnote w:type="continuationSeparator" w:id="0">
    <w:p w14:paraId="62DBB1B1" w14:textId="77777777" w:rsidR="004A01CD" w:rsidRDefault="004A01CD" w:rsidP="0004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4982B" w14:textId="77777777" w:rsidR="00AE49B5" w:rsidRDefault="00AE49B5">
    <w:pPr>
      <w:pStyle w:val="En-tte"/>
    </w:pPr>
  </w:p>
  <w:p w14:paraId="5A1E8C86" w14:textId="77777777" w:rsidR="00AE49B5" w:rsidRDefault="00AE49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CellMar>
        <w:left w:w="70" w:type="dxa"/>
        <w:right w:w="70" w:type="dxa"/>
      </w:tblCellMar>
      <w:tblLook w:val="04A0" w:firstRow="1" w:lastRow="0" w:firstColumn="1" w:lastColumn="0" w:noHBand="0" w:noVBand="1"/>
    </w:tblPr>
    <w:tblGrid>
      <w:gridCol w:w="992"/>
      <w:gridCol w:w="7792"/>
      <w:gridCol w:w="1417"/>
    </w:tblGrid>
    <w:tr w:rsidR="00AE49B5" w:rsidRPr="00443F57" w14:paraId="4DD7379E" w14:textId="77777777" w:rsidTr="007479D7">
      <w:trPr>
        <w:cantSplit/>
        <w:trHeight w:val="986"/>
        <w:tblHeader/>
        <w:jc w:val="center"/>
      </w:trPr>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FDAD10" w14:textId="77777777" w:rsidR="00AE49B5" w:rsidRPr="002A64A2" w:rsidRDefault="00AE49B5" w:rsidP="007479D7">
          <w:pPr>
            <w:jc w:val="center"/>
            <w:rPr>
              <w:rFonts w:asciiTheme="majorHAnsi" w:hAnsiTheme="majorHAnsi"/>
              <w:b/>
              <w:bCs/>
              <w:i/>
              <w:iCs/>
            </w:rPr>
          </w:pPr>
          <w:r w:rsidRPr="002A64A2">
            <w:rPr>
              <w:rFonts w:asciiTheme="majorHAnsi" w:hAnsiTheme="majorHAnsi"/>
              <w:b/>
              <w:bCs/>
              <w:i/>
              <w:iCs/>
            </w:rPr>
            <w:t>N°</w:t>
          </w:r>
        </w:p>
        <w:p w14:paraId="0C8C77F8" w14:textId="63B2C35D" w:rsidR="00AE49B5" w:rsidRPr="002A64A2" w:rsidRDefault="00AE49B5" w:rsidP="007479D7">
          <w:pPr>
            <w:jc w:val="center"/>
            <w:rPr>
              <w:rFonts w:asciiTheme="majorHAnsi" w:hAnsiTheme="majorHAnsi"/>
              <w:i/>
              <w:iCs/>
            </w:rPr>
          </w:pPr>
          <w:r w:rsidRPr="002A64A2">
            <w:rPr>
              <w:rFonts w:asciiTheme="majorHAnsi" w:hAnsiTheme="majorHAnsi"/>
              <w:i/>
              <w:iCs/>
            </w:rPr>
            <w:t>PRIX</w:t>
          </w:r>
        </w:p>
        <w:p w14:paraId="03E31DD2" w14:textId="77777777" w:rsidR="00AE49B5" w:rsidRPr="002A64A2" w:rsidRDefault="00AE49B5" w:rsidP="007479D7">
          <w:pPr>
            <w:jc w:val="center"/>
            <w:rPr>
              <w:rFonts w:asciiTheme="majorHAnsi" w:hAnsiTheme="majorHAnsi"/>
              <w:b/>
              <w:bCs/>
              <w:i/>
              <w:iCs/>
            </w:rPr>
          </w:pPr>
        </w:p>
      </w:tc>
      <w:tc>
        <w:tcPr>
          <w:tcW w:w="7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FBA1A9" w14:textId="2D3B2000" w:rsidR="00AE49B5" w:rsidRPr="00F87C0F" w:rsidRDefault="00AE49B5" w:rsidP="007479D7">
          <w:pPr>
            <w:jc w:val="center"/>
            <w:rPr>
              <w:rFonts w:asciiTheme="majorHAnsi" w:hAnsiTheme="majorHAnsi"/>
              <w:b/>
              <w:i/>
              <w:iCs/>
              <w:color w:val="44546A" w:themeColor="text2"/>
            </w:rPr>
          </w:pPr>
          <w:r w:rsidRPr="002A64A2">
            <w:rPr>
              <w:rFonts w:asciiTheme="majorHAnsi" w:hAnsiTheme="majorHAnsi"/>
              <w:b/>
              <w:i/>
              <w:iCs/>
            </w:rPr>
            <w:t xml:space="preserve">BORDEREAU DES PRIX UNITAIRES ET FORFAITAIRES </w:t>
          </w:r>
          <w:r w:rsidRPr="00BB708C">
            <w:rPr>
              <w:rFonts w:asciiTheme="majorHAnsi" w:hAnsiTheme="majorHAnsi"/>
              <w:b/>
              <w:i/>
              <w:iCs/>
              <w:color w:val="44546A" w:themeColor="text2"/>
            </w:rPr>
            <w:t>–</w:t>
          </w:r>
          <w:r w:rsidR="00BB708C" w:rsidRPr="00BB708C">
            <w:rPr>
              <w:rFonts w:asciiTheme="majorHAnsi" w:hAnsiTheme="majorHAnsi"/>
              <w:b/>
              <w:i/>
              <w:iCs/>
              <w:color w:val="44546A" w:themeColor="text2"/>
            </w:rPr>
            <w:t xml:space="preserve"> </w:t>
          </w:r>
          <w:proofErr w:type="spellStart"/>
          <w:r w:rsidR="005851F0">
            <w:rPr>
              <w:rFonts w:asciiTheme="majorHAnsi" w:hAnsiTheme="majorHAnsi"/>
              <w:b/>
              <w:i/>
              <w:iCs/>
              <w:color w:val="44546A" w:themeColor="text2"/>
            </w:rPr>
            <w:t>V</w:t>
          </w:r>
          <w:r w:rsidR="00681BC5">
            <w:rPr>
              <w:rFonts w:asciiTheme="majorHAnsi" w:hAnsiTheme="majorHAnsi"/>
              <w:b/>
              <w:i/>
              <w:iCs/>
              <w:color w:val="44546A" w:themeColor="text2"/>
            </w:rPr>
            <w:t>NF</w:t>
          </w:r>
          <w:proofErr w:type="spellEnd"/>
          <w:r w:rsidR="005851F0">
            <w:rPr>
              <w:rFonts w:asciiTheme="majorHAnsi" w:hAnsiTheme="majorHAnsi"/>
              <w:b/>
              <w:i/>
              <w:iCs/>
              <w:color w:val="44546A" w:themeColor="text2"/>
            </w:rPr>
            <w:t xml:space="preserve"> </w:t>
          </w:r>
          <w:r w:rsidR="00681BC5">
            <w:rPr>
              <w:rFonts w:asciiTheme="majorHAnsi" w:hAnsiTheme="majorHAnsi"/>
              <w:b/>
              <w:i/>
              <w:iCs/>
              <w:color w:val="44546A" w:themeColor="text2"/>
            </w:rPr>
            <w:t>-</w:t>
          </w:r>
          <w:r w:rsidR="005851F0">
            <w:rPr>
              <w:rFonts w:asciiTheme="majorHAnsi" w:hAnsiTheme="majorHAnsi"/>
              <w:b/>
              <w:i/>
              <w:iCs/>
              <w:color w:val="44546A" w:themeColor="text2"/>
            </w:rPr>
            <w:t xml:space="preserve"> </w:t>
          </w:r>
          <w:r w:rsidR="00BB708C" w:rsidRPr="00BB708C">
            <w:rPr>
              <w:rFonts w:asciiTheme="majorHAnsi" w:hAnsiTheme="majorHAnsi"/>
              <w:b/>
              <w:i/>
              <w:iCs/>
              <w:color w:val="44546A" w:themeColor="text2"/>
            </w:rPr>
            <w:t>P</w:t>
          </w:r>
          <w:r w:rsidR="00681BC5">
            <w:rPr>
              <w:rFonts w:asciiTheme="majorHAnsi" w:hAnsiTheme="majorHAnsi"/>
              <w:b/>
              <w:i/>
              <w:iCs/>
              <w:color w:val="44546A" w:themeColor="text2"/>
            </w:rPr>
            <w:t>icampoix bief 21 VS</w:t>
          </w:r>
          <w:r w:rsidR="00BB708C">
            <w:rPr>
              <w:rFonts w:asciiTheme="majorHAnsi" w:hAnsiTheme="majorHAnsi"/>
              <w:b/>
              <w:i/>
              <w:iCs/>
            </w:rPr>
            <w:t xml:space="preserve"> </w:t>
          </w:r>
          <w:r w:rsidR="005851F0">
            <w:rPr>
              <w:rFonts w:asciiTheme="majorHAnsi" w:hAnsiTheme="majorHAnsi"/>
              <w:b/>
              <w:i/>
              <w:iCs/>
            </w:rPr>
            <w:t>-</w:t>
          </w:r>
          <w:r w:rsidRPr="002A64A2">
            <w:rPr>
              <w:rFonts w:asciiTheme="majorHAnsi" w:hAnsiTheme="majorHAnsi"/>
              <w:b/>
              <w:i/>
              <w:iCs/>
            </w:rPr>
            <w:t xml:space="preserve"> </w:t>
          </w:r>
          <w:proofErr w:type="spellStart"/>
          <w:r w:rsidR="00BB708C">
            <w:rPr>
              <w:rFonts w:asciiTheme="majorHAnsi" w:hAnsiTheme="majorHAnsi"/>
              <w:b/>
              <w:i/>
              <w:iCs/>
              <w:color w:val="44546A" w:themeColor="text2"/>
            </w:rPr>
            <w:t>lot</w:t>
          </w:r>
          <w:r w:rsidR="00681BC5">
            <w:rPr>
              <w:rFonts w:asciiTheme="majorHAnsi" w:hAnsiTheme="majorHAnsi"/>
              <w:b/>
              <w:i/>
              <w:iCs/>
              <w:color w:val="44546A" w:themeColor="text2"/>
            </w:rPr>
            <w:t>U</w:t>
          </w:r>
          <w:proofErr w:type="spellEnd"/>
          <w:r w:rsidR="00BB708C">
            <w:rPr>
              <w:rFonts w:asciiTheme="majorHAnsi" w:hAnsiTheme="majorHAnsi"/>
              <w:b/>
              <w:i/>
              <w:iCs/>
              <w:color w:val="44546A" w:themeColor="text2"/>
            </w:rPr>
            <w:t xml:space="preserve"> </w:t>
          </w:r>
        </w:p>
        <w:p w14:paraId="627595DA" w14:textId="70C4A9F6" w:rsidR="00AE49B5" w:rsidRPr="002A64A2" w:rsidRDefault="00AE49B5" w:rsidP="007479D7">
          <w:pPr>
            <w:jc w:val="center"/>
            <w:rPr>
              <w:rFonts w:asciiTheme="majorHAnsi" w:hAnsiTheme="majorHAnsi"/>
              <w:i/>
              <w:iCs/>
            </w:rPr>
          </w:pPr>
          <w:proofErr w:type="spellStart"/>
          <w:r w:rsidRPr="002A64A2">
            <w:rPr>
              <w:rFonts w:asciiTheme="majorHAnsi" w:hAnsiTheme="majorHAnsi"/>
              <w:i/>
              <w:iCs/>
            </w:rPr>
            <w:t>DESIGNATION</w:t>
          </w:r>
          <w:proofErr w:type="spellEnd"/>
          <w:r w:rsidRPr="002A64A2">
            <w:rPr>
              <w:rFonts w:asciiTheme="majorHAnsi" w:hAnsiTheme="majorHAnsi"/>
              <w:i/>
              <w:iCs/>
            </w:rPr>
            <w:t xml:space="preserve"> DES PRESTATIONS</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02B4A5" w14:textId="77777777" w:rsidR="00AE49B5" w:rsidRPr="002A64A2" w:rsidRDefault="00AE49B5" w:rsidP="007479D7">
          <w:pPr>
            <w:jc w:val="center"/>
            <w:rPr>
              <w:rFonts w:asciiTheme="majorHAnsi" w:hAnsiTheme="majorHAnsi"/>
              <w:b/>
              <w:bCs/>
              <w:i/>
              <w:iCs/>
            </w:rPr>
          </w:pPr>
          <w:r w:rsidRPr="002A64A2">
            <w:rPr>
              <w:rFonts w:asciiTheme="majorHAnsi" w:hAnsiTheme="majorHAnsi"/>
              <w:b/>
              <w:bCs/>
              <w:i/>
              <w:iCs/>
            </w:rPr>
            <w:t>PRIX UNITAIRES</w:t>
          </w:r>
        </w:p>
        <w:p w14:paraId="06D8FFBA" w14:textId="77777777" w:rsidR="00AE49B5" w:rsidRPr="002A64A2" w:rsidRDefault="00AE49B5" w:rsidP="007479D7">
          <w:pPr>
            <w:jc w:val="center"/>
            <w:rPr>
              <w:rFonts w:asciiTheme="majorHAnsi" w:hAnsiTheme="majorHAnsi"/>
              <w:i/>
              <w:iCs/>
            </w:rPr>
          </w:pPr>
          <w:r w:rsidRPr="002A64A2">
            <w:rPr>
              <w:rFonts w:asciiTheme="majorHAnsi" w:hAnsiTheme="majorHAnsi"/>
              <w:i/>
              <w:iCs/>
            </w:rPr>
            <w:t>€ HORS TVA</w:t>
          </w:r>
        </w:p>
      </w:tc>
    </w:tr>
  </w:tbl>
  <w:p w14:paraId="7C751B99" w14:textId="77777777" w:rsidR="00AE49B5" w:rsidRDefault="00AE49B5" w:rsidP="007479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18"/>
      <w:numFmt w:val="bullet"/>
      <w:lvlText w:val="-"/>
      <w:lvlJc w:val="left"/>
      <w:pPr>
        <w:tabs>
          <w:tab w:val="num" w:pos="1065"/>
        </w:tabs>
        <w:ind w:left="1065" w:hanging="360"/>
      </w:pPr>
      <w:rPr>
        <w:rFonts w:ascii="Times New Roman" w:hAnsi="Times New Roman" w:cs="Times New Roman" w:hint="default"/>
      </w:rPr>
    </w:lvl>
  </w:abstractNum>
  <w:abstractNum w:abstractNumId="1" w15:restartNumberingAfterBreak="0">
    <w:nsid w:val="0097590B"/>
    <w:multiLevelType w:val="hybridMultilevel"/>
    <w:tmpl w:val="7E842886"/>
    <w:lvl w:ilvl="0" w:tplc="040C0001">
      <w:start w:val="1"/>
      <w:numFmt w:val="bullet"/>
      <w:lvlText w:val=""/>
      <w:lvlJc w:val="left"/>
      <w:pPr>
        <w:ind w:left="1585" w:hanging="360"/>
      </w:pPr>
      <w:rPr>
        <w:rFonts w:ascii="Symbol" w:hAnsi="Symbol" w:hint="default"/>
      </w:rPr>
    </w:lvl>
    <w:lvl w:ilvl="1" w:tplc="040C0003" w:tentative="1">
      <w:start w:val="1"/>
      <w:numFmt w:val="bullet"/>
      <w:lvlText w:val="o"/>
      <w:lvlJc w:val="left"/>
      <w:pPr>
        <w:ind w:left="2305" w:hanging="360"/>
      </w:pPr>
      <w:rPr>
        <w:rFonts w:ascii="Courier New" w:hAnsi="Courier New" w:cs="Courier New" w:hint="default"/>
      </w:rPr>
    </w:lvl>
    <w:lvl w:ilvl="2" w:tplc="040C0005" w:tentative="1">
      <w:start w:val="1"/>
      <w:numFmt w:val="bullet"/>
      <w:lvlText w:val=""/>
      <w:lvlJc w:val="left"/>
      <w:pPr>
        <w:ind w:left="3025" w:hanging="360"/>
      </w:pPr>
      <w:rPr>
        <w:rFonts w:ascii="Wingdings" w:hAnsi="Wingdings" w:hint="default"/>
      </w:rPr>
    </w:lvl>
    <w:lvl w:ilvl="3" w:tplc="040C0001" w:tentative="1">
      <w:start w:val="1"/>
      <w:numFmt w:val="bullet"/>
      <w:lvlText w:val=""/>
      <w:lvlJc w:val="left"/>
      <w:pPr>
        <w:ind w:left="3745" w:hanging="360"/>
      </w:pPr>
      <w:rPr>
        <w:rFonts w:ascii="Symbol" w:hAnsi="Symbol" w:hint="default"/>
      </w:rPr>
    </w:lvl>
    <w:lvl w:ilvl="4" w:tplc="040C0003" w:tentative="1">
      <w:start w:val="1"/>
      <w:numFmt w:val="bullet"/>
      <w:lvlText w:val="o"/>
      <w:lvlJc w:val="left"/>
      <w:pPr>
        <w:ind w:left="4465" w:hanging="360"/>
      </w:pPr>
      <w:rPr>
        <w:rFonts w:ascii="Courier New" w:hAnsi="Courier New" w:cs="Courier New" w:hint="default"/>
      </w:rPr>
    </w:lvl>
    <w:lvl w:ilvl="5" w:tplc="040C0005" w:tentative="1">
      <w:start w:val="1"/>
      <w:numFmt w:val="bullet"/>
      <w:lvlText w:val=""/>
      <w:lvlJc w:val="left"/>
      <w:pPr>
        <w:ind w:left="5185" w:hanging="360"/>
      </w:pPr>
      <w:rPr>
        <w:rFonts w:ascii="Wingdings" w:hAnsi="Wingdings" w:hint="default"/>
      </w:rPr>
    </w:lvl>
    <w:lvl w:ilvl="6" w:tplc="040C0001" w:tentative="1">
      <w:start w:val="1"/>
      <w:numFmt w:val="bullet"/>
      <w:lvlText w:val=""/>
      <w:lvlJc w:val="left"/>
      <w:pPr>
        <w:ind w:left="5905" w:hanging="360"/>
      </w:pPr>
      <w:rPr>
        <w:rFonts w:ascii="Symbol" w:hAnsi="Symbol" w:hint="default"/>
      </w:rPr>
    </w:lvl>
    <w:lvl w:ilvl="7" w:tplc="040C0003" w:tentative="1">
      <w:start w:val="1"/>
      <w:numFmt w:val="bullet"/>
      <w:lvlText w:val="o"/>
      <w:lvlJc w:val="left"/>
      <w:pPr>
        <w:ind w:left="6625" w:hanging="360"/>
      </w:pPr>
      <w:rPr>
        <w:rFonts w:ascii="Courier New" w:hAnsi="Courier New" w:cs="Courier New" w:hint="default"/>
      </w:rPr>
    </w:lvl>
    <w:lvl w:ilvl="8" w:tplc="040C0005" w:tentative="1">
      <w:start w:val="1"/>
      <w:numFmt w:val="bullet"/>
      <w:lvlText w:val=""/>
      <w:lvlJc w:val="left"/>
      <w:pPr>
        <w:ind w:left="7345" w:hanging="360"/>
      </w:pPr>
      <w:rPr>
        <w:rFonts w:ascii="Wingdings" w:hAnsi="Wingdings" w:hint="default"/>
      </w:rPr>
    </w:lvl>
  </w:abstractNum>
  <w:abstractNum w:abstractNumId="2" w15:restartNumberingAfterBreak="0">
    <w:nsid w:val="01170571"/>
    <w:multiLevelType w:val="hybridMultilevel"/>
    <w:tmpl w:val="374CB544"/>
    <w:lvl w:ilvl="0" w:tplc="040C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04E44103"/>
    <w:multiLevelType w:val="hybridMultilevel"/>
    <w:tmpl w:val="0B202262"/>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4" w15:restartNumberingAfterBreak="0">
    <w:nsid w:val="078B04D2"/>
    <w:multiLevelType w:val="multilevel"/>
    <w:tmpl w:val="EB6E8F9E"/>
    <w:lvl w:ilvl="0">
      <w:numFmt w:val="bullet"/>
      <w:lvlText w:val="-"/>
      <w:lvlJc w:val="left"/>
      <w:pPr>
        <w:ind w:left="720" w:hanging="360"/>
      </w:pPr>
      <w:rPr>
        <w:rFonts w:ascii="Liberation Sans" w:eastAsia="SimSun" w:hAnsi="Liberation Sans" w:cs="Mang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9D2396C"/>
    <w:multiLevelType w:val="hybridMultilevel"/>
    <w:tmpl w:val="67663EB4"/>
    <w:lvl w:ilvl="0" w:tplc="067C1B40">
      <w:numFmt w:val="bullet"/>
      <w:lvlText w:val="-"/>
      <w:lvlJc w:val="left"/>
      <w:pPr>
        <w:ind w:left="790" w:hanging="360"/>
      </w:pPr>
      <w:rPr>
        <w:rFonts w:ascii="Times New Roman" w:eastAsia="Times New Roman" w:hAnsi="Times New Roman" w:cs="Times New Roman" w:hint="default"/>
        <w:b w:val="0"/>
        <w:bCs w:val="0"/>
        <w:i w:val="0"/>
        <w:iCs w:val="0"/>
        <w:w w:val="100"/>
        <w:sz w:val="20"/>
        <w:szCs w:val="20"/>
        <w:lang w:val="fr-FR" w:eastAsia="en-US" w:bidi="ar-SA"/>
      </w:rPr>
    </w:lvl>
    <w:lvl w:ilvl="1" w:tplc="E5660676">
      <w:numFmt w:val="bullet"/>
      <w:lvlText w:val="•"/>
      <w:lvlJc w:val="left"/>
      <w:pPr>
        <w:ind w:left="1498" w:hanging="360"/>
      </w:pPr>
      <w:rPr>
        <w:rFonts w:hint="default"/>
        <w:lang w:val="fr-FR" w:eastAsia="en-US" w:bidi="ar-SA"/>
      </w:rPr>
    </w:lvl>
    <w:lvl w:ilvl="2" w:tplc="5C3CBE2C">
      <w:numFmt w:val="bullet"/>
      <w:lvlText w:val="•"/>
      <w:lvlJc w:val="left"/>
      <w:pPr>
        <w:ind w:left="2197" w:hanging="360"/>
      </w:pPr>
      <w:rPr>
        <w:rFonts w:hint="default"/>
        <w:lang w:val="fr-FR" w:eastAsia="en-US" w:bidi="ar-SA"/>
      </w:rPr>
    </w:lvl>
    <w:lvl w:ilvl="3" w:tplc="4AD2B0FA">
      <w:numFmt w:val="bullet"/>
      <w:lvlText w:val="•"/>
      <w:lvlJc w:val="left"/>
      <w:pPr>
        <w:ind w:left="2895" w:hanging="360"/>
      </w:pPr>
      <w:rPr>
        <w:rFonts w:hint="default"/>
        <w:lang w:val="fr-FR" w:eastAsia="en-US" w:bidi="ar-SA"/>
      </w:rPr>
    </w:lvl>
    <w:lvl w:ilvl="4" w:tplc="15FA621C">
      <w:numFmt w:val="bullet"/>
      <w:lvlText w:val="•"/>
      <w:lvlJc w:val="left"/>
      <w:pPr>
        <w:ind w:left="3594" w:hanging="360"/>
      </w:pPr>
      <w:rPr>
        <w:rFonts w:hint="default"/>
        <w:lang w:val="fr-FR" w:eastAsia="en-US" w:bidi="ar-SA"/>
      </w:rPr>
    </w:lvl>
    <w:lvl w:ilvl="5" w:tplc="4DEE34C6">
      <w:numFmt w:val="bullet"/>
      <w:lvlText w:val="•"/>
      <w:lvlJc w:val="left"/>
      <w:pPr>
        <w:ind w:left="4293" w:hanging="360"/>
      </w:pPr>
      <w:rPr>
        <w:rFonts w:hint="default"/>
        <w:lang w:val="fr-FR" w:eastAsia="en-US" w:bidi="ar-SA"/>
      </w:rPr>
    </w:lvl>
    <w:lvl w:ilvl="6" w:tplc="0AE06EC2">
      <w:numFmt w:val="bullet"/>
      <w:lvlText w:val="•"/>
      <w:lvlJc w:val="left"/>
      <w:pPr>
        <w:ind w:left="4991" w:hanging="360"/>
      </w:pPr>
      <w:rPr>
        <w:rFonts w:hint="default"/>
        <w:lang w:val="fr-FR" w:eastAsia="en-US" w:bidi="ar-SA"/>
      </w:rPr>
    </w:lvl>
    <w:lvl w:ilvl="7" w:tplc="70500750">
      <w:numFmt w:val="bullet"/>
      <w:lvlText w:val="•"/>
      <w:lvlJc w:val="left"/>
      <w:pPr>
        <w:ind w:left="5690" w:hanging="360"/>
      </w:pPr>
      <w:rPr>
        <w:rFonts w:hint="default"/>
        <w:lang w:val="fr-FR" w:eastAsia="en-US" w:bidi="ar-SA"/>
      </w:rPr>
    </w:lvl>
    <w:lvl w:ilvl="8" w:tplc="E3A2478A">
      <w:numFmt w:val="bullet"/>
      <w:lvlText w:val="•"/>
      <w:lvlJc w:val="left"/>
      <w:pPr>
        <w:ind w:left="6388" w:hanging="360"/>
      </w:pPr>
      <w:rPr>
        <w:rFonts w:hint="default"/>
        <w:lang w:val="fr-FR" w:eastAsia="en-US" w:bidi="ar-SA"/>
      </w:rPr>
    </w:lvl>
  </w:abstractNum>
  <w:abstractNum w:abstractNumId="6" w15:restartNumberingAfterBreak="0">
    <w:nsid w:val="1B344DD6"/>
    <w:multiLevelType w:val="hybridMultilevel"/>
    <w:tmpl w:val="B19C6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E63786"/>
    <w:multiLevelType w:val="hybridMultilevel"/>
    <w:tmpl w:val="2C146908"/>
    <w:lvl w:ilvl="0" w:tplc="D54E9406">
      <w:start w:val="800"/>
      <w:numFmt w:val="bullet"/>
      <w:lvlText w:val="-"/>
      <w:lvlJc w:val="left"/>
      <w:pPr>
        <w:ind w:left="720" w:hanging="360"/>
      </w:pPr>
      <w:rPr>
        <w:rFonts w:ascii="Calibri Light" w:eastAsia="Arial"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643B"/>
    <w:multiLevelType w:val="hybridMultilevel"/>
    <w:tmpl w:val="FDB48304"/>
    <w:lvl w:ilvl="0" w:tplc="634004F2">
      <w:start w:val="1"/>
      <w:numFmt w:val="bullet"/>
      <w:lvlText w:val=""/>
      <w:lvlJc w:val="left"/>
      <w:pPr>
        <w:tabs>
          <w:tab w:val="num" w:pos="720"/>
        </w:tabs>
        <w:ind w:left="720" w:hanging="360"/>
      </w:pPr>
      <w:rPr>
        <w:rFonts w:ascii="Symbol" w:hAnsi="Symbol" w:hint="default"/>
        <w:sz w:val="16"/>
        <w:szCs w:val="16"/>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1EC47ECE"/>
    <w:multiLevelType w:val="hybridMultilevel"/>
    <w:tmpl w:val="F6ACCBB6"/>
    <w:lvl w:ilvl="0" w:tplc="2CFE7D76">
      <w:start w:val="2"/>
      <w:numFmt w:val="bullet"/>
      <w:pStyle w:val="Puce1"/>
      <w:lvlText w:val="–"/>
      <w:lvlJc w:val="left"/>
      <w:pPr>
        <w:ind w:left="1061" w:hanging="636"/>
      </w:pPr>
      <w:rPr>
        <w:rFonts w:ascii="Lucida Console" w:eastAsia="Lucida Console" w:hAnsi="Lucida Console" w:cs="Times New Roman" w:hint="default"/>
      </w:rPr>
    </w:lvl>
    <w:lvl w:ilvl="1" w:tplc="040C0003" w:tentative="1">
      <w:start w:val="1"/>
      <w:numFmt w:val="bullet"/>
      <w:lvlText w:val="o"/>
      <w:lvlJc w:val="left"/>
      <w:pPr>
        <w:ind w:left="1514" w:hanging="360"/>
      </w:pPr>
      <w:rPr>
        <w:rFonts w:ascii="Courier New" w:hAnsi="Courier New" w:cs="Courier New" w:hint="default"/>
      </w:rPr>
    </w:lvl>
    <w:lvl w:ilvl="2" w:tplc="040C0005" w:tentative="1">
      <w:start w:val="1"/>
      <w:numFmt w:val="bullet"/>
      <w:lvlText w:val=""/>
      <w:lvlJc w:val="left"/>
      <w:pPr>
        <w:ind w:left="2234" w:hanging="360"/>
      </w:pPr>
      <w:rPr>
        <w:rFonts w:ascii="Wingdings" w:hAnsi="Wingdings" w:hint="default"/>
      </w:rPr>
    </w:lvl>
    <w:lvl w:ilvl="3" w:tplc="040C0001" w:tentative="1">
      <w:start w:val="1"/>
      <w:numFmt w:val="bullet"/>
      <w:lvlText w:val=""/>
      <w:lvlJc w:val="left"/>
      <w:pPr>
        <w:ind w:left="2954" w:hanging="360"/>
      </w:pPr>
      <w:rPr>
        <w:rFonts w:ascii="Symbol" w:hAnsi="Symbol" w:hint="default"/>
      </w:rPr>
    </w:lvl>
    <w:lvl w:ilvl="4" w:tplc="040C0003" w:tentative="1">
      <w:start w:val="1"/>
      <w:numFmt w:val="bullet"/>
      <w:lvlText w:val="o"/>
      <w:lvlJc w:val="left"/>
      <w:pPr>
        <w:ind w:left="3674" w:hanging="360"/>
      </w:pPr>
      <w:rPr>
        <w:rFonts w:ascii="Courier New" w:hAnsi="Courier New" w:cs="Courier New" w:hint="default"/>
      </w:rPr>
    </w:lvl>
    <w:lvl w:ilvl="5" w:tplc="040C0005" w:tentative="1">
      <w:start w:val="1"/>
      <w:numFmt w:val="bullet"/>
      <w:lvlText w:val=""/>
      <w:lvlJc w:val="left"/>
      <w:pPr>
        <w:ind w:left="4394" w:hanging="360"/>
      </w:pPr>
      <w:rPr>
        <w:rFonts w:ascii="Wingdings" w:hAnsi="Wingdings" w:hint="default"/>
      </w:rPr>
    </w:lvl>
    <w:lvl w:ilvl="6" w:tplc="040C0001" w:tentative="1">
      <w:start w:val="1"/>
      <w:numFmt w:val="bullet"/>
      <w:lvlText w:val=""/>
      <w:lvlJc w:val="left"/>
      <w:pPr>
        <w:ind w:left="5114" w:hanging="360"/>
      </w:pPr>
      <w:rPr>
        <w:rFonts w:ascii="Symbol" w:hAnsi="Symbol" w:hint="default"/>
      </w:rPr>
    </w:lvl>
    <w:lvl w:ilvl="7" w:tplc="040C0003" w:tentative="1">
      <w:start w:val="1"/>
      <w:numFmt w:val="bullet"/>
      <w:lvlText w:val="o"/>
      <w:lvlJc w:val="left"/>
      <w:pPr>
        <w:ind w:left="5834" w:hanging="360"/>
      </w:pPr>
      <w:rPr>
        <w:rFonts w:ascii="Courier New" w:hAnsi="Courier New" w:cs="Courier New" w:hint="default"/>
      </w:rPr>
    </w:lvl>
    <w:lvl w:ilvl="8" w:tplc="040C0005" w:tentative="1">
      <w:start w:val="1"/>
      <w:numFmt w:val="bullet"/>
      <w:lvlText w:val=""/>
      <w:lvlJc w:val="left"/>
      <w:pPr>
        <w:ind w:left="6554" w:hanging="360"/>
      </w:pPr>
      <w:rPr>
        <w:rFonts w:ascii="Wingdings" w:hAnsi="Wingdings" w:hint="default"/>
      </w:rPr>
    </w:lvl>
  </w:abstractNum>
  <w:abstractNum w:abstractNumId="10" w15:restartNumberingAfterBreak="0">
    <w:nsid w:val="223D3AB2"/>
    <w:multiLevelType w:val="hybridMultilevel"/>
    <w:tmpl w:val="94EC9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2B1016"/>
    <w:multiLevelType w:val="hybridMultilevel"/>
    <w:tmpl w:val="8D2C594A"/>
    <w:lvl w:ilvl="0" w:tplc="6A0A921E">
      <w:numFmt w:val="bullet"/>
      <w:lvlText w:val="-"/>
      <w:lvlJc w:val="left"/>
      <w:pPr>
        <w:ind w:left="720" w:hanging="360"/>
      </w:pPr>
      <w:rPr>
        <w:rFonts w:ascii="Calibri Light" w:eastAsia="Arial"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2F3B42"/>
    <w:multiLevelType w:val="multilevel"/>
    <w:tmpl w:val="FFE0BEE2"/>
    <w:lvl w:ilvl="0">
      <w:numFmt w:val="bullet"/>
      <w:pStyle w:val="CAPTpuce1"/>
      <w:lvlText w:val="•"/>
      <w:lvlJc w:val="left"/>
      <w:pPr>
        <w:ind w:left="170" w:hanging="170"/>
      </w:pPr>
      <w:rPr>
        <w:rFonts w:ascii="StarSymbol" w:hAnsi="Star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13" w15:restartNumberingAfterBreak="0">
    <w:nsid w:val="35506B28"/>
    <w:multiLevelType w:val="hybridMultilevel"/>
    <w:tmpl w:val="85F0DAD8"/>
    <w:lvl w:ilvl="0" w:tplc="3DFC62F8">
      <w:start w:val="10"/>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E7B29DE"/>
    <w:multiLevelType w:val="multilevel"/>
    <w:tmpl w:val="AE405014"/>
    <w:lvl w:ilvl="0">
      <w:start w:val="1"/>
      <w:numFmt w:val="bullet"/>
      <w:pStyle w:val="CAPTpuce2"/>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5" w15:restartNumberingAfterBreak="0">
    <w:nsid w:val="4D241098"/>
    <w:multiLevelType w:val="hybridMultilevel"/>
    <w:tmpl w:val="D4600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89366D"/>
    <w:multiLevelType w:val="hybridMultilevel"/>
    <w:tmpl w:val="694609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FF238A"/>
    <w:multiLevelType w:val="hybridMultilevel"/>
    <w:tmpl w:val="1B80696A"/>
    <w:lvl w:ilvl="0" w:tplc="957C4A88">
      <w:numFmt w:val="bullet"/>
      <w:lvlText w:val=""/>
      <w:lvlJc w:val="left"/>
      <w:pPr>
        <w:ind w:left="949" w:hanging="361"/>
      </w:pPr>
      <w:rPr>
        <w:rFonts w:ascii="Symbol" w:eastAsia="Symbol" w:hAnsi="Symbol" w:cs="Symbol" w:hint="default"/>
        <w:w w:val="99"/>
        <w:sz w:val="22"/>
        <w:szCs w:val="22"/>
        <w:lang w:val="fr-FR" w:eastAsia="en-US" w:bidi="ar-SA"/>
      </w:rPr>
    </w:lvl>
    <w:lvl w:ilvl="1" w:tplc="95D6C6E6">
      <w:numFmt w:val="bullet"/>
      <w:lvlText w:val="•"/>
      <w:lvlJc w:val="left"/>
      <w:pPr>
        <w:ind w:left="1625" w:hanging="361"/>
      </w:pPr>
      <w:rPr>
        <w:rFonts w:hint="default"/>
        <w:lang w:val="fr-FR" w:eastAsia="en-US" w:bidi="ar-SA"/>
      </w:rPr>
    </w:lvl>
    <w:lvl w:ilvl="2" w:tplc="1B3C14F2">
      <w:numFmt w:val="bullet"/>
      <w:lvlText w:val="•"/>
      <w:lvlJc w:val="left"/>
      <w:pPr>
        <w:ind w:left="2310" w:hanging="361"/>
      </w:pPr>
      <w:rPr>
        <w:rFonts w:hint="default"/>
        <w:lang w:val="fr-FR" w:eastAsia="en-US" w:bidi="ar-SA"/>
      </w:rPr>
    </w:lvl>
    <w:lvl w:ilvl="3" w:tplc="10BE8EAC">
      <w:numFmt w:val="bullet"/>
      <w:lvlText w:val="•"/>
      <w:lvlJc w:val="left"/>
      <w:pPr>
        <w:ind w:left="2995" w:hanging="361"/>
      </w:pPr>
      <w:rPr>
        <w:rFonts w:hint="default"/>
        <w:lang w:val="fr-FR" w:eastAsia="en-US" w:bidi="ar-SA"/>
      </w:rPr>
    </w:lvl>
    <w:lvl w:ilvl="4" w:tplc="D1C4058E">
      <w:numFmt w:val="bullet"/>
      <w:lvlText w:val="•"/>
      <w:lvlJc w:val="left"/>
      <w:pPr>
        <w:ind w:left="3681" w:hanging="361"/>
      </w:pPr>
      <w:rPr>
        <w:rFonts w:hint="default"/>
        <w:lang w:val="fr-FR" w:eastAsia="en-US" w:bidi="ar-SA"/>
      </w:rPr>
    </w:lvl>
    <w:lvl w:ilvl="5" w:tplc="6E3A37DA">
      <w:numFmt w:val="bullet"/>
      <w:lvlText w:val="•"/>
      <w:lvlJc w:val="left"/>
      <w:pPr>
        <w:ind w:left="4366" w:hanging="361"/>
      </w:pPr>
      <w:rPr>
        <w:rFonts w:hint="default"/>
        <w:lang w:val="fr-FR" w:eastAsia="en-US" w:bidi="ar-SA"/>
      </w:rPr>
    </w:lvl>
    <w:lvl w:ilvl="6" w:tplc="F7841618">
      <w:numFmt w:val="bullet"/>
      <w:lvlText w:val="•"/>
      <w:lvlJc w:val="left"/>
      <w:pPr>
        <w:ind w:left="5051" w:hanging="361"/>
      </w:pPr>
      <w:rPr>
        <w:rFonts w:hint="default"/>
        <w:lang w:val="fr-FR" w:eastAsia="en-US" w:bidi="ar-SA"/>
      </w:rPr>
    </w:lvl>
    <w:lvl w:ilvl="7" w:tplc="D87EE412">
      <w:numFmt w:val="bullet"/>
      <w:lvlText w:val="•"/>
      <w:lvlJc w:val="left"/>
      <w:pPr>
        <w:ind w:left="5737" w:hanging="361"/>
      </w:pPr>
      <w:rPr>
        <w:rFonts w:hint="default"/>
        <w:lang w:val="fr-FR" w:eastAsia="en-US" w:bidi="ar-SA"/>
      </w:rPr>
    </w:lvl>
    <w:lvl w:ilvl="8" w:tplc="35FC8414">
      <w:numFmt w:val="bullet"/>
      <w:lvlText w:val="•"/>
      <w:lvlJc w:val="left"/>
      <w:pPr>
        <w:ind w:left="6422" w:hanging="361"/>
      </w:pPr>
      <w:rPr>
        <w:rFonts w:hint="default"/>
        <w:lang w:val="fr-FR" w:eastAsia="en-US" w:bidi="ar-SA"/>
      </w:rPr>
    </w:lvl>
  </w:abstractNum>
  <w:abstractNum w:abstractNumId="18" w15:restartNumberingAfterBreak="0">
    <w:nsid w:val="5B6E4693"/>
    <w:multiLevelType w:val="hybridMultilevel"/>
    <w:tmpl w:val="58BC981C"/>
    <w:lvl w:ilvl="0" w:tplc="A350B2F0">
      <w:start w:val="8"/>
      <w:numFmt w:val="bullet"/>
      <w:lvlText w:val="-"/>
      <w:lvlJc w:val="left"/>
      <w:pPr>
        <w:ind w:left="1068" w:hanging="360"/>
      </w:pPr>
      <w:rPr>
        <w:rFonts w:ascii="Calibri" w:eastAsia="Calibr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5E0835AC"/>
    <w:multiLevelType w:val="hybridMultilevel"/>
    <w:tmpl w:val="14E4CCAA"/>
    <w:lvl w:ilvl="0" w:tplc="040C0001">
      <w:start w:val="1"/>
      <w:numFmt w:val="bullet"/>
      <w:lvlText w:val=""/>
      <w:lvlJc w:val="left"/>
      <w:pPr>
        <w:ind w:left="720" w:hanging="360"/>
      </w:pPr>
      <w:rPr>
        <w:rFonts w:ascii="Symbol" w:hAnsi="Symbol" w:hint="default"/>
      </w:rPr>
    </w:lvl>
    <w:lvl w:ilvl="1" w:tplc="6A0A921E">
      <w:numFmt w:val="bullet"/>
      <w:lvlText w:val="-"/>
      <w:lvlJc w:val="left"/>
      <w:pPr>
        <w:ind w:left="1440" w:hanging="360"/>
      </w:pPr>
      <w:rPr>
        <w:rFonts w:ascii="Calibri Light" w:eastAsia="Arial" w:hAnsi="Calibri Light" w:cstheme="maj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A11D32"/>
    <w:multiLevelType w:val="multilevel"/>
    <w:tmpl w:val="98D8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266F6A"/>
    <w:multiLevelType w:val="multilevel"/>
    <w:tmpl w:val="27BA8ECE"/>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2" w15:restartNumberingAfterBreak="0">
    <w:nsid w:val="6BAC70E3"/>
    <w:multiLevelType w:val="multilevel"/>
    <w:tmpl w:val="EB6E8F9E"/>
    <w:lvl w:ilvl="0">
      <w:numFmt w:val="bullet"/>
      <w:lvlText w:val="-"/>
      <w:lvlJc w:val="left"/>
      <w:pPr>
        <w:ind w:left="720" w:hanging="360"/>
      </w:pPr>
      <w:rPr>
        <w:rFonts w:ascii="Liberation Sans" w:eastAsia="SimSun" w:hAnsi="Liberation Sans" w:cs="Mang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DDE3746"/>
    <w:multiLevelType w:val="multilevel"/>
    <w:tmpl w:val="561CD308"/>
    <w:lvl w:ilvl="0">
      <w:numFmt w:val="bullet"/>
      <w:lvlText w:val="-"/>
      <w:lvlJc w:val="left"/>
      <w:pPr>
        <w:ind w:left="720" w:hanging="360"/>
      </w:pPr>
      <w:rPr>
        <w:rFonts w:ascii="Liberation Sans" w:eastAsia="SimSun" w:hAnsi="Liberation Sans" w:cs="Mang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00B290C"/>
    <w:multiLevelType w:val="hybridMultilevel"/>
    <w:tmpl w:val="1E1690D6"/>
    <w:lvl w:ilvl="0" w:tplc="9DA0AD64">
      <w:numFmt w:val="bullet"/>
      <w:lvlText w:val=""/>
      <w:lvlJc w:val="left"/>
      <w:pPr>
        <w:ind w:left="949" w:hanging="361"/>
      </w:pPr>
      <w:rPr>
        <w:rFonts w:ascii="Symbol" w:eastAsia="Symbol" w:hAnsi="Symbol" w:cs="Symbol" w:hint="default"/>
        <w:w w:val="99"/>
        <w:sz w:val="22"/>
        <w:szCs w:val="22"/>
        <w:lang w:val="fr-FR" w:eastAsia="en-US" w:bidi="ar-SA"/>
      </w:rPr>
    </w:lvl>
    <w:lvl w:ilvl="1" w:tplc="41EEB24C">
      <w:numFmt w:val="bullet"/>
      <w:lvlText w:val="•"/>
      <w:lvlJc w:val="left"/>
      <w:pPr>
        <w:ind w:left="1625" w:hanging="361"/>
      </w:pPr>
      <w:rPr>
        <w:rFonts w:hint="default"/>
        <w:lang w:val="fr-FR" w:eastAsia="en-US" w:bidi="ar-SA"/>
      </w:rPr>
    </w:lvl>
    <w:lvl w:ilvl="2" w:tplc="9AA40D4C">
      <w:numFmt w:val="bullet"/>
      <w:lvlText w:val="•"/>
      <w:lvlJc w:val="left"/>
      <w:pPr>
        <w:ind w:left="2310" w:hanging="361"/>
      </w:pPr>
      <w:rPr>
        <w:rFonts w:hint="default"/>
        <w:lang w:val="fr-FR" w:eastAsia="en-US" w:bidi="ar-SA"/>
      </w:rPr>
    </w:lvl>
    <w:lvl w:ilvl="3" w:tplc="82CE8352">
      <w:numFmt w:val="bullet"/>
      <w:lvlText w:val="•"/>
      <w:lvlJc w:val="left"/>
      <w:pPr>
        <w:ind w:left="2995" w:hanging="361"/>
      </w:pPr>
      <w:rPr>
        <w:rFonts w:hint="default"/>
        <w:lang w:val="fr-FR" w:eastAsia="en-US" w:bidi="ar-SA"/>
      </w:rPr>
    </w:lvl>
    <w:lvl w:ilvl="4" w:tplc="6054D5D2">
      <w:numFmt w:val="bullet"/>
      <w:lvlText w:val="•"/>
      <w:lvlJc w:val="left"/>
      <w:pPr>
        <w:ind w:left="3681" w:hanging="361"/>
      </w:pPr>
      <w:rPr>
        <w:rFonts w:hint="default"/>
        <w:lang w:val="fr-FR" w:eastAsia="en-US" w:bidi="ar-SA"/>
      </w:rPr>
    </w:lvl>
    <w:lvl w:ilvl="5" w:tplc="9BC6653C">
      <w:numFmt w:val="bullet"/>
      <w:lvlText w:val="•"/>
      <w:lvlJc w:val="left"/>
      <w:pPr>
        <w:ind w:left="4366" w:hanging="361"/>
      </w:pPr>
      <w:rPr>
        <w:rFonts w:hint="default"/>
        <w:lang w:val="fr-FR" w:eastAsia="en-US" w:bidi="ar-SA"/>
      </w:rPr>
    </w:lvl>
    <w:lvl w:ilvl="6" w:tplc="47029EC4">
      <w:numFmt w:val="bullet"/>
      <w:lvlText w:val="•"/>
      <w:lvlJc w:val="left"/>
      <w:pPr>
        <w:ind w:left="5051" w:hanging="361"/>
      </w:pPr>
      <w:rPr>
        <w:rFonts w:hint="default"/>
        <w:lang w:val="fr-FR" w:eastAsia="en-US" w:bidi="ar-SA"/>
      </w:rPr>
    </w:lvl>
    <w:lvl w:ilvl="7" w:tplc="51104BD2">
      <w:numFmt w:val="bullet"/>
      <w:lvlText w:val="•"/>
      <w:lvlJc w:val="left"/>
      <w:pPr>
        <w:ind w:left="5737" w:hanging="361"/>
      </w:pPr>
      <w:rPr>
        <w:rFonts w:hint="default"/>
        <w:lang w:val="fr-FR" w:eastAsia="en-US" w:bidi="ar-SA"/>
      </w:rPr>
    </w:lvl>
    <w:lvl w:ilvl="8" w:tplc="38BCF378">
      <w:numFmt w:val="bullet"/>
      <w:lvlText w:val="•"/>
      <w:lvlJc w:val="left"/>
      <w:pPr>
        <w:ind w:left="6422" w:hanging="361"/>
      </w:pPr>
      <w:rPr>
        <w:rFonts w:hint="default"/>
        <w:lang w:val="fr-FR" w:eastAsia="en-US" w:bidi="ar-SA"/>
      </w:rPr>
    </w:lvl>
  </w:abstractNum>
  <w:abstractNum w:abstractNumId="25" w15:restartNumberingAfterBreak="0">
    <w:nsid w:val="725C7F8E"/>
    <w:multiLevelType w:val="hybridMultilevel"/>
    <w:tmpl w:val="92BCAA7E"/>
    <w:lvl w:ilvl="0" w:tplc="0E505A3A">
      <w:numFmt w:val="bullet"/>
      <w:lvlText w:val=""/>
      <w:lvlJc w:val="left"/>
      <w:pPr>
        <w:ind w:left="949" w:hanging="361"/>
      </w:pPr>
      <w:rPr>
        <w:rFonts w:ascii="Symbol" w:eastAsia="Symbol" w:hAnsi="Symbol" w:cs="Symbol" w:hint="default"/>
        <w:w w:val="99"/>
        <w:sz w:val="22"/>
        <w:szCs w:val="22"/>
        <w:lang w:val="fr-FR" w:eastAsia="en-US" w:bidi="ar-SA"/>
      </w:rPr>
    </w:lvl>
    <w:lvl w:ilvl="1" w:tplc="E3D860AA">
      <w:numFmt w:val="bullet"/>
      <w:lvlText w:val="•"/>
      <w:lvlJc w:val="left"/>
      <w:pPr>
        <w:ind w:left="1625" w:hanging="361"/>
      </w:pPr>
      <w:rPr>
        <w:rFonts w:hint="default"/>
        <w:lang w:val="fr-FR" w:eastAsia="en-US" w:bidi="ar-SA"/>
      </w:rPr>
    </w:lvl>
    <w:lvl w:ilvl="2" w:tplc="DD5CD4CE">
      <w:numFmt w:val="bullet"/>
      <w:lvlText w:val="•"/>
      <w:lvlJc w:val="left"/>
      <w:pPr>
        <w:ind w:left="2310" w:hanging="361"/>
      </w:pPr>
      <w:rPr>
        <w:rFonts w:hint="default"/>
        <w:lang w:val="fr-FR" w:eastAsia="en-US" w:bidi="ar-SA"/>
      </w:rPr>
    </w:lvl>
    <w:lvl w:ilvl="3" w:tplc="926A9846">
      <w:numFmt w:val="bullet"/>
      <w:lvlText w:val="•"/>
      <w:lvlJc w:val="left"/>
      <w:pPr>
        <w:ind w:left="2995" w:hanging="361"/>
      </w:pPr>
      <w:rPr>
        <w:rFonts w:hint="default"/>
        <w:lang w:val="fr-FR" w:eastAsia="en-US" w:bidi="ar-SA"/>
      </w:rPr>
    </w:lvl>
    <w:lvl w:ilvl="4" w:tplc="358A6704">
      <w:numFmt w:val="bullet"/>
      <w:lvlText w:val="•"/>
      <w:lvlJc w:val="left"/>
      <w:pPr>
        <w:ind w:left="3681" w:hanging="361"/>
      </w:pPr>
      <w:rPr>
        <w:rFonts w:hint="default"/>
        <w:lang w:val="fr-FR" w:eastAsia="en-US" w:bidi="ar-SA"/>
      </w:rPr>
    </w:lvl>
    <w:lvl w:ilvl="5" w:tplc="89864F84">
      <w:numFmt w:val="bullet"/>
      <w:lvlText w:val="•"/>
      <w:lvlJc w:val="left"/>
      <w:pPr>
        <w:ind w:left="4366" w:hanging="361"/>
      </w:pPr>
      <w:rPr>
        <w:rFonts w:hint="default"/>
        <w:lang w:val="fr-FR" w:eastAsia="en-US" w:bidi="ar-SA"/>
      </w:rPr>
    </w:lvl>
    <w:lvl w:ilvl="6" w:tplc="EFD67380">
      <w:numFmt w:val="bullet"/>
      <w:lvlText w:val="•"/>
      <w:lvlJc w:val="left"/>
      <w:pPr>
        <w:ind w:left="5051" w:hanging="361"/>
      </w:pPr>
      <w:rPr>
        <w:rFonts w:hint="default"/>
        <w:lang w:val="fr-FR" w:eastAsia="en-US" w:bidi="ar-SA"/>
      </w:rPr>
    </w:lvl>
    <w:lvl w:ilvl="7" w:tplc="8D08FE28">
      <w:numFmt w:val="bullet"/>
      <w:lvlText w:val="•"/>
      <w:lvlJc w:val="left"/>
      <w:pPr>
        <w:ind w:left="5737" w:hanging="361"/>
      </w:pPr>
      <w:rPr>
        <w:rFonts w:hint="default"/>
        <w:lang w:val="fr-FR" w:eastAsia="en-US" w:bidi="ar-SA"/>
      </w:rPr>
    </w:lvl>
    <w:lvl w:ilvl="8" w:tplc="D30640AE">
      <w:numFmt w:val="bullet"/>
      <w:lvlText w:val="•"/>
      <w:lvlJc w:val="left"/>
      <w:pPr>
        <w:ind w:left="6422" w:hanging="361"/>
      </w:pPr>
      <w:rPr>
        <w:rFonts w:hint="default"/>
        <w:lang w:val="fr-FR" w:eastAsia="en-US" w:bidi="ar-SA"/>
      </w:rPr>
    </w:lvl>
  </w:abstractNum>
  <w:abstractNum w:abstractNumId="26" w15:restartNumberingAfterBreak="0">
    <w:nsid w:val="7C464AD8"/>
    <w:multiLevelType w:val="hybridMultilevel"/>
    <w:tmpl w:val="866EB02E"/>
    <w:lvl w:ilvl="0" w:tplc="D54E9406">
      <w:start w:val="800"/>
      <w:numFmt w:val="bullet"/>
      <w:lvlText w:val="-"/>
      <w:lvlJc w:val="left"/>
      <w:pPr>
        <w:ind w:left="505" w:hanging="284"/>
      </w:pPr>
      <w:rPr>
        <w:rFonts w:ascii="Calibri Light" w:eastAsia="Arial" w:hAnsi="Calibri Light" w:cstheme="majorHAnsi" w:hint="default"/>
        <w:w w:val="99"/>
        <w:lang w:val="fr-FR" w:eastAsia="en-US" w:bidi="ar-SA"/>
      </w:rPr>
    </w:lvl>
    <w:lvl w:ilvl="1" w:tplc="61DA3FC2">
      <w:numFmt w:val="bullet"/>
      <w:lvlText w:val="•"/>
      <w:lvlJc w:val="left"/>
      <w:pPr>
        <w:ind w:left="1229" w:hanging="284"/>
      </w:pPr>
      <w:rPr>
        <w:rFonts w:hint="default"/>
        <w:lang w:val="fr-FR" w:eastAsia="en-US" w:bidi="ar-SA"/>
      </w:rPr>
    </w:lvl>
    <w:lvl w:ilvl="2" w:tplc="6A6ADE9A">
      <w:numFmt w:val="bullet"/>
      <w:lvlText w:val="•"/>
      <w:lvlJc w:val="left"/>
      <w:pPr>
        <w:ind w:left="1958" w:hanging="284"/>
      </w:pPr>
      <w:rPr>
        <w:rFonts w:hint="default"/>
        <w:lang w:val="fr-FR" w:eastAsia="en-US" w:bidi="ar-SA"/>
      </w:rPr>
    </w:lvl>
    <w:lvl w:ilvl="3" w:tplc="487E98F0">
      <w:numFmt w:val="bullet"/>
      <w:lvlText w:val="•"/>
      <w:lvlJc w:val="left"/>
      <w:pPr>
        <w:ind w:left="2687" w:hanging="284"/>
      </w:pPr>
      <w:rPr>
        <w:rFonts w:hint="default"/>
        <w:lang w:val="fr-FR" w:eastAsia="en-US" w:bidi="ar-SA"/>
      </w:rPr>
    </w:lvl>
    <w:lvl w:ilvl="4" w:tplc="9498F72C">
      <w:numFmt w:val="bullet"/>
      <w:lvlText w:val="•"/>
      <w:lvlJc w:val="left"/>
      <w:pPr>
        <w:ind w:left="3417" w:hanging="284"/>
      </w:pPr>
      <w:rPr>
        <w:rFonts w:hint="default"/>
        <w:lang w:val="fr-FR" w:eastAsia="en-US" w:bidi="ar-SA"/>
      </w:rPr>
    </w:lvl>
    <w:lvl w:ilvl="5" w:tplc="05BA21FE">
      <w:numFmt w:val="bullet"/>
      <w:lvlText w:val="•"/>
      <w:lvlJc w:val="left"/>
      <w:pPr>
        <w:ind w:left="4146" w:hanging="284"/>
      </w:pPr>
      <w:rPr>
        <w:rFonts w:hint="default"/>
        <w:lang w:val="fr-FR" w:eastAsia="en-US" w:bidi="ar-SA"/>
      </w:rPr>
    </w:lvl>
    <w:lvl w:ilvl="6" w:tplc="7340E528">
      <w:numFmt w:val="bullet"/>
      <w:lvlText w:val="•"/>
      <w:lvlJc w:val="left"/>
      <w:pPr>
        <w:ind w:left="4875" w:hanging="284"/>
      </w:pPr>
      <w:rPr>
        <w:rFonts w:hint="default"/>
        <w:lang w:val="fr-FR" w:eastAsia="en-US" w:bidi="ar-SA"/>
      </w:rPr>
    </w:lvl>
    <w:lvl w:ilvl="7" w:tplc="E1308392">
      <w:numFmt w:val="bullet"/>
      <w:lvlText w:val="•"/>
      <w:lvlJc w:val="left"/>
      <w:pPr>
        <w:ind w:left="5605" w:hanging="284"/>
      </w:pPr>
      <w:rPr>
        <w:rFonts w:hint="default"/>
        <w:lang w:val="fr-FR" w:eastAsia="en-US" w:bidi="ar-SA"/>
      </w:rPr>
    </w:lvl>
    <w:lvl w:ilvl="8" w:tplc="166EC402">
      <w:numFmt w:val="bullet"/>
      <w:lvlText w:val="•"/>
      <w:lvlJc w:val="left"/>
      <w:pPr>
        <w:ind w:left="6334" w:hanging="284"/>
      </w:pPr>
      <w:rPr>
        <w:rFonts w:hint="default"/>
        <w:lang w:val="fr-FR" w:eastAsia="en-US" w:bidi="ar-SA"/>
      </w:rPr>
    </w:lvl>
  </w:abstractNum>
  <w:num w:numId="1" w16cid:durableId="1167788801">
    <w:abstractNumId w:val="12"/>
  </w:num>
  <w:num w:numId="2" w16cid:durableId="955020897">
    <w:abstractNumId w:val="21"/>
  </w:num>
  <w:num w:numId="3" w16cid:durableId="64038874">
    <w:abstractNumId w:val="13"/>
  </w:num>
  <w:num w:numId="4" w16cid:durableId="1691877732">
    <w:abstractNumId w:val="24"/>
  </w:num>
  <w:num w:numId="5" w16cid:durableId="1255090041">
    <w:abstractNumId w:val="25"/>
  </w:num>
  <w:num w:numId="6" w16cid:durableId="1728453582">
    <w:abstractNumId w:val="17"/>
  </w:num>
  <w:num w:numId="7" w16cid:durableId="53243182">
    <w:abstractNumId w:val="19"/>
  </w:num>
  <w:num w:numId="8" w16cid:durableId="2077588637">
    <w:abstractNumId w:val="15"/>
  </w:num>
  <w:num w:numId="9" w16cid:durableId="1110051091">
    <w:abstractNumId w:val="3"/>
  </w:num>
  <w:num w:numId="10" w16cid:durableId="1614899766">
    <w:abstractNumId w:val="10"/>
  </w:num>
  <w:num w:numId="11" w16cid:durableId="1311595558">
    <w:abstractNumId w:val="20"/>
  </w:num>
  <w:num w:numId="12" w16cid:durableId="407046525">
    <w:abstractNumId w:val="7"/>
  </w:num>
  <w:num w:numId="13" w16cid:durableId="1904754844">
    <w:abstractNumId w:val="26"/>
  </w:num>
  <w:num w:numId="14" w16cid:durableId="2075808024">
    <w:abstractNumId w:val="8"/>
  </w:num>
  <w:num w:numId="15" w16cid:durableId="1828204899">
    <w:abstractNumId w:val="14"/>
  </w:num>
  <w:num w:numId="16" w16cid:durableId="1098059945">
    <w:abstractNumId w:val="1"/>
  </w:num>
  <w:num w:numId="17" w16cid:durableId="1553881934">
    <w:abstractNumId w:val="5"/>
  </w:num>
  <w:num w:numId="18" w16cid:durableId="1945186254">
    <w:abstractNumId w:val="2"/>
  </w:num>
  <w:num w:numId="19" w16cid:durableId="1789160200">
    <w:abstractNumId w:val="9"/>
  </w:num>
  <w:num w:numId="20" w16cid:durableId="71661883">
    <w:abstractNumId w:val="11"/>
  </w:num>
  <w:num w:numId="21" w16cid:durableId="1272276570">
    <w:abstractNumId w:val="18"/>
  </w:num>
  <w:num w:numId="22" w16cid:durableId="1182353990">
    <w:abstractNumId w:val="6"/>
  </w:num>
  <w:num w:numId="23" w16cid:durableId="461460423">
    <w:abstractNumId w:val="22"/>
  </w:num>
  <w:num w:numId="24" w16cid:durableId="1832718723">
    <w:abstractNumId w:val="4"/>
  </w:num>
  <w:num w:numId="25" w16cid:durableId="902646246">
    <w:abstractNumId w:val="16"/>
  </w:num>
  <w:num w:numId="26" w16cid:durableId="1082988482">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2EB"/>
    <w:rsid w:val="00001578"/>
    <w:rsid w:val="00002536"/>
    <w:rsid w:val="0000344E"/>
    <w:rsid w:val="000037C5"/>
    <w:rsid w:val="00004ECA"/>
    <w:rsid w:val="00007BA6"/>
    <w:rsid w:val="000125ED"/>
    <w:rsid w:val="0001291B"/>
    <w:rsid w:val="0001384A"/>
    <w:rsid w:val="00014070"/>
    <w:rsid w:val="0001467E"/>
    <w:rsid w:val="000148F2"/>
    <w:rsid w:val="000150D7"/>
    <w:rsid w:val="000157E9"/>
    <w:rsid w:val="00015D23"/>
    <w:rsid w:val="00017094"/>
    <w:rsid w:val="00020E36"/>
    <w:rsid w:val="00021AAC"/>
    <w:rsid w:val="000251D1"/>
    <w:rsid w:val="00025E81"/>
    <w:rsid w:val="00026BCE"/>
    <w:rsid w:val="00027CD1"/>
    <w:rsid w:val="000300B5"/>
    <w:rsid w:val="00031406"/>
    <w:rsid w:val="00032280"/>
    <w:rsid w:val="0003295C"/>
    <w:rsid w:val="0003310C"/>
    <w:rsid w:val="0003319A"/>
    <w:rsid w:val="00033200"/>
    <w:rsid w:val="00037766"/>
    <w:rsid w:val="00041041"/>
    <w:rsid w:val="00044083"/>
    <w:rsid w:val="00045CFC"/>
    <w:rsid w:val="00046086"/>
    <w:rsid w:val="0004766D"/>
    <w:rsid w:val="000476C0"/>
    <w:rsid w:val="000537E1"/>
    <w:rsid w:val="000539DA"/>
    <w:rsid w:val="00054FA3"/>
    <w:rsid w:val="00055478"/>
    <w:rsid w:val="00055A74"/>
    <w:rsid w:val="000619CF"/>
    <w:rsid w:val="00061E11"/>
    <w:rsid w:val="00063F95"/>
    <w:rsid w:val="000648C3"/>
    <w:rsid w:val="000659C6"/>
    <w:rsid w:val="00066922"/>
    <w:rsid w:val="000705A1"/>
    <w:rsid w:val="0007132E"/>
    <w:rsid w:val="0007169B"/>
    <w:rsid w:val="00072CBA"/>
    <w:rsid w:val="00072FEE"/>
    <w:rsid w:val="0007310A"/>
    <w:rsid w:val="000759E6"/>
    <w:rsid w:val="00080E3C"/>
    <w:rsid w:val="000825B5"/>
    <w:rsid w:val="000829A1"/>
    <w:rsid w:val="0008600B"/>
    <w:rsid w:val="0008622A"/>
    <w:rsid w:val="0008660E"/>
    <w:rsid w:val="00087827"/>
    <w:rsid w:val="00091D43"/>
    <w:rsid w:val="00093DDD"/>
    <w:rsid w:val="000949DC"/>
    <w:rsid w:val="00095BF7"/>
    <w:rsid w:val="00097104"/>
    <w:rsid w:val="00097EAB"/>
    <w:rsid w:val="000A2734"/>
    <w:rsid w:val="000A363F"/>
    <w:rsid w:val="000A3922"/>
    <w:rsid w:val="000A4176"/>
    <w:rsid w:val="000A525A"/>
    <w:rsid w:val="000A6A1E"/>
    <w:rsid w:val="000B11BC"/>
    <w:rsid w:val="000B6D5D"/>
    <w:rsid w:val="000B7468"/>
    <w:rsid w:val="000C07A7"/>
    <w:rsid w:val="000C16D6"/>
    <w:rsid w:val="000C2D5E"/>
    <w:rsid w:val="000C6E92"/>
    <w:rsid w:val="000D30AC"/>
    <w:rsid w:val="000D3E03"/>
    <w:rsid w:val="000D517D"/>
    <w:rsid w:val="000D5546"/>
    <w:rsid w:val="000D62A8"/>
    <w:rsid w:val="000E3602"/>
    <w:rsid w:val="000E43F9"/>
    <w:rsid w:val="000E584E"/>
    <w:rsid w:val="000F0E58"/>
    <w:rsid w:val="000F3B02"/>
    <w:rsid w:val="000F4378"/>
    <w:rsid w:val="000F48BC"/>
    <w:rsid w:val="000F5FB0"/>
    <w:rsid w:val="00102877"/>
    <w:rsid w:val="00103AC1"/>
    <w:rsid w:val="00103B9F"/>
    <w:rsid w:val="0010611E"/>
    <w:rsid w:val="001066D3"/>
    <w:rsid w:val="0011328F"/>
    <w:rsid w:val="0011507C"/>
    <w:rsid w:val="00115601"/>
    <w:rsid w:val="00115B53"/>
    <w:rsid w:val="00115F11"/>
    <w:rsid w:val="001169EE"/>
    <w:rsid w:val="00116E71"/>
    <w:rsid w:val="001212A7"/>
    <w:rsid w:val="00121456"/>
    <w:rsid w:val="0012317F"/>
    <w:rsid w:val="00123992"/>
    <w:rsid w:val="0012459F"/>
    <w:rsid w:val="00124F74"/>
    <w:rsid w:val="001263DE"/>
    <w:rsid w:val="0012712A"/>
    <w:rsid w:val="00131307"/>
    <w:rsid w:val="001316F8"/>
    <w:rsid w:val="00131FFB"/>
    <w:rsid w:val="001327B1"/>
    <w:rsid w:val="00132A0B"/>
    <w:rsid w:val="0013454A"/>
    <w:rsid w:val="0013457B"/>
    <w:rsid w:val="00134A17"/>
    <w:rsid w:val="001373B6"/>
    <w:rsid w:val="001379D3"/>
    <w:rsid w:val="00137B4C"/>
    <w:rsid w:val="00140470"/>
    <w:rsid w:val="0014073E"/>
    <w:rsid w:val="00144F7E"/>
    <w:rsid w:val="00145BD0"/>
    <w:rsid w:val="001505A9"/>
    <w:rsid w:val="00150B5F"/>
    <w:rsid w:val="00151586"/>
    <w:rsid w:val="001530DE"/>
    <w:rsid w:val="00156AA5"/>
    <w:rsid w:val="00157744"/>
    <w:rsid w:val="00161805"/>
    <w:rsid w:val="001618D4"/>
    <w:rsid w:val="001632E6"/>
    <w:rsid w:val="00163A43"/>
    <w:rsid w:val="0016535B"/>
    <w:rsid w:val="0016574F"/>
    <w:rsid w:val="00166CED"/>
    <w:rsid w:val="00167854"/>
    <w:rsid w:val="00170ED3"/>
    <w:rsid w:val="00171C09"/>
    <w:rsid w:val="001720EA"/>
    <w:rsid w:val="001723BF"/>
    <w:rsid w:val="001730E1"/>
    <w:rsid w:val="00173EBE"/>
    <w:rsid w:val="00174DE2"/>
    <w:rsid w:val="00177B58"/>
    <w:rsid w:val="00177C14"/>
    <w:rsid w:val="00177DB9"/>
    <w:rsid w:val="00180A06"/>
    <w:rsid w:val="001813F9"/>
    <w:rsid w:val="00181A18"/>
    <w:rsid w:val="00182BD1"/>
    <w:rsid w:val="00185861"/>
    <w:rsid w:val="001860AB"/>
    <w:rsid w:val="0018700C"/>
    <w:rsid w:val="00187059"/>
    <w:rsid w:val="00187898"/>
    <w:rsid w:val="00187990"/>
    <w:rsid w:val="00187BCC"/>
    <w:rsid w:val="001912A9"/>
    <w:rsid w:val="00192F05"/>
    <w:rsid w:val="001942A0"/>
    <w:rsid w:val="00196105"/>
    <w:rsid w:val="001A3DAD"/>
    <w:rsid w:val="001A416F"/>
    <w:rsid w:val="001A489C"/>
    <w:rsid w:val="001A522B"/>
    <w:rsid w:val="001A5A76"/>
    <w:rsid w:val="001A661E"/>
    <w:rsid w:val="001B0357"/>
    <w:rsid w:val="001B1B5A"/>
    <w:rsid w:val="001B71AD"/>
    <w:rsid w:val="001B7567"/>
    <w:rsid w:val="001B77C4"/>
    <w:rsid w:val="001C008C"/>
    <w:rsid w:val="001C4559"/>
    <w:rsid w:val="001C5C8B"/>
    <w:rsid w:val="001C6659"/>
    <w:rsid w:val="001C7BB3"/>
    <w:rsid w:val="001D10B9"/>
    <w:rsid w:val="001D1193"/>
    <w:rsid w:val="001D30F6"/>
    <w:rsid w:val="001D43D3"/>
    <w:rsid w:val="001D5407"/>
    <w:rsid w:val="001D6B2D"/>
    <w:rsid w:val="001D713C"/>
    <w:rsid w:val="001E249E"/>
    <w:rsid w:val="001E3052"/>
    <w:rsid w:val="001E3E98"/>
    <w:rsid w:val="001E66FD"/>
    <w:rsid w:val="001F0A24"/>
    <w:rsid w:val="001F11CB"/>
    <w:rsid w:val="001F169C"/>
    <w:rsid w:val="001F794A"/>
    <w:rsid w:val="00201A3F"/>
    <w:rsid w:val="00202652"/>
    <w:rsid w:val="002049C6"/>
    <w:rsid w:val="0020546D"/>
    <w:rsid w:val="00206D7B"/>
    <w:rsid w:val="0020725C"/>
    <w:rsid w:val="00207F87"/>
    <w:rsid w:val="002114D2"/>
    <w:rsid w:val="0021240D"/>
    <w:rsid w:val="0021720E"/>
    <w:rsid w:val="0022034D"/>
    <w:rsid w:val="00221431"/>
    <w:rsid w:val="002244F0"/>
    <w:rsid w:val="00224A61"/>
    <w:rsid w:val="00227884"/>
    <w:rsid w:val="0023414F"/>
    <w:rsid w:val="002346C3"/>
    <w:rsid w:val="00234A53"/>
    <w:rsid w:val="00235B07"/>
    <w:rsid w:val="00237F70"/>
    <w:rsid w:val="00241FBA"/>
    <w:rsid w:val="00243FE4"/>
    <w:rsid w:val="00244A41"/>
    <w:rsid w:val="00245FB3"/>
    <w:rsid w:val="00250BD9"/>
    <w:rsid w:val="0025542D"/>
    <w:rsid w:val="00255B97"/>
    <w:rsid w:val="002563A9"/>
    <w:rsid w:val="0025668E"/>
    <w:rsid w:val="00261D75"/>
    <w:rsid w:val="00262189"/>
    <w:rsid w:val="002645FF"/>
    <w:rsid w:val="002655D4"/>
    <w:rsid w:val="00266A2E"/>
    <w:rsid w:val="002676B3"/>
    <w:rsid w:val="00270888"/>
    <w:rsid w:val="002708D9"/>
    <w:rsid w:val="00270E5C"/>
    <w:rsid w:val="00271991"/>
    <w:rsid w:val="0027485D"/>
    <w:rsid w:val="00275887"/>
    <w:rsid w:val="00277554"/>
    <w:rsid w:val="00282285"/>
    <w:rsid w:val="00282B3C"/>
    <w:rsid w:val="00283327"/>
    <w:rsid w:val="00283459"/>
    <w:rsid w:val="00283AA5"/>
    <w:rsid w:val="00284BD8"/>
    <w:rsid w:val="0029094A"/>
    <w:rsid w:val="00290D3A"/>
    <w:rsid w:val="00291093"/>
    <w:rsid w:val="00293726"/>
    <w:rsid w:val="00293E96"/>
    <w:rsid w:val="002958E9"/>
    <w:rsid w:val="00295D5D"/>
    <w:rsid w:val="00295D8F"/>
    <w:rsid w:val="0029611C"/>
    <w:rsid w:val="002A3A88"/>
    <w:rsid w:val="002A437F"/>
    <w:rsid w:val="002A64A2"/>
    <w:rsid w:val="002A761F"/>
    <w:rsid w:val="002B2045"/>
    <w:rsid w:val="002B28AA"/>
    <w:rsid w:val="002B29E9"/>
    <w:rsid w:val="002B470B"/>
    <w:rsid w:val="002B5C47"/>
    <w:rsid w:val="002C0440"/>
    <w:rsid w:val="002C1FE2"/>
    <w:rsid w:val="002C3D85"/>
    <w:rsid w:val="002C52EB"/>
    <w:rsid w:val="002C6437"/>
    <w:rsid w:val="002C7759"/>
    <w:rsid w:val="002C7E18"/>
    <w:rsid w:val="002D06EF"/>
    <w:rsid w:val="002D1E0B"/>
    <w:rsid w:val="002D22A6"/>
    <w:rsid w:val="002D285C"/>
    <w:rsid w:val="002D5902"/>
    <w:rsid w:val="002E0041"/>
    <w:rsid w:val="002E2415"/>
    <w:rsid w:val="002E2AF4"/>
    <w:rsid w:val="002E70E5"/>
    <w:rsid w:val="002F309F"/>
    <w:rsid w:val="002F503E"/>
    <w:rsid w:val="002F68DF"/>
    <w:rsid w:val="002F76E0"/>
    <w:rsid w:val="003014A0"/>
    <w:rsid w:val="0030460A"/>
    <w:rsid w:val="003051EA"/>
    <w:rsid w:val="003061B3"/>
    <w:rsid w:val="0030713F"/>
    <w:rsid w:val="00312C77"/>
    <w:rsid w:val="00315410"/>
    <w:rsid w:val="00317863"/>
    <w:rsid w:val="00317A28"/>
    <w:rsid w:val="00320616"/>
    <w:rsid w:val="00321308"/>
    <w:rsid w:val="00322D12"/>
    <w:rsid w:val="00324769"/>
    <w:rsid w:val="00324AF7"/>
    <w:rsid w:val="00325348"/>
    <w:rsid w:val="00327A58"/>
    <w:rsid w:val="00332B96"/>
    <w:rsid w:val="00333809"/>
    <w:rsid w:val="00333C41"/>
    <w:rsid w:val="003349A1"/>
    <w:rsid w:val="00335186"/>
    <w:rsid w:val="003360CC"/>
    <w:rsid w:val="00336222"/>
    <w:rsid w:val="00340BC7"/>
    <w:rsid w:val="00340C8A"/>
    <w:rsid w:val="00341F65"/>
    <w:rsid w:val="00342AD4"/>
    <w:rsid w:val="003436D7"/>
    <w:rsid w:val="0034474E"/>
    <w:rsid w:val="003538BF"/>
    <w:rsid w:val="00354FAB"/>
    <w:rsid w:val="003557A0"/>
    <w:rsid w:val="00355E45"/>
    <w:rsid w:val="00355F74"/>
    <w:rsid w:val="00357028"/>
    <w:rsid w:val="003615B7"/>
    <w:rsid w:val="00362BE0"/>
    <w:rsid w:val="00363157"/>
    <w:rsid w:val="00363F0A"/>
    <w:rsid w:val="003670A6"/>
    <w:rsid w:val="003702A0"/>
    <w:rsid w:val="00371AA2"/>
    <w:rsid w:val="003742B6"/>
    <w:rsid w:val="00374E8E"/>
    <w:rsid w:val="00382CD1"/>
    <w:rsid w:val="00383EE8"/>
    <w:rsid w:val="00390CC7"/>
    <w:rsid w:val="0039119D"/>
    <w:rsid w:val="003933F4"/>
    <w:rsid w:val="00393E1B"/>
    <w:rsid w:val="00395A3A"/>
    <w:rsid w:val="00396095"/>
    <w:rsid w:val="00396439"/>
    <w:rsid w:val="003972C6"/>
    <w:rsid w:val="00397957"/>
    <w:rsid w:val="003A4A98"/>
    <w:rsid w:val="003A53C2"/>
    <w:rsid w:val="003A558D"/>
    <w:rsid w:val="003A5797"/>
    <w:rsid w:val="003A7B2B"/>
    <w:rsid w:val="003A7E3E"/>
    <w:rsid w:val="003B2629"/>
    <w:rsid w:val="003B2893"/>
    <w:rsid w:val="003B444A"/>
    <w:rsid w:val="003B4D8A"/>
    <w:rsid w:val="003B52CE"/>
    <w:rsid w:val="003B57FC"/>
    <w:rsid w:val="003C070E"/>
    <w:rsid w:val="003C0811"/>
    <w:rsid w:val="003C0E80"/>
    <w:rsid w:val="003C0F8F"/>
    <w:rsid w:val="003C1167"/>
    <w:rsid w:val="003C23DC"/>
    <w:rsid w:val="003C3BCC"/>
    <w:rsid w:val="003C4F24"/>
    <w:rsid w:val="003C7D56"/>
    <w:rsid w:val="003D0201"/>
    <w:rsid w:val="003D1C7C"/>
    <w:rsid w:val="003D57CE"/>
    <w:rsid w:val="003E12AA"/>
    <w:rsid w:val="003E240D"/>
    <w:rsid w:val="003E2676"/>
    <w:rsid w:val="003E2B49"/>
    <w:rsid w:val="003E6E63"/>
    <w:rsid w:val="003F1D49"/>
    <w:rsid w:val="003F48F6"/>
    <w:rsid w:val="003F4BE4"/>
    <w:rsid w:val="003F51BF"/>
    <w:rsid w:val="003F7ACF"/>
    <w:rsid w:val="003F7CE1"/>
    <w:rsid w:val="00400755"/>
    <w:rsid w:val="00400F0F"/>
    <w:rsid w:val="004057BD"/>
    <w:rsid w:val="0040650F"/>
    <w:rsid w:val="00410C8D"/>
    <w:rsid w:val="00413B52"/>
    <w:rsid w:val="00415C86"/>
    <w:rsid w:val="00416C1B"/>
    <w:rsid w:val="00417798"/>
    <w:rsid w:val="00420354"/>
    <w:rsid w:val="0042142F"/>
    <w:rsid w:val="00421AF6"/>
    <w:rsid w:val="00431848"/>
    <w:rsid w:val="00432DE9"/>
    <w:rsid w:val="00434684"/>
    <w:rsid w:val="00434ADD"/>
    <w:rsid w:val="00434BA6"/>
    <w:rsid w:val="00435008"/>
    <w:rsid w:val="00440BC6"/>
    <w:rsid w:val="00442C42"/>
    <w:rsid w:val="00443050"/>
    <w:rsid w:val="0044325A"/>
    <w:rsid w:val="0044361F"/>
    <w:rsid w:val="00443CEA"/>
    <w:rsid w:val="00443F57"/>
    <w:rsid w:val="00444AB0"/>
    <w:rsid w:val="00444E81"/>
    <w:rsid w:val="004540BB"/>
    <w:rsid w:val="00456031"/>
    <w:rsid w:val="0046186A"/>
    <w:rsid w:val="0047220E"/>
    <w:rsid w:val="004742FD"/>
    <w:rsid w:val="004745F2"/>
    <w:rsid w:val="004747FA"/>
    <w:rsid w:val="004756F5"/>
    <w:rsid w:val="00482736"/>
    <w:rsid w:val="00483DF4"/>
    <w:rsid w:val="00484C10"/>
    <w:rsid w:val="0048768D"/>
    <w:rsid w:val="00493384"/>
    <w:rsid w:val="00496E72"/>
    <w:rsid w:val="0049738F"/>
    <w:rsid w:val="004A01CD"/>
    <w:rsid w:val="004A0813"/>
    <w:rsid w:val="004A1318"/>
    <w:rsid w:val="004A17CA"/>
    <w:rsid w:val="004A1F15"/>
    <w:rsid w:val="004A2504"/>
    <w:rsid w:val="004A3669"/>
    <w:rsid w:val="004A6F44"/>
    <w:rsid w:val="004B083C"/>
    <w:rsid w:val="004B0B9B"/>
    <w:rsid w:val="004B226E"/>
    <w:rsid w:val="004B4002"/>
    <w:rsid w:val="004B63F8"/>
    <w:rsid w:val="004B780A"/>
    <w:rsid w:val="004C01C5"/>
    <w:rsid w:val="004C1CB1"/>
    <w:rsid w:val="004C5066"/>
    <w:rsid w:val="004C6EDF"/>
    <w:rsid w:val="004D1225"/>
    <w:rsid w:val="004D48EE"/>
    <w:rsid w:val="004D57CE"/>
    <w:rsid w:val="004D5CD7"/>
    <w:rsid w:val="004D70C2"/>
    <w:rsid w:val="004D7EF2"/>
    <w:rsid w:val="004E572A"/>
    <w:rsid w:val="004E6248"/>
    <w:rsid w:val="004E64C1"/>
    <w:rsid w:val="004E66EF"/>
    <w:rsid w:val="004F3A4B"/>
    <w:rsid w:val="004F58FD"/>
    <w:rsid w:val="004F5A52"/>
    <w:rsid w:val="004F71CB"/>
    <w:rsid w:val="005021D8"/>
    <w:rsid w:val="00503737"/>
    <w:rsid w:val="005048E5"/>
    <w:rsid w:val="00504BFD"/>
    <w:rsid w:val="00504D8A"/>
    <w:rsid w:val="00505767"/>
    <w:rsid w:val="00507C7E"/>
    <w:rsid w:val="00510033"/>
    <w:rsid w:val="00511C38"/>
    <w:rsid w:val="00512D3B"/>
    <w:rsid w:val="00515882"/>
    <w:rsid w:val="005175EC"/>
    <w:rsid w:val="00517DB1"/>
    <w:rsid w:val="00520146"/>
    <w:rsid w:val="00520E67"/>
    <w:rsid w:val="00520EEB"/>
    <w:rsid w:val="00521B51"/>
    <w:rsid w:val="00521C11"/>
    <w:rsid w:val="00523636"/>
    <w:rsid w:val="00524426"/>
    <w:rsid w:val="00525D34"/>
    <w:rsid w:val="00525FF6"/>
    <w:rsid w:val="005300AD"/>
    <w:rsid w:val="00530E11"/>
    <w:rsid w:val="0053257D"/>
    <w:rsid w:val="00532922"/>
    <w:rsid w:val="00532FE3"/>
    <w:rsid w:val="00534C42"/>
    <w:rsid w:val="00534D32"/>
    <w:rsid w:val="00540A55"/>
    <w:rsid w:val="005411F9"/>
    <w:rsid w:val="00541D43"/>
    <w:rsid w:val="005451EE"/>
    <w:rsid w:val="0054599D"/>
    <w:rsid w:val="005518A0"/>
    <w:rsid w:val="00552428"/>
    <w:rsid w:val="00556F50"/>
    <w:rsid w:val="00557665"/>
    <w:rsid w:val="005677CD"/>
    <w:rsid w:val="00573CFC"/>
    <w:rsid w:val="00574C90"/>
    <w:rsid w:val="00576748"/>
    <w:rsid w:val="005769EB"/>
    <w:rsid w:val="00576F5C"/>
    <w:rsid w:val="00582FFB"/>
    <w:rsid w:val="00584A7B"/>
    <w:rsid w:val="005851F0"/>
    <w:rsid w:val="00585F49"/>
    <w:rsid w:val="00587CE0"/>
    <w:rsid w:val="005900C2"/>
    <w:rsid w:val="0059046E"/>
    <w:rsid w:val="00590872"/>
    <w:rsid w:val="005911C2"/>
    <w:rsid w:val="00591CB9"/>
    <w:rsid w:val="005946C2"/>
    <w:rsid w:val="00594739"/>
    <w:rsid w:val="00594BBF"/>
    <w:rsid w:val="005954D2"/>
    <w:rsid w:val="00597617"/>
    <w:rsid w:val="005A2CF4"/>
    <w:rsid w:val="005A35C6"/>
    <w:rsid w:val="005A457D"/>
    <w:rsid w:val="005A7E4B"/>
    <w:rsid w:val="005B0DB6"/>
    <w:rsid w:val="005B16B8"/>
    <w:rsid w:val="005B1CCA"/>
    <w:rsid w:val="005B3BFD"/>
    <w:rsid w:val="005B3E39"/>
    <w:rsid w:val="005B62A2"/>
    <w:rsid w:val="005C29C5"/>
    <w:rsid w:val="005C2D5D"/>
    <w:rsid w:val="005C46EC"/>
    <w:rsid w:val="005C59DA"/>
    <w:rsid w:val="005C5E4A"/>
    <w:rsid w:val="005D0F1A"/>
    <w:rsid w:val="005D29B9"/>
    <w:rsid w:val="005D340E"/>
    <w:rsid w:val="005E0B3F"/>
    <w:rsid w:val="005E1526"/>
    <w:rsid w:val="005E2502"/>
    <w:rsid w:val="005E3FCF"/>
    <w:rsid w:val="005E4A92"/>
    <w:rsid w:val="005E62EB"/>
    <w:rsid w:val="005F101B"/>
    <w:rsid w:val="005F2028"/>
    <w:rsid w:val="005F2117"/>
    <w:rsid w:val="005F594D"/>
    <w:rsid w:val="005F7779"/>
    <w:rsid w:val="00601145"/>
    <w:rsid w:val="006012B9"/>
    <w:rsid w:val="006015CA"/>
    <w:rsid w:val="00604474"/>
    <w:rsid w:val="006051AE"/>
    <w:rsid w:val="00605200"/>
    <w:rsid w:val="006115D0"/>
    <w:rsid w:val="0061184B"/>
    <w:rsid w:val="00611B99"/>
    <w:rsid w:val="00611DB8"/>
    <w:rsid w:val="006137CA"/>
    <w:rsid w:val="00617E13"/>
    <w:rsid w:val="00620759"/>
    <w:rsid w:val="00621475"/>
    <w:rsid w:val="00621D0A"/>
    <w:rsid w:val="006220B6"/>
    <w:rsid w:val="0062334C"/>
    <w:rsid w:val="00623DBF"/>
    <w:rsid w:val="006242AB"/>
    <w:rsid w:val="006250BF"/>
    <w:rsid w:val="006265AB"/>
    <w:rsid w:val="0062709B"/>
    <w:rsid w:val="0063016E"/>
    <w:rsid w:val="0063193C"/>
    <w:rsid w:val="00636621"/>
    <w:rsid w:val="0064025D"/>
    <w:rsid w:val="006414B7"/>
    <w:rsid w:val="00643577"/>
    <w:rsid w:val="006439A3"/>
    <w:rsid w:val="00646318"/>
    <w:rsid w:val="006472C8"/>
    <w:rsid w:val="006508D5"/>
    <w:rsid w:val="006519BA"/>
    <w:rsid w:val="006546B3"/>
    <w:rsid w:val="006609B3"/>
    <w:rsid w:val="00661A97"/>
    <w:rsid w:val="006633A9"/>
    <w:rsid w:val="0066340C"/>
    <w:rsid w:val="00665B90"/>
    <w:rsid w:val="00665FD5"/>
    <w:rsid w:val="006679C1"/>
    <w:rsid w:val="0067026C"/>
    <w:rsid w:val="00672657"/>
    <w:rsid w:val="00673481"/>
    <w:rsid w:val="00674A29"/>
    <w:rsid w:val="00677195"/>
    <w:rsid w:val="00681329"/>
    <w:rsid w:val="00681ADF"/>
    <w:rsid w:val="00681BC5"/>
    <w:rsid w:val="00683304"/>
    <w:rsid w:val="00683E3F"/>
    <w:rsid w:val="00685D73"/>
    <w:rsid w:val="00686CDC"/>
    <w:rsid w:val="0068718B"/>
    <w:rsid w:val="00693763"/>
    <w:rsid w:val="00693F34"/>
    <w:rsid w:val="00696322"/>
    <w:rsid w:val="006A0193"/>
    <w:rsid w:val="006A2831"/>
    <w:rsid w:val="006A2D64"/>
    <w:rsid w:val="006A2D87"/>
    <w:rsid w:val="006A54EC"/>
    <w:rsid w:val="006A7ABD"/>
    <w:rsid w:val="006A7BA4"/>
    <w:rsid w:val="006B3676"/>
    <w:rsid w:val="006B5E8C"/>
    <w:rsid w:val="006C2F15"/>
    <w:rsid w:val="006C39D3"/>
    <w:rsid w:val="006C3AEF"/>
    <w:rsid w:val="006C4278"/>
    <w:rsid w:val="006C4D14"/>
    <w:rsid w:val="006C619C"/>
    <w:rsid w:val="006D0E0C"/>
    <w:rsid w:val="006D26EA"/>
    <w:rsid w:val="006D2F59"/>
    <w:rsid w:val="006D3F23"/>
    <w:rsid w:val="006D4821"/>
    <w:rsid w:val="006D5282"/>
    <w:rsid w:val="006D58D6"/>
    <w:rsid w:val="006D5CFE"/>
    <w:rsid w:val="006D6698"/>
    <w:rsid w:val="006E1C40"/>
    <w:rsid w:val="006E21ED"/>
    <w:rsid w:val="006E2B40"/>
    <w:rsid w:val="006E545B"/>
    <w:rsid w:val="006E65B3"/>
    <w:rsid w:val="006E700E"/>
    <w:rsid w:val="006F353C"/>
    <w:rsid w:val="006F3B24"/>
    <w:rsid w:val="006F5411"/>
    <w:rsid w:val="006F794E"/>
    <w:rsid w:val="006F7AC9"/>
    <w:rsid w:val="00700316"/>
    <w:rsid w:val="007003E4"/>
    <w:rsid w:val="00700C25"/>
    <w:rsid w:val="0070270E"/>
    <w:rsid w:val="00710EE5"/>
    <w:rsid w:val="00712801"/>
    <w:rsid w:val="0071475E"/>
    <w:rsid w:val="00715C33"/>
    <w:rsid w:val="0072086F"/>
    <w:rsid w:val="00721B33"/>
    <w:rsid w:val="00721E81"/>
    <w:rsid w:val="00722FB0"/>
    <w:rsid w:val="00723457"/>
    <w:rsid w:val="00724B5E"/>
    <w:rsid w:val="00725185"/>
    <w:rsid w:val="007253FC"/>
    <w:rsid w:val="007258FA"/>
    <w:rsid w:val="007265A1"/>
    <w:rsid w:val="007277CA"/>
    <w:rsid w:val="0073023B"/>
    <w:rsid w:val="0073077C"/>
    <w:rsid w:val="00730C2A"/>
    <w:rsid w:val="0073222F"/>
    <w:rsid w:val="00732FBC"/>
    <w:rsid w:val="00732FF6"/>
    <w:rsid w:val="00733220"/>
    <w:rsid w:val="0073369B"/>
    <w:rsid w:val="00735422"/>
    <w:rsid w:val="00737B64"/>
    <w:rsid w:val="007418CC"/>
    <w:rsid w:val="007424EF"/>
    <w:rsid w:val="007457C1"/>
    <w:rsid w:val="00747739"/>
    <w:rsid w:val="007479D7"/>
    <w:rsid w:val="00750398"/>
    <w:rsid w:val="00751BEF"/>
    <w:rsid w:val="007532F3"/>
    <w:rsid w:val="00754F68"/>
    <w:rsid w:val="00755EC1"/>
    <w:rsid w:val="00756B80"/>
    <w:rsid w:val="00757B82"/>
    <w:rsid w:val="00757F3B"/>
    <w:rsid w:val="00761BB6"/>
    <w:rsid w:val="00761EB8"/>
    <w:rsid w:val="00764CF7"/>
    <w:rsid w:val="00766AC0"/>
    <w:rsid w:val="00767622"/>
    <w:rsid w:val="00770FC3"/>
    <w:rsid w:val="0077193E"/>
    <w:rsid w:val="007734FD"/>
    <w:rsid w:val="00774448"/>
    <w:rsid w:val="007745C2"/>
    <w:rsid w:val="00774C4F"/>
    <w:rsid w:val="00775ED9"/>
    <w:rsid w:val="007760EF"/>
    <w:rsid w:val="00780641"/>
    <w:rsid w:val="007808D5"/>
    <w:rsid w:val="00780D42"/>
    <w:rsid w:val="00781D11"/>
    <w:rsid w:val="007830CE"/>
    <w:rsid w:val="00785969"/>
    <w:rsid w:val="00786FCA"/>
    <w:rsid w:val="0078796D"/>
    <w:rsid w:val="00791D23"/>
    <w:rsid w:val="007928B5"/>
    <w:rsid w:val="00794293"/>
    <w:rsid w:val="0079662E"/>
    <w:rsid w:val="00796BC2"/>
    <w:rsid w:val="00797B88"/>
    <w:rsid w:val="007A1D2D"/>
    <w:rsid w:val="007A232E"/>
    <w:rsid w:val="007A2C35"/>
    <w:rsid w:val="007B37EA"/>
    <w:rsid w:val="007B789D"/>
    <w:rsid w:val="007C0E1F"/>
    <w:rsid w:val="007C40A5"/>
    <w:rsid w:val="007C46E5"/>
    <w:rsid w:val="007C4894"/>
    <w:rsid w:val="007C6141"/>
    <w:rsid w:val="007C7958"/>
    <w:rsid w:val="007D0F24"/>
    <w:rsid w:val="007D15BD"/>
    <w:rsid w:val="007D4705"/>
    <w:rsid w:val="007D62AD"/>
    <w:rsid w:val="007E09CE"/>
    <w:rsid w:val="007E0EBF"/>
    <w:rsid w:val="007E1B9F"/>
    <w:rsid w:val="007E1EDE"/>
    <w:rsid w:val="007E31EB"/>
    <w:rsid w:val="007E57EB"/>
    <w:rsid w:val="007E61AE"/>
    <w:rsid w:val="007E6861"/>
    <w:rsid w:val="007F0008"/>
    <w:rsid w:val="007F1170"/>
    <w:rsid w:val="007F4578"/>
    <w:rsid w:val="007F4E05"/>
    <w:rsid w:val="007F5EF9"/>
    <w:rsid w:val="007F7C10"/>
    <w:rsid w:val="0080019A"/>
    <w:rsid w:val="00800273"/>
    <w:rsid w:val="00801258"/>
    <w:rsid w:val="0080126B"/>
    <w:rsid w:val="00801C31"/>
    <w:rsid w:val="008020E6"/>
    <w:rsid w:val="00804762"/>
    <w:rsid w:val="00807CBD"/>
    <w:rsid w:val="00810527"/>
    <w:rsid w:val="008154EB"/>
    <w:rsid w:val="00816884"/>
    <w:rsid w:val="008200D5"/>
    <w:rsid w:val="00821621"/>
    <w:rsid w:val="008220F3"/>
    <w:rsid w:val="00823370"/>
    <w:rsid w:val="008236E3"/>
    <w:rsid w:val="00825F5A"/>
    <w:rsid w:val="008266BB"/>
    <w:rsid w:val="00830F2D"/>
    <w:rsid w:val="008322F7"/>
    <w:rsid w:val="00832F31"/>
    <w:rsid w:val="00832F4C"/>
    <w:rsid w:val="00833AD7"/>
    <w:rsid w:val="00835382"/>
    <w:rsid w:val="00841671"/>
    <w:rsid w:val="00843529"/>
    <w:rsid w:val="008456B8"/>
    <w:rsid w:val="00845E48"/>
    <w:rsid w:val="00846258"/>
    <w:rsid w:val="00846F2F"/>
    <w:rsid w:val="00847158"/>
    <w:rsid w:val="00847471"/>
    <w:rsid w:val="00847943"/>
    <w:rsid w:val="00851DCC"/>
    <w:rsid w:val="00851ECF"/>
    <w:rsid w:val="00856478"/>
    <w:rsid w:val="00856DF6"/>
    <w:rsid w:val="00860580"/>
    <w:rsid w:val="00862434"/>
    <w:rsid w:val="00862F05"/>
    <w:rsid w:val="00863A65"/>
    <w:rsid w:val="0086631F"/>
    <w:rsid w:val="008667D3"/>
    <w:rsid w:val="0087068E"/>
    <w:rsid w:val="008706CE"/>
    <w:rsid w:val="00870E7A"/>
    <w:rsid w:val="00871429"/>
    <w:rsid w:val="00871B83"/>
    <w:rsid w:val="00872EF3"/>
    <w:rsid w:val="0087305F"/>
    <w:rsid w:val="00874590"/>
    <w:rsid w:val="008750DA"/>
    <w:rsid w:val="00876009"/>
    <w:rsid w:val="00876C1B"/>
    <w:rsid w:val="00880771"/>
    <w:rsid w:val="00883CD4"/>
    <w:rsid w:val="00884A3C"/>
    <w:rsid w:val="00890328"/>
    <w:rsid w:val="0089155F"/>
    <w:rsid w:val="0089267E"/>
    <w:rsid w:val="0089301F"/>
    <w:rsid w:val="00894938"/>
    <w:rsid w:val="0089512D"/>
    <w:rsid w:val="008961D4"/>
    <w:rsid w:val="00896380"/>
    <w:rsid w:val="00896F4E"/>
    <w:rsid w:val="008A0348"/>
    <w:rsid w:val="008A041F"/>
    <w:rsid w:val="008A36FA"/>
    <w:rsid w:val="008A3BCD"/>
    <w:rsid w:val="008A4740"/>
    <w:rsid w:val="008A5F6F"/>
    <w:rsid w:val="008B0921"/>
    <w:rsid w:val="008B2B2B"/>
    <w:rsid w:val="008B4551"/>
    <w:rsid w:val="008B65C0"/>
    <w:rsid w:val="008B6797"/>
    <w:rsid w:val="008B6D6E"/>
    <w:rsid w:val="008C04DE"/>
    <w:rsid w:val="008C1973"/>
    <w:rsid w:val="008C59A5"/>
    <w:rsid w:val="008C5F2C"/>
    <w:rsid w:val="008C6004"/>
    <w:rsid w:val="008C6D9D"/>
    <w:rsid w:val="008C740A"/>
    <w:rsid w:val="008C74CD"/>
    <w:rsid w:val="008D1691"/>
    <w:rsid w:val="008D49A8"/>
    <w:rsid w:val="008D6437"/>
    <w:rsid w:val="008D70B8"/>
    <w:rsid w:val="008D7224"/>
    <w:rsid w:val="008E3473"/>
    <w:rsid w:val="008E50BA"/>
    <w:rsid w:val="008E6249"/>
    <w:rsid w:val="008E6308"/>
    <w:rsid w:val="008E7F3F"/>
    <w:rsid w:val="008F1BF8"/>
    <w:rsid w:val="008F345F"/>
    <w:rsid w:val="008F7F43"/>
    <w:rsid w:val="00900440"/>
    <w:rsid w:val="009059AE"/>
    <w:rsid w:val="00906CDE"/>
    <w:rsid w:val="0090723F"/>
    <w:rsid w:val="009138A8"/>
    <w:rsid w:val="00915F80"/>
    <w:rsid w:val="00916C97"/>
    <w:rsid w:val="00917868"/>
    <w:rsid w:val="00920608"/>
    <w:rsid w:val="00921EC7"/>
    <w:rsid w:val="00922F6E"/>
    <w:rsid w:val="00925243"/>
    <w:rsid w:val="009252B4"/>
    <w:rsid w:val="00926C40"/>
    <w:rsid w:val="009314D8"/>
    <w:rsid w:val="00931F19"/>
    <w:rsid w:val="0093352C"/>
    <w:rsid w:val="00935710"/>
    <w:rsid w:val="00937179"/>
    <w:rsid w:val="009376D1"/>
    <w:rsid w:val="00941B9C"/>
    <w:rsid w:val="0094433C"/>
    <w:rsid w:val="00944A58"/>
    <w:rsid w:val="00944A74"/>
    <w:rsid w:val="009455C2"/>
    <w:rsid w:val="00945907"/>
    <w:rsid w:val="00945D5A"/>
    <w:rsid w:val="00946DC2"/>
    <w:rsid w:val="00950BAC"/>
    <w:rsid w:val="00951EF3"/>
    <w:rsid w:val="0095221A"/>
    <w:rsid w:val="009523A1"/>
    <w:rsid w:val="00954577"/>
    <w:rsid w:val="009553FB"/>
    <w:rsid w:val="00955BCC"/>
    <w:rsid w:val="009567BB"/>
    <w:rsid w:val="00956D49"/>
    <w:rsid w:val="00963E61"/>
    <w:rsid w:val="00963FA7"/>
    <w:rsid w:val="0096482A"/>
    <w:rsid w:val="0096545F"/>
    <w:rsid w:val="009678A0"/>
    <w:rsid w:val="00970753"/>
    <w:rsid w:val="00970EE4"/>
    <w:rsid w:val="00974D24"/>
    <w:rsid w:val="00975FFE"/>
    <w:rsid w:val="0097667E"/>
    <w:rsid w:val="00976A45"/>
    <w:rsid w:val="00980430"/>
    <w:rsid w:val="009804EC"/>
    <w:rsid w:val="00981F2D"/>
    <w:rsid w:val="00983273"/>
    <w:rsid w:val="00986AD7"/>
    <w:rsid w:val="00987255"/>
    <w:rsid w:val="00987653"/>
    <w:rsid w:val="00987D8C"/>
    <w:rsid w:val="00990ECB"/>
    <w:rsid w:val="00991415"/>
    <w:rsid w:val="009916F1"/>
    <w:rsid w:val="0099192A"/>
    <w:rsid w:val="009932F3"/>
    <w:rsid w:val="0099708C"/>
    <w:rsid w:val="009A5EFD"/>
    <w:rsid w:val="009A6834"/>
    <w:rsid w:val="009B1FFD"/>
    <w:rsid w:val="009B201F"/>
    <w:rsid w:val="009B2596"/>
    <w:rsid w:val="009B2E2D"/>
    <w:rsid w:val="009B50C9"/>
    <w:rsid w:val="009B57CB"/>
    <w:rsid w:val="009B6764"/>
    <w:rsid w:val="009B6DDF"/>
    <w:rsid w:val="009C201E"/>
    <w:rsid w:val="009C3031"/>
    <w:rsid w:val="009C44C5"/>
    <w:rsid w:val="009C5DCC"/>
    <w:rsid w:val="009C7344"/>
    <w:rsid w:val="009D2304"/>
    <w:rsid w:val="009D267F"/>
    <w:rsid w:val="009D3259"/>
    <w:rsid w:val="009D3A03"/>
    <w:rsid w:val="009D4242"/>
    <w:rsid w:val="009D51D8"/>
    <w:rsid w:val="009D5A75"/>
    <w:rsid w:val="009E1675"/>
    <w:rsid w:val="009E352D"/>
    <w:rsid w:val="009E6975"/>
    <w:rsid w:val="009F0C6D"/>
    <w:rsid w:val="009F1D08"/>
    <w:rsid w:val="009F2929"/>
    <w:rsid w:val="009F3D3F"/>
    <w:rsid w:val="009F3DE7"/>
    <w:rsid w:val="009F48E7"/>
    <w:rsid w:val="009F513F"/>
    <w:rsid w:val="009F5A7C"/>
    <w:rsid w:val="009F5C24"/>
    <w:rsid w:val="009F5FB7"/>
    <w:rsid w:val="009F6B18"/>
    <w:rsid w:val="009F6BF0"/>
    <w:rsid w:val="009F70BA"/>
    <w:rsid w:val="00A02C46"/>
    <w:rsid w:val="00A05F57"/>
    <w:rsid w:val="00A06BAD"/>
    <w:rsid w:val="00A073A0"/>
    <w:rsid w:val="00A111D3"/>
    <w:rsid w:val="00A14393"/>
    <w:rsid w:val="00A15015"/>
    <w:rsid w:val="00A178A4"/>
    <w:rsid w:val="00A178ED"/>
    <w:rsid w:val="00A17C0D"/>
    <w:rsid w:val="00A24813"/>
    <w:rsid w:val="00A2557D"/>
    <w:rsid w:val="00A26E1F"/>
    <w:rsid w:val="00A27E2E"/>
    <w:rsid w:val="00A30732"/>
    <w:rsid w:val="00A30B3D"/>
    <w:rsid w:val="00A31238"/>
    <w:rsid w:val="00A314C5"/>
    <w:rsid w:val="00A31E6E"/>
    <w:rsid w:val="00A360C5"/>
    <w:rsid w:val="00A36328"/>
    <w:rsid w:val="00A36B52"/>
    <w:rsid w:val="00A40293"/>
    <w:rsid w:val="00A40724"/>
    <w:rsid w:val="00A4239C"/>
    <w:rsid w:val="00A4300C"/>
    <w:rsid w:val="00A440AA"/>
    <w:rsid w:val="00A44BB7"/>
    <w:rsid w:val="00A44D46"/>
    <w:rsid w:val="00A44EC1"/>
    <w:rsid w:val="00A44F1F"/>
    <w:rsid w:val="00A461F5"/>
    <w:rsid w:val="00A50110"/>
    <w:rsid w:val="00A5097E"/>
    <w:rsid w:val="00A549CC"/>
    <w:rsid w:val="00A5529D"/>
    <w:rsid w:val="00A57E39"/>
    <w:rsid w:val="00A60160"/>
    <w:rsid w:val="00A6029A"/>
    <w:rsid w:val="00A60638"/>
    <w:rsid w:val="00A60F78"/>
    <w:rsid w:val="00A65FD9"/>
    <w:rsid w:val="00A6669D"/>
    <w:rsid w:val="00A71065"/>
    <w:rsid w:val="00A73DAB"/>
    <w:rsid w:val="00A7408D"/>
    <w:rsid w:val="00A77FE3"/>
    <w:rsid w:val="00A81479"/>
    <w:rsid w:val="00A822D2"/>
    <w:rsid w:val="00A82FEF"/>
    <w:rsid w:val="00A84FC3"/>
    <w:rsid w:val="00A85853"/>
    <w:rsid w:val="00A86BAF"/>
    <w:rsid w:val="00A87F3E"/>
    <w:rsid w:val="00A93621"/>
    <w:rsid w:val="00A93DE9"/>
    <w:rsid w:val="00A9402C"/>
    <w:rsid w:val="00A9593C"/>
    <w:rsid w:val="00A9636B"/>
    <w:rsid w:val="00AA1F92"/>
    <w:rsid w:val="00AA4576"/>
    <w:rsid w:val="00AA4590"/>
    <w:rsid w:val="00AB01BE"/>
    <w:rsid w:val="00AB0590"/>
    <w:rsid w:val="00AB068E"/>
    <w:rsid w:val="00AB3966"/>
    <w:rsid w:val="00AB5204"/>
    <w:rsid w:val="00AB6065"/>
    <w:rsid w:val="00AB6579"/>
    <w:rsid w:val="00AC0A64"/>
    <w:rsid w:val="00AC1105"/>
    <w:rsid w:val="00AC254D"/>
    <w:rsid w:val="00AC316F"/>
    <w:rsid w:val="00AC4945"/>
    <w:rsid w:val="00AC498E"/>
    <w:rsid w:val="00AC636E"/>
    <w:rsid w:val="00AC64AC"/>
    <w:rsid w:val="00AC7C15"/>
    <w:rsid w:val="00AD18C2"/>
    <w:rsid w:val="00AD3611"/>
    <w:rsid w:val="00AD3A3B"/>
    <w:rsid w:val="00AD3FDF"/>
    <w:rsid w:val="00AD66A1"/>
    <w:rsid w:val="00AE4014"/>
    <w:rsid w:val="00AE49B5"/>
    <w:rsid w:val="00AE7820"/>
    <w:rsid w:val="00AF020F"/>
    <w:rsid w:val="00AF0926"/>
    <w:rsid w:val="00AF0D77"/>
    <w:rsid w:val="00AF3EEA"/>
    <w:rsid w:val="00AF49F0"/>
    <w:rsid w:val="00AF4D6F"/>
    <w:rsid w:val="00AF5289"/>
    <w:rsid w:val="00AF590C"/>
    <w:rsid w:val="00AF67AB"/>
    <w:rsid w:val="00AF7412"/>
    <w:rsid w:val="00B011BF"/>
    <w:rsid w:val="00B03841"/>
    <w:rsid w:val="00B05190"/>
    <w:rsid w:val="00B06A7F"/>
    <w:rsid w:val="00B10762"/>
    <w:rsid w:val="00B10DF2"/>
    <w:rsid w:val="00B120E5"/>
    <w:rsid w:val="00B12D3C"/>
    <w:rsid w:val="00B13C0D"/>
    <w:rsid w:val="00B14571"/>
    <w:rsid w:val="00B146B4"/>
    <w:rsid w:val="00B16B85"/>
    <w:rsid w:val="00B16BC1"/>
    <w:rsid w:val="00B16DE1"/>
    <w:rsid w:val="00B17E4D"/>
    <w:rsid w:val="00B23DC0"/>
    <w:rsid w:val="00B24FAC"/>
    <w:rsid w:val="00B2543E"/>
    <w:rsid w:val="00B2600E"/>
    <w:rsid w:val="00B26AE1"/>
    <w:rsid w:val="00B26E46"/>
    <w:rsid w:val="00B338E6"/>
    <w:rsid w:val="00B3638C"/>
    <w:rsid w:val="00B37173"/>
    <w:rsid w:val="00B414AE"/>
    <w:rsid w:val="00B415CE"/>
    <w:rsid w:val="00B418D4"/>
    <w:rsid w:val="00B41FD6"/>
    <w:rsid w:val="00B42320"/>
    <w:rsid w:val="00B424AB"/>
    <w:rsid w:val="00B451D9"/>
    <w:rsid w:val="00B454C3"/>
    <w:rsid w:val="00B46591"/>
    <w:rsid w:val="00B46F1B"/>
    <w:rsid w:val="00B47011"/>
    <w:rsid w:val="00B47ADF"/>
    <w:rsid w:val="00B535D2"/>
    <w:rsid w:val="00B53707"/>
    <w:rsid w:val="00B53FF6"/>
    <w:rsid w:val="00B54128"/>
    <w:rsid w:val="00B54492"/>
    <w:rsid w:val="00B54978"/>
    <w:rsid w:val="00B549D3"/>
    <w:rsid w:val="00B54E68"/>
    <w:rsid w:val="00B575ED"/>
    <w:rsid w:val="00B6115B"/>
    <w:rsid w:val="00B63B41"/>
    <w:rsid w:val="00B65CE1"/>
    <w:rsid w:val="00B70A4C"/>
    <w:rsid w:val="00B72CBF"/>
    <w:rsid w:val="00B7313A"/>
    <w:rsid w:val="00B742FC"/>
    <w:rsid w:val="00B76C03"/>
    <w:rsid w:val="00B76C3D"/>
    <w:rsid w:val="00B806B8"/>
    <w:rsid w:val="00B84AA7"/>
    <w:rsid w:val="00B8528A"/>
    <w:rsid w:val="00B8748E"/>
    <w:rsid w:val="00B90ADF"/>
    <w:rsid w:val="00B92833"/>
    <w:rsid w:val="00B94E15"/>
    <w:rsid w:val="00BA0960"/>
    <w:rsid w:val="00BA0988"/>
    <w:rsid w:val="00BA3649"/>
    <w:rsid w:val="00BA37C4"/>
    <w:rsid w:val="00BA57D6"/>
    <w:rsid w:val="00BA6341"/>
    <w:rsid w:val="00BA649D"/>
    <w:rsid w:val="00BA6B80"/>
    <w:rsid w:val="00BA733F"/>
    <w:rsid w:val="00BA753F"/>
    <w:rsid w:val="00BB065E"/>
    <w:rsid w:val="00BB0964"/>
    <w:rsid w:val="00BB0D9A"/>
    <w:rsid w:val="00BB231B"/>
    <w:rsid w:val="00BB708C"/>
    <w:rsid w:val="00BB7310"/>
    <w:rsid w:val="00BB76A6"/>
    <w:rsid w:val="00BC012D"/>
    <w:rsid w:val="00BC0BAB"/>
    <w:rsid w:val="00BC40FC"/>
    <w:rsid w:val="00BC5861"/>
    <w:rsid w:val="00BC588C"/>
    <w:rsid w:val="00BC63F7"/>
    <w:rsid w:val="00BC6669"/>
    <w:rsid w:val="00BC69F8"/>
    <w:rsid w:val="00BC6E8A"/>
    <w:rsid w:val="00BC73D5"/>
    <w:rsid w:val="00BC7818"/>
    <w:rsid w:val="00BD1210"/>
    <w:rsid w:val="00BD16AA"/>
    <w:rsid w:val="00BD44D0"/>
    <w:rsid w:val="00BD5B4A"/>
    <w:rsid w:val="00BD6431"/>
    <w:rsid w:val="00BD6485"/>
    <w:rsid w:val="00BE11C2"/>
    <w:rsid w:val="00BE131B"/>
    <w:rsid w:val="00BE19A1"/>
    <w:rsid w:val="00BE6A74"/>
    <w:rsid w:val="00BE6A90"/>
    <w:rsid w:val="00BE6CA0"/>
    <w:rsid w:val="00BF010A"/>
    <w:rsid w:val="00BF15DB"/>
    <w:rsid w:val="00BF27CA"/>
    <w:rsid w:val="00BF4349"/>
    <w:rsid w:val="00BF52A7"/>
    <w:rsid w:val="00BF54A3"/>
    <w:rsid w:val="00BF633E"/>
    <w:rsid w:val="00BF735C"/>
    <w:rsid w:val="00C0263E"/>
    <w:rsid w:val="00C02D39"/>
    <w:rsid w:val="00C0360F"/>
    <w:rsid w:val="00C11755"/>
    <w:rsid w:val="00C1217C"/>
    <w:rsid w:val="00C14166"/>
    <w:rsid w:val="00C14F07"/>
    <w:rsid w:val="00C16AE3"/>
    <w:rsid w:val="00C16F86"/>
    <w:rsid w:val="00C20362"/>
    <w:rsid w:val="00C2275C"/>
    <w:rsid w:val="00C22F96"/>
    <w:rsid w:val="00C23588"/>
    <w:rsid w:val="00C24298"/>
    <w:rsid w:val="00C24322"/>
    <w:rsid w:val="00C266A2"/>
    <w:rsid w:val="00C3124B"/>
    <w:rsid w:val="00C34AD0"/>
    <w:rsid w:val="00C34D46"/>
    <w:rsid w:val="00C34FB8"/>
    <w:rsid w:val="00C42092"/>
    <w:rsid w:val="00C4408C"/>
    <w:rsid w:val="00C45918"/>
    <w:rsid w:val="00C47266"/>
    <w:rsid w:val="00C479A7"/>
    <w:rsid w:val="00C51CAF"/>
    <w:rsid w:val="00C523BC"/>
    <w:rsid w:val="00C52977"/>
    <w:rsid w:val="00C53570"/>
    <w:rsid w:val="00C60168"/>
    <w:rsid w:val="00C60560"/>
    <w:rsid w:val="00C612BF"/>
    <w:rsid w:val="00C67D49"/>
    <w:rsid w:val="00C72233"/>
    <w:rsid w:val="00C727D7"/>
    <w:rsid w:val="00C73EB8"/>
    <w:rsid w:val="00C74385"/>
    <w:rsid w:val="00C75175"/>
    <w:rsid w:val="00C76B60"/>
    <w:rsid w:val="00C80787"/>
    <w:rsid w:val="00C81059"/>
    <w:rsid w:val="00C81737"/>
    <w:rsid w:val="00C82981"/>
    <w:rsid w:val="00C85103"/>
    <w:rsid w:val="00C8537C"/>
    <w:rsid w:val="00C85E93"/>
    <w:rsid w:val="00C868A3"/>
    <w:rsid w:val="00C87672"/>
    <w:rsid w:val="00C87766"/>
    <w:rsid w:val="00C87B60"/>
    <w:rsid w:val="00C9150D"/>
    <w:rsid w:val="00C91819"/>
    <w:rsid w:val="00C93104"/>
    <w:rsid w:val="00C95897"/>
    <w:rsid w:val="00C96654"/>
    <w:rsid w:val="00CA0FE8"/>
    <w:rsid w:val="00CA123F"/>
    <w:rsid w:val="00CA2440"/>
    <w:rsid w:val="00CA367A"/>
    <w:rsid w:val="00CA3BD1"/>
    <w:rsid w:val="00CA6BEA"/>
    <w:rsid w:val="00CB0D88"/>
    <w:rsid w:val="00CB24CE"/>
    <w:rsid w:val="00CB2F1D"/>
    <w:rsid w:val="00CB2F76"/>
    <w:rsid w:val="00CB4056"/>
    <w:rsid w:val="00CB4EA7"/>
    <w:rsid w:val="00CC01AE"/>
    <w:rsid w:val="00CC0910"/>
    <w:rsid w:val="00CC2963"/>
    <w:rsid w:val="00CC2FF9"/>
    <w:rsid w:val="00CC36C1"/>
    <w:rsid w:val="00CC38AD"/>
    <w:rsid w:val="00CC66D6"/>
    <w:rsid w:val="00CC7E6A"/>
    <w:rsid w:val="00CD09D6"/>
    <w:rsid w:val="00CD0E81"/>
    <w:rsid w:val="00CD2B30"/>
    <w:rsid w:val="00CD2C7B"/>
    <w:rsid w:val="00CD4B0C"/>
    <w:rsid w:val="00CD4F04"/>
    <w:rsid w:val="00CD79C3"/>
    <w:rsid w:val="00CE003C"/>
    <w:rsid w:val="00CE7207"/>
    <w:rsid w:val="00CE7BBE"/>
    <w:rsid w:val="00CE7ECF"/>
    <w:rsid w:val="00CF08EE"/>
    <w:rsid w:val="00CF16C5"/>
    <w:rsid w:val="00CF171D"/>
    <w:rsid w:val="00CF2C48"/>
    <w:rsid w:val="00CF33CE"/>
    <w:rsid w:val="00CF42F5"/>
    <w:rsid w:val="00CF4AE6"/>
    <w:rsid w:val="00CF4B90"/>
    <w:rsid w:val="00CF5492"/>
    <w:rsid w:val="00CF5F8E"/>
    <w:rsid w:val="00CF6815"/>
    <w:rsid w:val="00CF70F9"/>
    <w:rsid w:val="00CF749C"/>
    <w:rsid w:val="00CF7DD0"/>
    <w:rsid w:val="00D00327"/>
    <w:rsid w:val="00D00C0A"/>
    <w:rsid w:val="00D018F5"/>
    <w:rsid w:val="00D01982"/>
    <w:rsid w:val="00D02C7D"/>
    <w:rsid w:val="00D04DE9"/>
    <w:rsid w:val="00D05341"/>
    <w:rsid w:val="00D054D1"/>
    <w:rsid w:val="00D10665"/>
    <w:rsid w:val="00D1324F"/>
    <w:rsid w:val="00D13664"/>
    <w:rsid w:val="00D1493E"/>
    <w:rsid w:val="00D14FF8"/>
    <w:rsid w:val="00D1699E"/>
    <w:rsid w:val="00D16DA1"/>
    <w:rsid w:val="00D17723"/>
    <w:rsid w:val="00D17BA8"/>
    <w:rsid w:val="00D208C2"/>
    <w:rsid w:val="00D20906"/>
    <w:rsid w:val="00D21066"/>
    <w:rsid w:val="00D21F09"/>
    <w:rsid w:val="00D258D3"/>
    <w:rsid w:val="00D26E1D"/>
    <w:rsid w:val="00D27B87"/>
    <w:rsid w:val="00D335C3"/>
    <w:rsid w:val="00D34EA7"/>
    <w:rsid w:val="00D3517D"/>
    <w:rsid w:val="00D3708D"/>
    <w:rsid w:val="00D377A9"/>
    <w:rsid w:val="00D44A40"/>
    <w:rsid w:val="00D44C9E"/>
    <w:rsid w:val="00D45C17"/>
    <w:rsid w:val="00D50C3F"/>
    <w:rsid w:val="00D53AC3"/>
    <w:rsid w:val="00D55486"/>
    <w:rsid w:val="00D610FF"/>
    <w:rsid w:val="00D6177A"/>
    <w:rsid w:val="00D61953"/>
    <w:rsid w:val="00D61D9E"/>
    <w:rsid w:val="00D628FA"/>
    <w:rsid w:val="00D632CD"/>
    <w:rsid w:val="00D63679"/>
    <w:rsid w:val="00D64001"/>
    <w:rsid w:val="00D64071"/>
    <w:rsid w:val="00D64335"/>
    <w:rsid w:val="00D644D2"/>
    <w:rsid w:val="00D66FC2"/>
    <w:rsid w:val="00D6737E"/>
    <w:rsid w:val="00D67D90"/>
    <w:rsid w:val="00D67E7B"/>
    <w:rsid w:val="00D70DCE"/>
    <w:rsid w:val="00D7227D"/>
    <w:rsid w:val="00D73A52"/>
    <w:rsid w:val="00D761A0"/>
    <w:rsid w:val="00D767D9"/>
    <w:rsid w:val="00D801E5"/>
    <w:rsid w:val="00D83487"/>
    <w:rsid w:val="00D83D71"/>
    <w:rsid w:val="00D86917"/>
    <w:rsid w:val="00D86D90"/>
    <w:rsid w:val="00D87313"/>
    <w:rsid w:val="00D875D9"/>
    <w:rsid w:val="00D90C24"/>
    <w:rsid w:val="00D94FFA"/>
    <w:rsid w:val="00D95BD2"/>
    <w:rsid w:val="00D969A7"/>
    <w:rsid w:val="00D96DAD"/>
    <w:rsid w:val="00D97BE8"/>
    <w:rsid w:val="00D97E69"/>
    <w:rsid w:val="00DA1C2F"/>
    <w:rsid w:val="00DA2078"/>
    <w:rsid w:val="00DA21D0"/>
    <w:rsid w:val="00DA2AAF"/>
    <w:rsid w:val="00DA2C5E"/>
    <w:rsid w:val="00DA61AF"/>
    <w:rsid w:val="00DA7141"/>
    <w:rsid w:val="00DB00D9"/>
    <w:rsid w:val="00DB0EB1"/>
    <w:rsid w:val="00DB3A83"/>
    <w:rsid w:val="00DB58A5"/>
    <w:rsid w:val="00DB5B98"/>
    <w:rsid w:val="00DC05C3"/>
    <w:rsid w:val="00DC073E"/>
    <w:rsid w:val="00DC39AE"/>
    <w:rsid w:val="00DC3DEE"/>
    <w:rsid w:val="00DC52C4"/>
    <w:rsid w:val="00DC546A"/>
    <w:rsid w:val="00DC5BEB"/>
    <w:rsid w:val="00DD0A47"/>
    <w:rsid w:val="00DD24CA"/>
    <w:rsid w:val="00DD2FA4"/>
    <w:rsid w:val="00DD4F14"/>
    <w:rsid w:val="00DD5132"/>
    <w:rsid w:val="00DD7820"/>
    <w:rsid w:val="00DD7DF5"/>
    <w:rsid w:val="00DE1A9A"/>
    <w:rsid w:val="00DE218D"/>
    <w:rsid w:val="00DE2C64"/>
    <w:rsid w:val="00DE7D0F"/>
    <w:rsid w:val="00DF0F73"/>
    <w:rsid w:val="00DF1A39"/>
    <w:rsid w:val="00DF2ED0"/>
    <w:rsid w:val="00DF5939"/>
    <w:rsid w:val="00DF609E"/>
    <w:rsid w:val="00DF7AB3"/>
    <w:rsid w:val="00E000C3"/>
    <w:rsid w:val="00E0025C"/>
    <w:rsid w:val="00E00804"/>
    <w:rsid w:val="00E021E1"/>
    <w:rsid w:val="00E02FD0"/>
    <w:rsid w:val="00E02FEC"/>
    <w:rsid w:val="00E03A7E"/>
    <w:rsid w:val="00E03F70"/>
    <w:rsid w:val="00E05988"/>
    <w:rsid w:val="00E05BC4"/>
    <w:rsid w:val="00E0631D"/>
    <w:rsid w:val="00E10083"/>
    <w:rsid w:val="00E12EEB"/>
    <w:rsid w:val="00E140AB"/>
    <w:rsid w:val="00E15164"/>
    <w:rsid w:val="00E17591"/>
    <w:rsid w:val="00E214B2"/>
    <w:rsid w:val="00E22F4A"/>
    <w:rsid w:val="00E30072"/>
    <w:rsid w:val="00E31D38"/>
    <w:rsid w:val="00E32335"/>
    <w:rsid w:val="00E32DB8"/>
    <w:rsid w:val="00E364F3"/>
    <w:rsid w:val="00E41D0A"/>
    <w:rsid w:val="00E44F02"/>
    <w:rsid w:val="00E47AF6"/>
    <w:rsid w:val="00E50E3F"/>
    <w:rsid w:val="00E51B6A"/>
    <w:rsid w:val="00E524F5"/>
    <w:rsid w:val="00E5704D"/>
    <w:rsid w:val="00E57664"/>
    <w:rsid w:val="00E602A9"/>
    <w:rsid w:val="00E60B8B"/>
    <w:rsid w:val="00E63464"/>
    <w:rsid w:val="00E6503E"/>
    <w:rsid w:val="00E70342"/>
    <w:rsid w:val="00E71567"/>
    <w:rsid w:val="00E71E90"/>
    <w:rsid w:val="00E72992"/>
    <w:rsid w:val="00E73930"/>
    <w:rsid w:val="00E7442B"/>
    <w:rsid w:val="00E7473D"/>
    <w:rsid w:val="00E74847"/>
    <w:rsid w:val="00E761BA"/>
    <w:rsid w:val="00E76A49"/>
    <w:rsid w:val="00E839EB"/>
    <w:rsid w:val="00E8496A"/>
    <w:rsid w:val="00E86410"/>
    <w:rsid w:val="00E8740E"/>
    <w:rsid w:val="00E901BF"/>
    <w:rsid w:val="00E9024D"/>
    <w:rsid w:val="00E916AE"/>
    <w:rsid w:val="00E91CFD"/>
    <w:rsid w:val="00E93832"/>
    <w:rsid w:val="00E9502A"/>
    <w:rsid w:val="00E9596D"/>
    <w:rsid w:val="00E97724"/>
    <w:rsid w:val="00E97807"/>
    <w:rsid w:val="00E97F59"/>
    <w:rsid w:val="00EA379C"/>
    <w:rsid w:val="00EA403F"/>
    <w:rsid w:val="00EA424F"/>
    <w:rsid w:val="00EA496C"/>
    <w:rsid w:val="00EA6089"/>
    <w:rsid w:val="00EA7477"/>
    <w:rsid w:val="00EA765D"/>
    <w:rsid w:val="00EB07ED"/>
    <w:rsid w:val="00EB4CAB"/>
    <w:rsid w:val="00EB6ABA"/>
    <w:rsid w:val="00EB710E"/>
    <w:rsid w:val="00EC15E8"/>
    <w:rsid w:val="00EC17CF"/>
    <w:rsid w:val="00EC21CF"/>
    <w:rsid w:val="00EC2C56"/>
    <w:rsid w:val="00EC3446"/>
    <w:rsid w:val="00EC56B5"/>
    <w:rsid w:val="00EC59C8"/>
    <w:rsid w:val="00EC600E"/>
    <w:rsid w:val="00EC7693"/>
    <w:rsid w:val="00EC7C90"/>
    <w:rsid w:val="00ED0946"/>
    <w:rsid w:val="00ED1844"/>
    <w:rsid w:val="00ED39DB"/>
    <w:rsid w:val="00ED50C2"/>
    <w:rsid w:val="00ED6105"/>
    <w:rsid w:val="00ED637B"/>
    <w:rsid w:val="00ED64B2"/>
    <w:rsid w:val="00ED6D47"/>
    <w:rsid w:val="00EE01BB"/>
    <w:rsid w:val="00EE1D7E"/>
    <w:rsid w:val="00EE2B24"/>
    <w:rsid w:val="00EE312A"/>
    <w:rsid w:val="00EE455F"/>
    <w:rsid w:val="00EE5C8D"/>
    <w:rsid w:val="00EF0697"/>
    <w:rsid w:val="00EF1600"/>
    <w:rsid w:val="00EF34FD"/>
    <w:rsid w:val="00EF449F"/>
    <w:rsid w:val="00EF7DFC"/>
    <w:rsid w:val="00F0109C"/>
    <w:rsid w:val="00F01566"/>
    <w:rsid w:val="00F01920"/>
    <w:rsid w:val="00F0214D"/>
    <w:rsid w:val="00F0240B"/>
    <w:rsid w:val="00F05161"/>
    <w:rsid w:val="00F06346"/>
    <w:rsid w:val="00F133DF"/>
    <w:rsid w:val="00F13E36"/>
    <w:rsid w:val="00F14128"/>
    <w:rsid w:val="00F143B3"/>
    <w:rsid w:val="00F164D3"/>
    <w:rsid w:val="00F20AC0"/>
    <w:rsid w:val="00F211E6"/>
    <w:rsid w:val="00F212E9"/>
    <w:rsid w:val="00F2223B"/>
    <w:rsid w:val="00F226ED"/>
    <w:rsid w:val="00F2388E"/>
    <w:rsid w:val="00F26347"/>
    <w:rsid w:val="00F272B2"/>
    <w:rsid w:val="00F30A2E"/>
    <w:rsid w:val="00F32B44"/>
    <w:rsid w:val="00F3426E"/>
    <w:rsid w:val="00F36BCE"/>
    <w:rsid w:val="00F376D0"/>
    <w:rsid w:val="00F37DA4"/>
    <w:rsid w:val="00F40479"/>
    <w:rsid w:val="00F41B82"/>
    <w:rsid w:val="00F42613"/>
    <w:rsid w:val="00F44A31"/>
    <w:rsid w:val="00F50239"/>
    <w:rsid w:val="00F52656"/>
    <w:rsid w:val="00F5365E"/>
    <w:rsid w:val="00F556BA"/>
    <w:rsid w:val="00F55C72"/>
    <w:rsid w:val="00F6062A"/>
    <w:rsid w:val="00F60C42"/>
    <w:rsid w:val="00F63C5A"/>
    <w:rsid w:val="00F6408D"/>
    <w:rsid w:val="00F6432C"/>
    <w:rsid w:val="00F64ED0"/>
    <w:rsid w:val="00F659F0"/>
    <w:rsid w:val="00F67791"/>
    <w:rsid w:val="00F67A6E"/>
    <w:rsid w:val="00F70574"/>
    <w:rsid w:val="00F71838"/>
    <w:rsid w:val="00F72D78"/>
    <w:rsid w:val="00F76F42"/>
    <w:rsid w:val="00F836B4"/>
    <w:rsid w:val="00F8432C"/>
    <w:rsid w:val="00F84AFA"/>
    <w:rsid w:val="00F84CD9"/>
    <w:rsid w:val="00F87C0F"/>
    <w:rsid w:val="00F916B6"/>
    <w:rsid w:val="00F91892"/>
    <w:rsid w:val="00F92EDD"/>
    <w:rsid w:val="00F932E8"/>
    <w:rsid w:val="00F9378A"/>
    <w:rsid w:val="00F94635"/>
    <w:rsid w:val="00FA0899"/>
    <w:rsid w:val="00FA0A60"/>
    <w:rsid w:val="00FA138C"/>
    <w:rsid w:val="00FA25DD"/>
    <w:rsid w:val="00FA3489"/>
    <w:rsid w:val="00FA356D"/>
    <w:rsid w:val="00FA3C7C"/>
    <w:rsid w:val="00FA4F0B"/>
    <w:rsid w:val="00FA7064"/>
    <w:rsid w:val="00FA72A8"/>
    <w:rsid w:val="00FA79BD"/>
    <w:rsid w:val="00FA7CCA"/>
    <w:rsid w:val="00FB1274"/>
    <w:rsid w:val="00FB3F50"/>
    <w:rsid w:val="00FB49F1"/>
    <w:rsid w:val="00FB5EFB"/>
    <w:rsid w:val="00FB7983"/>
    <w:rsid w:val="00FC0025"/>
    <w:rsid w:val="00FC6634"/>
    <w:rsid w:val="00FD1F02"/>
    <w:rsid w:val="00FD220F"/>
    <w:rsid w:val="00FD2519"/>
    <w:rsid w:val="00FD41B7"/>
    <w:rsid w:val="00FD6414"/>
    <w:rsid w:val="00FD7C48"/>
    <w:rsid w:val="00FE5A39"/>
    <w:rsid w:val="00FE6D4A"/>
    <w:rsid w:val="00FF2644"/>
    <w:rsid w:val="00FF2F70"/>
    <w:rsid w:val="00FF32FF"/>
    <w:rsid w:val="00FF3CE2"/>
    <w:rsid w:val="00FF41D8"/>
    <w:rsid w:val="00FF5A61"/>
    <w:rsid w:val="00FF72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B8333"/>
  <w15:docId w15:val="{6A3B70AC-E8E9-4C1E-99B5-3A63C851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B44"/>
  </w:style>
  <w:style w:type="paragraph" w:styleId="Titre1">
    <w:name w:val="heading 1"/>
    <w:basedOn w:val="Normal"/>
    <w:next w:val="Normal"/>
    <w:link w:val="Titre1Car"/>
    <w:uiPriority w:val="9"/>
    <w:qFormat/>
    <w:rsid w:val="00443F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A06BAD"/>
    <w:pPr>
      <w:keepNext/>
      <w:spacing w:after="60" w:line="240" w:lineRule="auto"/>
      <w:outlineLvl w:val="1"/>
    </w:pPr>
    <w:rPr>
      <w:rFonts w:ascii="Arial" w:eastAsia="Times New Roman" w:hAnsi="Arial" w:cs="Arial"/>
      <w:b/>
      <w:bCs/>
      <w:i/>
      <w:iCs/>
      <w:sz w:val="28"/>
      <w:szCs w:val="28"/>
      <w:lang w:val="en-US"/>
    </w:rPr>
  </w:style>
  <w:style w:type="paragraph" w:styleId="Titre3">
    <w:name w:val="heading 3"/>
    <w:basedOn w:val="Normal"/>
    <w:next w:val="Normal"/>
    <w:link w:val="Titre3Car"/>
    <w:uiPriority w:val="9"/>
    <w:semiHidden/>
    <w:unhideWhenUsed/>
    <w:qFormat/>
    <w:rsid w:val="0082162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CC7E6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D64071"/>
    <w:pPr>
      <w:ind w:left="720"/>
      <w:contextualSpacing/>
    </w:pPr>
  </w:style>
  <w:style w:type="paragraph" w:styleId="En-tte">
    <w:name w:val="header"/>
    <w:basedOn w:val="Normal"/>
    <w:link w:val="En-tteCar"/>
    <w:unhideWhenUsed/>
    <w:rsid w:val="00044083"/>
    <w:pPr>
      <w:tabs>
        <w:tab w:val="center" w:pos="4536"/>
        <w:tab w:val="right" w:pos="9072"/>
      </w:tabs>
      <w:spacing w:after="0" w:line="240" w:lineRule="auto"/>
    </w:pPr>
  </w:style>
  <w:style w:type="character" w:customStyle="1" w:styleId="En-tteCar">
    <w:name w:val="En-tête Car"/>
    <w:basedOn w:val="Policepardfaut"/>
    <w:link w:val="En-tte"/>
    <w:rsid w:val="00044083"/>
  </w:style>
  <w:style w:type="paragraph" w:styleId="Pieddepage">
    <w:name w:val="footer"/>
    <w:basedOn w:val="Normal"/>
    <w:link w:val="PieddepageCar"/>
    <w:uiPriority w:val="99"/>
    <w:unhideWhenUsed/>
    <w:rsid w:val="000440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4083"/>
  </w:style>
  <w:style w:type="table" w:customStyle="1" w:styleId="TableNormal">
    <w:name w:val="Table Normal"/>
    <w:uiPriority w:val="2"/>
    <w:semiHidden/>
    <w:unhideWhenUsed/>
    <w:qFormat/>
    <w:rsid w:val="00A87F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7F3E"/>
    <w:pPr>
      <w:widowControl w:val="0"/>
      <w:autoSpaceDE w:val="0"/>
      <w:autoSpaceDN w:val="0"/>
      <w:spacing w:before="37" w:after="0" w:line="240" w:lineRule="auto"/>
      <w:ind w:left="268"/>
    </w:pPr>
    <w:rPr>
      <w:rFonts w:ascii="Arial" w:eastAsia="Arial" w:hAnsi="Arial" w:cs="Arial"/>
    </w:rPr>
  </w:style>
  <w:style w:type="paragraph" w:styleId="TM1">
    <w:name w:val="toc 1"/>
    <w:basedOn w:val="Normal"/>
    <w:uiPriority w:val="1"/>
    <w:qFormat/>
    <w:rsid w:val="00534C42"/>
    <w:pPr>
      <w:widowControl w:val="0"/>
      <w:autoSpaceDE w:val="0"/>
      <w:autoSpaceDN w:val="0"/>
      <w:spacing w:before="60" w:after="0" w:line="240" w:lineRule="auto"/>
      <w:ind w:left="272"/>
    </w:pPr>
    <w:rPr>
      <w:rFonts w:ascii="Arial" w:eastAsia="Arial" w:hAnsi="Arial" w:cs="Arial"/>
      <w:b/>
      <w:bCs/>
      <w:sz w:val="20"/>
      <w:szCs w:val="20"/>
    </w:rPr>
  </w:style>
  <w:style w:type="paragraph" w:styleId="TM2">
    <w:name w:val="toc 2"/>
    <w:basedOn w:val="Normal"/>
    <w:uiPriority w:val="1"/>
    <w:qFormat/>
    <w:rsid w:val="00534C42"/>
    <w:pPr>
      <w:widowControl w:val="0"/>
      <w:autoSpaceDE w:val="0"/>
      <w:autoSpaceDN w:val="0"/>
      <w:spacing w:before="59" w:after="0" w:line="240" w:lineRule="auto"/>
      <w:ind w:left="839"/>
    </w:pPr>
    <w:rPr>
      <w:rFonts w:ascii="Arial" w:eastAsia="Arial" w:hAnsi="Arial" w:cs="Arial"/>
      <w:b/>
      <w:bCs/>
      <w:sz w:val="18"/>
      <w:szCs w:val="18"/>
    </w:rPr>
  </w:style>
  <w:style w:type="paragraph" w:styleId="Corpsdetexte">
    <w:name w:val="Body Text"/>
    <w:basedOn w:val="Normal"/>
    <w:link w:val="CorpsdetexteCar"/>
    <w:uiPriority w:val="1"/>
    <w:qFormat/>
    <w:rsid w:val="00D90C24"/>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basedOn w:val="Policepardfaut"/>
    <w:link w:val="Corpsdetexte"/>
    <w:uiPriority w:val="1"/>
    <w:rsid w:val="00D90C24"/>
    <w:rPr>
      <w:rFonts w:ascii="Arial" w:eastAsia="Arial" w:hAnsi="Arial" w:cs="Arial"/>
      <w:sz w:val="20"/>
      <w:szCs w:val="20"/>
    </w:rPr>
  </w:style>
  <w:style w:type="paragraph" w:customStyle="1" w:styleId="ParagrapheIndent1">
    <w:name w:val="ParagrapheIndent1"/>
    <w:basedOn w:val="Normal"/>
    <w:next w:val="Normal"/>
    <w:qFormat/>
    <w:rsid w:val="00693763"/>
    <w:pPr>
      <w:spacing w:after="0" w:line="240" w:lineRule="auto"/>
    </w:pPr>
    <w:rPr>
      <w:rFonts w:ascii="Trebuchet MS" w:eastAsia="Trebuchet MS" w:hAnsi="Trebuchet MS" w:cs="Trebuchet MS"/>
      <w:sz w:val="20"/>
      <w:szCs w:val="24"/>
      <w:lang w:val="en-US"/>
    </w:rPr>
  </w:style>
  <w:style w:type="character" w:customStyle="1" w:styleId="Titre2Car">
    <w:name w:val="Titre 2 Car"/>
    <w:basedOn w:val="Policepardfaut"/>
    <w:link w:val="Titre2"/>
    <w:rsid w:val="00A06BAD"/>
    <w:rPr>
      <w:rFonts w:ascii="Arial" w:eastAsia="Times New Roman" w:hAnsi="Arial" w:cs="Arial"/>
      <w:b/>
      <w:bCs/>
      <w:i/>
      <w:iCs/>
      <w:sz w:val="28"/>
      <w:szCs w:val="28"/>
      <w:lang w:val="en-US"/>
    </w:rPr>
  </w:style>
  <w:style w:type="paragraph" w:customStyle="1" w:styleId="ParagrapheIndent2">
    <w:name w:val="ParagrapheIndent2"/>
    <w:basedOn w:val="Normal"/>
    <w:next w:val="Normal"/>
    <w:qFormat/>
    <w:rsid w:val="00A06BAD"/>
    <w:pPr>
      <w:spacing w:after="0" w:line="240" w:lineRule="auto"/>
    </w:pPr>
    <w:rPr>
      <w:rFonts w:ascii="Trebuchet MS" w:eastAsia="Trebuchet MS" w:hAnsi="Trebuchet MS" w:cs="Trebuchet MS"/>
      <w:sz w:val="20"/>
      <w:szCs w:val="24"/>
      <w:lang w:val="en-US"/>
    </w:rPr>
  </w:style>
  <w:style w:type="character" w:customStyle="1" w:styleId="Titre3Car">
    <w:name w:val="Titre 3 Car"/>
    <w:basedOn w:val="Policepardfaut"/>
    <w:link w:val="Titre3"/>
    <w:uiPriority w:val="9"/>
    <w:semiHidden/>
    <w:rsid w:val="00821621"/>
    <w:rPr>
      <w:rFonts w:asciiTheme="majorHAnsi" w:eastAsiaTheme="majorEastAsia" w:hAnsiTheme="majorHAnsi" w:cstheme="majorBidi"/>
      <w:color w:val="1F3763" w:themeColor="accent1" w:themeShade="7F"/>
      <w:sz w:val="24"/>
      <w:szCs w:val="24"/>
    </w:rPr>
  </w:style>
  <w:style w:type="character" w:styleId="Lienhypertexte">
    <w:name w:val="Hyperlink"/>
    <w:basedOn w:val="Policepardfaut"/>
    <w:uiPriority w:val="99"/>
    <w:unhideWhenUsed/>
    <w:rsid w:val="00821621"/>
    <w:rPr>
      <w:color w:val="0563C1" w:themeColor="hyperlink"/>
      <w:u w:val="single"/>
    </w:rPr>
  </w:style>
  <w:style w:type="character" w:customStyle="1" w:styleId="Mentionnonrsolue1">
    <w:name w:val="Mention non résolue1"/>
    <w:basedOn w:val="Policepardfaut"/>
    <w:uiPriority w:val="99"/>
    <w:semiHidden/>
    <w:unhideWhenUsed/>
    <w:rsid w:val="00821621"/>
    <w:rPr>
      <w:color w:val="605E5C"/>
      <w:shd w:val="clear" w:color="auto" w:fill="E1DFDD"/>
    </w:rPr>
  </w:style>
  <w:style w:type="paragraph" w:styleId="Textedebulles">
    <w:name w:val="Balloon Text"/>
    <w:basedOn w:val="Normal"/>
    <w:link w:val="TextedebullesCar"/>
    <w:unhideWhenUsed/>
    <w:rsid w:val="00CD79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79C3"/>
    <w:rPr>
      <w:rFonts w:ascii="Tahoma" w:hAnsi="Tahoma" w:cs="Tahoma"/>
      <w:sz w:val="16"/>
      <w:szCs w:val="16"/>
    </w:rPr>
  </w:style>
  <w:style w:type="paragraph" w:customStyle="1" w:styleId="CAPTTexte">
    <w:name w:val="CAPT_Texte"/>
    <w:basedOn w:val="Normal"/>
    <w:rsid w:val="00507C7E"/>
    <w:pPr>
      <w:suppressAutoHyphens/>
      <w:autoSpaceDN w:val="0"/>
      <w:spacing w:before="1361" w:after="1361" w:line="240" w:lineRule="auto"/>
      <w:ind w:left="1134" w:right="1134"/>
      <w:jc w:val="center"/>
    </w:pPr>
    <w:rPr>
      <w:rFonts w:ascii="Arial" w:eastAsia="Arial" w:hAnsi="Arial" w:cs="Arial"/>
      <w:lang w:eastAsia="fr-FR"/>
    </w:rPr>
  </w:style>
  <w:style w:type="paragraph" w:customStyle="1" w:styleId="CAPTstandard">
    <w:name w:val="CAPT_standard"/>
    <w:rsid w:val="005F101B"/>
    <w:pPr>
      <w:suppressAutoHyphens/>
      <w:autoSpaceDN w:val="0"/>
      <w:spacing w:after="0" w:line="240" w:lineRule="auto"/>
      <w:jc w:val="both"/>
    </w:pPr>
    <w:rPr>
      <w:rFonts w:ascii="Arial" w:eastAsia="Arial" w:hAnsi="Arial" w:cs="Arial"/>
      <w:lang w:eastAsia="fr-FR"/>
    </w:rPr>
  </w:style>
  <w:style w:type="paragraph" w:customStyle="1" w:styleId="CAPTpuce1">
    <w:name w:val="CAPT_puce1"/>
    <w:basedOn w:val="Liste"/>
    <w:rsid w:val="005F101B"/>
    <w:pPr>
      <w:numPr>
        <w:numId w:val="1"/>
      </w:numPr>
      <w:suppressAutoHyphens/>
      <w:autoSpaceDN w:val="0"/>
      <w:spacing w:after="0" w:line="240" w:lineRule="auto"/>
      <w:contextualSpacing w:val="0"/>
      <w:jc w:val="both"/>
    </w:pPr>
    <w:rPr>
      <w:rFonts w:ascii="Arial" w:eastAsia="Arial" w:hAnsi="Arial" w:cs="Arial"/>
      <w:lang w:eastAsia="fr-FR"/>
    </w:rPr>
  </w:style>
  <w:style w:type="paragraph" w:customStyle="1" w:styleId="Ceprix">
    <w:name w:val="Ce prix"/>
    <w:basedOn w:val="Normal"/>
    <w:rsid w:val="005F101B"/>
    <w:pPr>
      <w:tabs>
        <w:tab w:val="left" w:pos="6720"/>
      </w:tabs>
      <w:autoSpaceDN w:val="0"/>
      <w:spacing w:after="200" w:line="276" w:lineRule="auto"/>
      <w:ind w:left="57" w:right="57"/>
      <w:jc w:val="both"/>
    </w:pPr>
    <w:rPr>
      <w:rFonts w:ascii="Century Gothic" w:eastAsia="Century Gothic" w:hAnsi="Century Gothic" w:cs="Century Gothic"/>
      <w:sz w:val="20"/>
      <w:lang w:eastAsia="fr-FR"/>
    </w:rPr>
  </w:style>
  <w:style w:type="paragraph" w:customStyle="1" w:styleId="INTITUL">
    <w:name w:val="INTITULÉ"/>
    <w:basedOn w:val="Normal"/>
    <w:next w:val="Ceprix"/>
    <w:rsid w:val="005F101B"/>
    <w:pPr>
      <w:keepNext/>
      <w:tabs>
        <w:tab w:val="left" w:pos="6720"/>
      </w:tabs>
      <w:autoSpaceDN w:val="0"/>
      <w:spacing w:before="60" w:after="120" w:line="276" w:lineRule="auto"/>
      <w:ind w:left="57" w:right="57"/>
      <w:jc w:val="both"/>
    </w:pPr>
    <w:rPr>
      <w:rFonts w:ascii="Century Gothic" w:eastAsia="Century Gothic" w:hAnsi="Century Gothic" w:cs="Century Gothic"/>
      <w:b/>
      <w:bCs/>
      <w:caps/>
      <w:lang w:eastAsia="fr-FR"/>
    </w:rPr>
  </w:style>
  <w:style w:type="paragraph" w:styleId="Liste">
    <w:name w:val="List"/>
    <w:basedOn w:val="Normal"/>
    <w:uiPriority w:val="99"/>
    <w:semiHidden/>
    <w:unhideWhenUsed/>
    <w:rsid w:val="005F101B"/>
    <w:pPr>
      <w:ind w:left="283" w:hanging="283"/>
      <w:contextualSpacing/>
    </w:pPr>
  </w:style>
  <w:style w:type="paragraph" w:customStyle="1" w:styleId="bordereau3">
    <w:name w:val="bordereau3"/>
    <w:basedOn w:val="Normal"/>
    <w:next w:val="Normal"/>
    <w:rsid w:val="001813F9"/>
    <w:pPr>
      <w:autoSpaceDN w:val="0"/>
      <w:spacing w:before="120" w:after="0" w:line="276" w:lineRule="auto"/>
      <w:jc w:val="center"/>
    </w:pPr>
    <w:rPr>
      <w:rFonts w:ascii="Arial Gras" w:eastAsia="Arial Gras" w:hAnsi="Arial Gras" w:cs="Arial Gras"/>
      <w:b/>
      <w:caps/>
      <w:sz w:val="18"/>
      <w:lang w:eastAsia="fr-FR"/>
    </w:rPr>
  </w:style>
  <w:style w:type="paragraph" w:customStyle="1" w:styleId="Standard">
    <w:name w:val="Standard"/>
    <w:rsid w:val="001813F9"/>
    <w:pPr>
      <w:autoSpaceDN w:val="0"/>
      <w:spacing w:after="200" w:line="276" w:lineRule="auto"/>
    </w:pPr>
    <w:rPr>
      <w:rFonts w:ascii="Calibri" w:eastAsia="Times New Roman" w:hAnsi="Calibri" w:cs="Times New Roman"/>
      <w:lang w:eastAsia="fr-FR"/>
    </w:rPr>
  </w:style>
  <w:style w:type="paragraph" w:customStyle="1" w:styleId="Textbody">
    <w:name w:val="Text body"/>
    <w:basedOn w:val="Standard"/>
    <w:rsid w:val="001813F9"/>
    <w:pPr>
      <w:spacing w:after="120"/>
    </w:pPr>
  </w:style>
  <w:style w:type="character" w:customStyle="1" w:styleId="Titre1Car">
    <w:name w:val="Titre 1 Car"/>
    <w:basedOn w:val="Policepardfaut"/>
    <w:link w:val="Titre1"/>
    <w:uiPriority w:val="9"/>
    <w:rsid w:val="00443F57"/>
    <w:rPr>
      <w:rFonts w:asciiTheme="majorHAnsi" w:eastAsiaTheme="majorEastAsia" w:hAnsiTheme="majorHAnsi" w:cstheme="majorBidi"/>
      <w:color w:val="2F5496" w:themeColor="accent1" w:themeShade="BF"/>
      <w:sz w:val="32"/>
      <w:szCs w:val="32"/>
    </w:rPr>
  </w:style>
  <w:style w:type="character" w:customStyle="1" w:styleId="Titre5Car">
    <w:name w:val="Titre 5 Car"/>
    <w:basedOn w:val="Policepardfaut"/>
    <w:link w:val="Titre5"/>
    <w:uiPriority w:val="9"/>
    <w:semiHidden/>
    <w:rsid w:val="00CC7E6A"/>
    <w:rPr>
      <w:rFonts w:asciiTheme="majorHAnsi" w:eastAsiaTheme="majorEastAsia" w:hAnsiTheme="majorHAnsi" w:cstheme="majorBidi"/>
      <w:color w:val="2F5496" w:themeColor="accent1" w:themeShade="BF"/>
    </w:rPr>
  </w:style>
  <w:style w:type="character" w:styleId="lev">
    <w:name w:val="Strong"/>
    <w:basedOn w:val="Policepardfaut"/>
    <w:uiPriority w:val="22"/>
    <w:qFormat/>
    <w:rsid w:val="005E3FCF"/>
    <w:rPr>
      <w:b/>
      <w:bCs/>
    </w:rPr>
  </w:style>
  <w:style w:type="paragraph" w:customStyle="1" w:styleId="CAPTpuce2">
    <w:name w:val="CAPT_puce2"/>
    <w:rsid w:val="00B10DF2"/>
    <w:pPr>
      <w:keepNext/>
      <w:numPr>
        <w:numId w:val="15"/>
      </w:numPr>
      <w:suppressAutoHyphens/>
      <w:spacing w:after="0" w:line="100" w:lineRule="atLeast"/>
      <w:jc w:val="both"/>
    </w:pPr>
    <w:rPr>
      <w:rFonts w:ascii="Arial" w:eastAsia="Times New Roman" w:hAnsi="Arial" w:cs="Times New Roman"/>
      <w:lang w:eastAsia="fr-FR"/>
    </w:rPr>
  </w:style>
  <w:style w:type="character" w:customStyle="1" w:styleId="WWCharLFO1LVL4">
    <w:name w:val="WW_CharLFO1LVL4"/>
    <w:rsid w:val="00D16DA1"/>
    <w:rPr>
      <w:rFonts w:ascii="Symbol" w:hAnsi="Symbol"/>
    </w:rPr>
  </w:style>
  <w:style w:type="paragraph" w:customStyle="1" w:styleId="puce10">
    <w:name w:val="puce1"/>
    <w:basedOn w:val="Normal"/>
    <w:rsid w:val="00884A3C"/>
    <w:pPr>
      <w:spacing w:after="0" w:line="240" w:lineRule="auto"/>
      <w:ind w:left="851" w:hanging="284"/>
      <w:jc w:val="both"/>
    </w:pPr>
    <w:rPr>
      <w:rFonts w:ascii="Arial" w:eastAsia="Times New Roman" w:hAnsi="Arial" w:cs="Times New Roman"/>
      <w:lang w:eastAsia="fr-FR"/>
    </w:rPr>
  </w:style>
  <w:style w:type="paragraph" w:customStyle="1" w:styleId="Puce1">
    <w:name w:val="Puce 1"/>
    <w:basedOn w:val="Normal"/>
    <w:link w:val="Puce1Car"/>
    <w:qFormat/>
    <w:rsid w:val="00C34FB8"/>
    <w:pPr>
      <w:keepLines/>
      <w:framePr w:hSpace="141" w:wrap="around" w:vAnchor="text" w:hAnchor="text" w:y="1"/>
      <w:numPr>
        <w:numId w:val="19"/>
      </w:numPr>
      <w:spacing w:before="40" w:after="40" w:line="240" w:lineRule="auto"/>
      <w:ind w:right="170"/>
      <w:suppressOverlap/>
      <w:jc w:val="both"/>
      <w:textAlignment w:val="baseline"/>
    </w:pPr>
    <w:rPr>
      <w:rFonts w:ascii="Arial" w:eastAsia="Arial" w:hAnsi="Arial" w:cs="Times New Roman"/>
      <w:color w:val="000000"/>
      <w:sz w:val="20"/>
    </w:rPr>
  </w:style>
  <w:style w:type="character" w:customStyle="1" w:styleId="Puce1Car">
    <w:name w:val="Puce 1 Car"/>
    <w:basedOn w:val="Policepardfaut"/>
    <w:link w:val="Puce1"/>
    <w:rsid w:val="00C34FB8"/>
    <w:rPr>
      <w:rFonts w:ascii="Arial" w:eastAsia="Arial" w:hAnsi="Arial" w:cs="Times New Roman"/>
      <w:color w:val="000000"/>
      <w:sz w:val="20"/>
    </w:rPr>
  </w:style>
  <w:style w:type="paragraph" w:customStyle="1" w:styleId="TableHeading">
    <w:name w:val="Table Heading"/>
    <w:basedOn w:val="Normal"/>
    <w:rsid w:val="008C6D9D"/>
    <w:pPr>
      <w:widowControl w:val="0"/>
      <w:suppressLineNumbers/>
      <w:suppressAutoHyphens/>
      <w:autoSpaceDN w:val="0"/>
      <w:spacing w:after="0" w:line="240" w:lineRule="auto"/>
      <w:jc w:val="center"/>
      <w:textAlignment w:val="center"/>
    </w:pPr>
    <w:rPr>
      <w:rFonts w:ascii="Liberation Sans" w:eastAsia="SimSun" w:hAnsi="Liberation Sans" w:cs="Mangal"/>
      <w:b/>
      <w:bCs/>
      <w:kern w:val="3"/>
      <w:sz w:val="21"/>
      <w:szCs w:val="24"/>
      <w:lang w:eastAsia="zh-CN" w:bidi="hi-IN"/>
    </w:rPr>
  </w:style>
  <w:style w:type="paragraph" w:customStyle="1" w:styleId="CorpsdutexteEDDSaintChamond">
    <w:name w:val="Corps du texte : EDD Saint Chamond"/>
    <w:basedOn w:val="Normal"/>
    <w:link w:val="CorpsdutexteEDDSaintChamondCar"/>
    <w:qFormat/>
    <w:rsid w:val="00761BB6"/>
    <w:pPr>
      <w:spacing w:after="120" w:line="240" w:lineRule="auto"/>
      <w:jc w:val="both"/>
    </w:pPr>
    <w:rPr>
      <w:rFonts w:ascii="Times New Roman" w:eastAsia="Times" w:hAnsi="Times New Roman" w:cs="Arial"/>
      <w:szCs w:val="20"/>
      <w:lang w:eastAsia="fr-FR"/>
    </w:rPr>
  </w:style>
  <w:style w:type="character" w:customStyle="1" w:styleId="CorpsdutexteEDDSaintChamondCar">
    <w:name w:val="Corps du texte : EDD Saint Chamond Car"/>
    <w:link w:val="CorpsdutexteEDDSaintChamond"/>
    <w:rsid w:val="00761BB6"/>
    <w:rPr>
      <w:rFonts w:ascii="Times New Roman" w:eastAsia="Times" w:hAnsi="Times New Roman" w:cs="Arial"/>
      <w:szCs w:val="20"/>
      <w:lang w:eastAsia="fr-FR"/>
    </w:rPr>
  </w:style>
  <w:style w:type="paragraph" w:styleId="Retraitcorpsdetexte">
    <w:name w:val="Body Text Indent"/>
    <w:basedOn w:val="Normal"/>
    <w:link w:val="RetraitcorpsdetexteCar"/>
    <w:uiPriority w:val="99"/>
    <w:unhideWhenUsed/>
    <w:rsid w:val="00DD2FA4"/>
    <w:pPr>
      <w:spacing w:after="120"/>
      <w:ind w:left="283"/>
    </w:pPr>
  </w:style>
  <w:style w:type="character" w:customStyle="1" w:styleId="RetraitcorpsdetexteCar">
    <w:name w:val="Retrait corps de texte Car"/>
    <w:basedOn w:val="Policepardfaut"/>
    <w:link w:val="Retraitcorpsdetexte"/>
    <w:uiPriority w:val="99"/>
    <w:rsid w:val="00DD2FA4"/>
  </w:style>
  <w:style w:type="paragraph" w:styleId="Index4">
    <w:name w:val="index 4"/>
    <w:basedOn w:val="Normal"/>
    <w:next w:val="Normal"/>
    <w:semiHidden/>
    <w:rsid w:val="006F3B24"/>
    <w:pPr>
      <w:widowControl w:val="0"/>
      <w:spacing w:after="120" w:line="240" w:lineRule="auto"/>
      <w:ind w:left="849"/>
      <w:jc w:val="both"/>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588">
      <w:bodyDiv w:val="1"/>
      <w:marLeft w:val="0"/>
      <w:marRight w:val="0"/>
      <w:marTop w:val="0"/>
      <w:marBottom w:val="0"/>
      <w:divBdr>
        <w:top w:val="none" w:sz="0" w:space="0" w:color="auto"/>
        <w:left w:val="none" w:sz="0" w:space="0" w:color="auto"/>
        <w:bottom w:val="none" w:sz="0" w:space="0" w:color="auto"/>
        <w:right w:val="none" w:sz="0" w:space="0" w:color="auto"/>
      </w:divBdr>
    </w:div>
    <w:div w:id="17127960">
      <w:bodyDiv w:val="1"/>
      <w:marLeft w:val="0"/>
      <w:marRight w:val="0"/>
      <w:marTop w:val="0"/>
      <w:marBottom w:val="0"/>
      <w:divBdr>
        <w:top w:val="none" w:sz="0" w:space="0" w:color="auto"/>
        <w:left w:val="none" w:sz="0" w:space="0" w:color="auto"/>
        <w:bottom w:val="none" w:sz="0" w:space="0" w:color="auto"/>
        <w:right w:val="none" w:sz="0" w:space="0" w:color="auto"/>
      </w:divBdr>
    </w:div>
    <w:div w:id="29913435">
      <w:bodyDiv w:val="1"/>
      <w:marLeft w:val="0"/>
      <w:marRight w:val="0"/>
      <w:marTop w:val="0"/>
      <w:marBottom w:val="0"/>
      <w:divBdr>
        <w:top w:val="none" w:sz="0" w:space="0" w:color="auto"/>
        <w:left w:val="none" w:sz="0" w:space="0" w:color="auto"/>
        <w:bottom w:val="none" w:sz="0" w:space="0" w:color="auto"/>
        <w:right w:val="none" w:sz="0" w:space="0" w:color="auto"/>
      </w:divBdr>
    </w:div>
    <w:div w:id="40323414">
      <w:bodyDiv w:val="1"/>
      <w:marLeft w:val="0"/>
      <w:marRight w:val="0"/>
      <w:marTop w:val="0"/>
      <w:marBottom w:val="0"/>
      <w:divBdr>
        <w:top w:val="none" w:sz="0" w:space="0" w:color="auto"/>
        <w:left w:val="none" w:sz="0" w:space="0" w:color="auto"/>
        <w:bottom w:val="none" w:sz="0" w:space="0" w:color="auto"/>
        <w:right w:val="none" w:sz="0" w:space="0" w:color="auto"/>
      </w:divBdr>
    </w:div>
    <w:div w:id="64111640">
      <w:bodyDiv w:val="1"/>
      <w:marLeft w:val="0"/>
      <w:marRight w:val="0"/>
      <w:marTop w:val="0"/>
      <w:marBottom w:val="0"/>
      <w:divBdr>
        <w:top w:val="none" w:sz="0" w:space="0" w:color="auto"/>
        <w:left w:val="none" w:sz="0" w:space="0" w:color="auto"/>
        <w:bottom w:val="none" w:sz="0" w:space="0" w:color="auto"/>
        <w:right w:val="none" w:sz="0" w:space="0" w:color="auto"/>
      </w:divBdr>
    </w:div>
    <w:div w:id="197856388">
      <w:bodyDiv w:val="1"/>
      <w:marLeft w:val="0"/>
      <w:marRight w:val="0"/>
      <w:marTop w:val="0"/>
      <w:marBottom w:val="0"/>
      <w:divBdr>
        <w:top w:val="none" w:sz="0" w:space="0" w:color="auto"/>
        <w:left w:val="none" w:sz="0" w:space="0" w:color="auto"/>
        <w:bottom w:val="none" w:sz="0" w:space="0" w:color="auto"/>
        <w:right w:val="none" w:sz="0" w:space="0" w:color="auto"/>
      </w:divBdr>
    </w:div>
    <w:div w:id="209197410">
      <w:bodyDiv w:val="1"/>
      <w:marLeft w:val="0"/>
      <w:marRight w:val="0"/>
      <w:marTop w:val="0"/>
      <w:marBottom w:val="0"/>
      <w:divBdr>
        <w:top w:val="none" w:sz="0" w:space="0" w:color="auto"/>
        <w:left w:val="none" w:sz="0" w:space="0" w:color="auto"/>
        <w:bottom w:val="none" w:sz="0" w:space="0" w:color="auto"/>
        <w:right w:val="none" w:sz="0" w:space="0" w:color="auto"/>
      </w:divBdr>
    </w:div>
    <w:div w:id="254481223">
      <w:bodyDiv w:val="1"/>
      <w:marLeft w:val="0"/>
      <w:marRight w:val="0"/>
      <w:marTop w:val="0"/>
      <w:marBottom w:val="0"/>
      <w:divBdr>
        <w:top w:val="none" w:sz="0" w:space="0" w:color="auto"/>
        <w:left w:val="none" w:sz="0" w:space="0" w:color="auto"/>
        <w:bottom w:val="none" w:sz="0" w:space="0" w:color="auto"/>
        <w:right w:val="none" w:sz="0" w:space="0" w:color="auto"/>
      </w:divBdr>
    </w:div>
    <w:div w:id="269358309">
      <w:bodyDiv w:val="1"/>
      <w:marLeft w:val="0"/>
      <w:marRight w:val="0"/>
      <w:marTop w:val="0"/>
      <w:marBottom w:val="0"/>
      <w:divBdr>
        <w:top w:val="none" w:sz="0" w:space="0" w:color="auto"/>
        <w:left w:val="none" w:sz="0" w:space="0" w:color="auto"/>
        <w:bottom w:val="none" w:sz="0" w:space="0" w:color="auto"/>
        <w:right w:val="none" w:sz="0" w:space="0" w:color="auto"/>
      </w:divBdr>
    </w:div>
    <w:div w:id="312371687">
      <w:bodyDiv w:val="1"/>
      <w:marLeft w:val="0"/>
      <w:marRight w:val="0"/>
      <w:marTop w:val="0"/>
      <w:marBottom w:val="0"/>
      <w:divBdr>
        <w:top w:val="none" w:sz="0" w:space="0" w:color="auto"/>
        <w:left w:val="none" w:sz="0" w:space="0" w:color="auto"/>
        <w:bottom w:val="none" w:sz="0" w:space="0" w:color="auto"/>
        <w:right w:val="none" w:sz="0" w:space="0" w:color="auto"/>
      </w:divBdr>
    </w:div>
    <w:div w:id="399333383">
      <w:bodyDiv w:val="1"/>
      <w:marLeft w:val="0"/>
      <w:marRight w:val="0"/>
      <w:marTop w:val="0"/>
      <w:marBottom w:val="0"/>
      <w:divBdr>
        <w:top w:val="none" w:sz="0" w:space="0" w:color="auto"/>
        <w:left w:val="none" w:sz="0" w:space="0" w:color="auto"/>
        <w:bottom w:val="none" w:sz="0" w:space="0" w:color="auto"/>
        <w:right w:val="none" w:sz="0" w:space="0" w:color="auto"/>
      </w:divBdr>
    </w:div>
    <w:div w:id="524557608">
      <w:bodyDiv w:val="1"/>
      <w:marLeft w:val="0"/>
      <w:marRight w:val="0"/>
      <w:marTop w:val="0"/>
      <w:marBottom w:val="0"/>
      <w:divBdr>
        <w:top w:val="none" w:sz="0" w:space="0" w:color="auto"/>
        <w:left w:val="none" w:sz="0" w:space="0" w:color="auto"/>
        <w:bottom w:val="none" w:sz="0" w:space="0" w:color="auto"/>
        <w:right w:val="none" w:sz="0" w:space="0" w:color="auto"/>
      </w:divBdr>
    </w:div>
    <w:div w:id="534971332">
      <w:bodyDiv w:val="1"/>
      <w:marLeft w:val="0"/>
      <w:marRight w:val="0"/>
      <w:marTop w:val="0"/>
      <w:marBottom w:val="0"/>
      <w:divBdr>
        <w:top w:val="none" w:sz="0" w:space="0" w:color="auto"/>
        <w:left w:val="none" w:sz="0" w:space="0" w:color="auto"/>
        <w:bottom w:val="none" w:sz="0" w:space="0" w:color="auto"/>
        <w:right w:val="none" w:sz="0" w:space="0" w:color="auto"/>
      </w:divBdr>
    </w:div>
    <w:div w:id="567308366">
      <w:bodyDiv w:val="1"/>
      <w:marLeft w:val="0"/>
      <w:marRight w:val="0"/>
      <w:marTop w:val="0"/>
      <w:marBottom w:val="0"/>
      <w:divBdr>
        <w:top w:val="none" w:sz="0" w:space="0" w:color="auto"/>
        <w:left w:val="none" w:sz="0" w:space="0" w:color="auto"/>
        <w:bottom w:val="none" w:sz="0" w:space="0" w:color="auto"/>
        <w:right w:val="none" w:sz="0" w:space="0" w:color="auto"/>
      </w:divBdr>
    </w:div>
    <w:div w:id="614561327">
      <w:bodyDiv w:val="1"/>
      <w:marLeft w:val="0"/>
      <w:marRight w:val="0"/>
      <w:marTop w:val="0"/>
      <w:marBottom w:val="0"/>
      <w:divBdr>
        <w:top w:val="none" w:sz="0" w:space="0" w:color="auto"/>
        <w:left w:val="none" w:sz="0" w:space="0" w:color="auto"/>
        <w:bottom w:val="none" w:sz="0" w:space="0" w:color="auto"/>
        <w:right w:val="none" w:sz="0" w:space="0" w:color="auto"/>
      </w:divBdr>
    </w:div>
    <w:div w:id="671449056">
      <w:bodyDiv w:val="1"/>
      <w:marLeft w:val="0"/>
      <w:marRight w:val="0"/>
      <w:marTop w:val="0"/>
      <w:marBottom w:val="0"/>
      <w:divBdr>
        <w:top w:val="none" w:sz="0" w:space="0" w:color="auto"/>
        <w:left w:val="none" w:sz="0" w:space="0" w:color="auto"/>
        <w:bottom w:val="none" w:sz="0" w:space="0" w:color="auto"/>
        <w:right w:val="none" w:sz="0" w:space="0" w:color="auto"/>
      </w:divBdr>
    </w:div>
    <w:div w:id="758909303">
      <w:bodyDiv w:val="1"/>
      <w:marLeft w:val="0"/>
      <w:marRight w:val="0"/>
      <w:marTop w:val="0"/>
      <w:marBottom w:val="0"/>
      <w:divBdr>
        <w:top w:val="none" w:sz="0" w:space="0" w:color="auto"/>
        <w:left w:val="none" w:sz="0" w:space="0" w:color="auto"/>
        <w:bottom w:val="none" w:sz="0" w:space="0" w:color="auto"/>
        <w:right w:val="none" w:sz="0" w:space="0" w:color="auto"/>
      </w:divBdr>
    </w:div>
    <w:div w:id="873158090">
      <w:bodyDiv w:val="1"/>
      <w:marLeft w:val="0"/>
      <w:marRight w:val="0"/>
      <w:marTop w:val="0"/>
      <w:marBottom w:val="0"/>
      <w:divBdr>
        <w:top w:val="none" w:sz="0" w:space="0" w:color="auto"/>
        <w:left w:val="none" w:sz="0" w:space="0" w:color="auto"/>
        <w:bottom w:val="none" w:sz="0" w:space="0" w:color="auto"/>
        <w:right w:val="none" w:sz="0" w:space="0" w:color="auto"/>
      </w:divBdr>
    </w:div>
    <w:div w:id="903025908">
      <w:bodyDiv w:val="1"/>
      <w:marLeft w:val="0"/>
      <w:marRight w:val="0"/>
      <w:marTop w:val="0"/>
      <w:marBottom w:val="0"/>
      <w:divBdr>
        <w:top w:val="none" w:sz="0" w:space="0" w:color="auto"/>
        <w:left w:val="none" w:sz="0" w:space="0" w:color="auto"/>
        <w:bottom w:val="none" w:sz="0" w:space="0" w:color="auto"/>
        <w:right w:val="none" w:sz="0" w:space="0" w:color="auto"/>
      </w:divBdr>
    </w:div>
    <w:div w:id="922378186">
      <w:bodyDiv w:val="1"/>
      <w:marLeft w:val="0"/>
      <w:marRight w:val="0"/>
      <w:marTop w:val="0"/>
      <w:marBottom w:val="0"/>
      <w:divBdr>
        <w:top w:val="none" w:sz="0" w:space="0" w:color="auto"/>
        <w:left w:val="none" w:sz="0" w:space="0" w:color="auto"/>
        <w:bottom w:val="none" w:sz="0" w:space="0" w:color="auto"/>
        <w:right w:val="none" w:sz="0" w:space="0" w:color="auto"/>
      </w:divBdr>
    </w:div>
    <w:div w:id="950940304">
      <w:bodyDiv w:val="1"/>
      <w:marLeft w:val="0"/>
      <w:marRight w:val="0"/>
      <w:marTop w:val="0"/>
      <w:marBottom w:val="0"/>
      <w:divBdr>
        <w:top w:val="none" w:sz="0" w:space="0" w:color="auto"/>
        <w:left w:val="none" w:sz="0" w:space="0" w:color="auto"/>
        <w:bottom w:val="none" w:sz="0" w:space="0" w:color="auto"/>
        <w:right w:val="none" w:sz="0" w:space="0" w:color="auto"/>
      </w:divBdr>
    </w:div>
    <w:div w:id="971178982">
      <w:bodyDiv w:val="1"/>
      <w:marLeft w:val="0"/>
      <w:marRight w:val="0"/>
      <w:marTop w:val="0"/>
      <w:marBottom w:val="0"/>
      <w:divBdr>
        <w:top w:val="none" w:sz="0" w:space="0" w:color="auto"/>
        <w:left w:val="none" w:sz="0" w:space="0" w:color="auto"/>
        <w:bottom w:val="none" w:sz="0" w:space="0" w:color="auto"/>
        <w:right w:val="none" w:sz="0" w:space="0" w:color="auto"/>
      </w:divBdr>
    </w:div>
    <w:div w:id="1051460666">
      <w:bodyDiv w:val="1"/>
      <w:marLeft w:val="0"/>
      <w:marRight w:val="0"/>
      <w:marTop w:val="0"/>
      <w:marBottom w:val="0"/>
      <w:divBdr>
        <w:top w:val="none" w:sz="0" w:space="0" w:color="auto"/>
        <w:left w:val="none" w:sz="0" w:space="0" w:color="auto"/>
        <w:bottom w:val="none" w:sz="0" w:space="0" w:color="auto"/>
        <w:right w:val="none" w:sz="0" w:space="0" w:color="auto"/>
      </w:divBdr>
    </w:div>
    <w:div w:id="1133329738">
      <w:bodyDiv w:val="1"/>
      <w:marLeft w:val="0"/>
      <w:marRight w:val="0"/>
      <w:marTop w:val="0"/>
      <w:marBottom w:val="0"/>
      <w:divBdr>
        <w:top w:val="none" w:sz="0" w:space="0" w:color="auto"/>
        <w:left w:val="none" w:sz="0" w:space="0" w:color="auto"/>
        <w:bottom w:val="none" w:sz="0" w:space="0" w:color="auto"/>
        <w:right w:val="none" w:sz="0" w:space="0" w:color="auto"/>
      </w:divBdr>
    </w:div>
    <w:div w:id="1222863215">
      <w:bodyDiv w:val="1"/>
      <w:marLeft w:val="0"/>
      <w:marRight w:val="0"/>
      <w:marTop w:val="0"/>
      <w:marBottom w:val="0"/>
      <w:divBdr>
        <w:top w:val="none" w:sz="0" w:space="0" w:color="auto"/>
        <w:left w:val="none" w:sz="0" w:space="0" w:color="auto"/>
        <w:bottom w:val="none" w:sz="0" w:space="0" w:color="auto"/>
        <w:right w:val="none" w:sz="0" w:space="0" w:color="auto"/>
      </w:divBdr>
    </w:div>
    <w:div w:id="1277326969">
      <w:bodyDiv w:val="1"/>
      <w:marLeft w:val="0"/>
      <w:marRight w:val="0"/>
      <w:marTop w:val="0"/>
      <w:marBottom w:val="0"/>
      <w:divBdr>
        <w:top w:val="none" w:sz="0" w:space="0" w:color="auto"/>
        <w:left w:val="none" w:sz="0" w:space="0" w:color="auto"/>
        <w:bottom w:val="none" w:sz="0" w:space="0" w:color="auto"/>
        <w:right w:val="none" w:sz="0" w:space="0" w:color="auto"/>
      </w:divBdr>
    </w:div>
    <w:div w:id="1307009573">
      <w:bodyDiv w:val="1"/>
      <w:marLeft w:val="0"/>
      <w:marRight w:val="0"/>
      <w:marTop w:val="0"/>
      <w:marBottom w:val="0"/>
      <w:divBdr>
        <w:top w:val="none" w:sz="0" w:space="0" w:color="auto"/>
        <w:left w:val="none" w:sz="0" w:space="0" w:color="auto"/>
        <w:bottom w:val="none" w:sz="0" w:space="0" w:color="auto"/>
        <w:right w:val="none" w:sz="0" w:space="0" w:color="auto"/>
      </w:divBdr>
    </w:div>
    <w:div w:id="1342393883">
      <w:bodyDiv w:val="1"/>
      <w:marLeft w:val="0"/>
      <w:marRight w:val="0"/>
      <w:marTop w:val="0"/>
      <w:marBottom w:val="0"/>
      <w:divBdr>
        <w:top w:val="none" w:sz="0" w:space="0" w:color="auto"/>
        <w:left w:val="none" w:sz="0" w:space="0" w:color="auto"/>
        <w:bottom w:val="none" w:sz="0" w:space="0" w:color="auto"/>
        <w:right w:val="none" w:sz="0" w:space="0" w:color="auto"/>
      </w:divBdr>
    </w:div>
    <w:div w:id="1408965789">
      <w:bodyDiv w:val="1"/>
      <w:marLeft w:val="0"/>
      <w:marRight w:val="0"/>
      <w:marTop w:val="0"/>
      <w:marBottom w:val="0"/>
      <w:divBdr>
        <w:top w:val="none" w:sz="0" w:space="0" w:color="auto"/>
        <w:left w:val="none" w:sz="0" w:space="0" w:color="auto"/>
        <w:bottom w:val="none" w:sz="0" w:space="0" w:color="auto"/>
        <w:right w:val="none" w:sz="0" w:space="0" w:color="auto"/>
      </w:divBdr>
    </w:div>
    <w:div w:id="1553539896">
      <w:bodyDiv w:val="1"/>
      <w:marLeft w:val="0"/>
      <w:marRight w:val="0"/>
      <w:marTop w:val="0"/>
      <w:marBottom w:val="0"/>
      <w:divBdr>
        <w:top w:val="none" w:sz="0" w:space="0" w:color="auto"/>
        <w:left w:val="none" w:sz="0" w:space="0" w:color="auto"/>
        <w:bottom w:val="none" w:sz="0" w:space="0" w:color="auto"/>
        <w:right w:val="none" w:sz="0" w:space="0" w:color="auto"/>
      </w:divBdr>
    </w:div>
    <w:div w:id="1566602641">
      <w:bodyDiv w:val="1"/>
      <w:marLeft w:val="0"/>
      <w:marRight w:val="0"/>
      <w:marTop w:val="0"/>
      <w:marBottom w:val="0"/>
      <w:divBdr>
        <w:top w:val="none" w:sz="0" w:space="0" w:color="auto"/>
        <w:left w:val="none" w:sz="0" w:space="0" w:color="auto"/>
        <w:bottom w:val="none" w:sz="0" w:space="0" w:color="auto"/>
        <w:right w:val="none" w:sz="0" w:space="0" w:color="auto"/>
      </w:divBdr>
    </w:div>
    <w:div w:id="1607347915">
      <w:bodyDiv w:val="1"/>
      <w:marLeft w:val="0"/>
      <w:marRight w:val="0"/>
      <w:marTop w:val="0"/>
      <w:marBottom w:val="0"/>
      <w:divBdr>
        <w:top w:val="none" w:sz="0" w:space="0" w:color="auto"/>
        <w:left w:val="none" w:sz="0" w:space="0" w:color="auto"/>
        <w:bottom w:val="none" w:sz="0" w:space="0" w:color="auto"/>
        <w:right w:val="none" w:sz="0" w:space="0" w:color="auto"/>
      </w:divBdr>
    </w:div>
    <w:div w:id="1625310684">
      <w:bodyDiv w:val="1"/>
      <w:marLeft w:val="0"/>
      <w:marRight w:val="0"/>
      <w:marTop w:val="0"/>
      <w:marBottom w:val="0"/>
      <w:divBdr>
        <w:top w:val="none" w:sz="0" w:space="0" w:color="auto"/>
        <w:left w:val="none" w:sz="0" w:space="0" w:color="auto"/>
        <w:bottom w:val="none" w:sz="0" w:space="0" w:color="auto"/>
        <w:right w:val="none" w:sz="0" w:space="0" w:color="auto"/>
      </w:divBdr>
    </w:div>
    <w:div w:id="1646475021">
      <w:bodyDiv w:val="1"/>
      <w:marLeft w:val="0"/>
      <w:marRight w:val="0"/>
      <w:marTop w:val="0"/>
      <w:marBottom w:val="0"/>
      <w:divBdr>
        <w:top w:val="none" w:sz="0" w:space="0" w:color="auto"/>
        <w:left w:val="none" w:sz="0" w:space="0" w:color="auto"/>
        <w:bottom w:val="none" w:sz="0" w:space="0" w:color="auto"/>
        <w:right w:val="none" w:sz="0" w:space="0" w:color="auto"/>
      </w:divBdr>
    </w:div>
    <w:div w:id="1684474431">
      <w:bodyDiv w:val="1"/>
      <w:marLeft w:val="0"/>
      <w:marRight w:val="0"/>
      <w:marTop w:val="0"/>
      <w:marBottom w:val="0"/>
      <w:divBdr>
        <w:top w:val="none" w:sz="0" w:space="0" w:color="auto"/>
        <w:left w:val="none" w:sz="0" w:space="0" w:color="auto"/>
        <w:bottom w:val="none" w:sz="0" w:space="0" w:color="auto"/>
        <w:right w:val="none" w:sz="0" w:space="0" w:color="auto"/>
      </w:divBdr>
    </w:div>
    <w:div w:id="1687250754">
      <w:bodyDiv w:val="1"/>
      <w:marLeft w:val="0"/>
      <w:marRight w:val="0"/>
      <w:marTop w:val="0"/>
      <w:marBottom w:val="0"/>
      <w:divBdr>
        <w:top w:val="none" w:sz="0" w:space="0" w:color="auto"/>
        <w:left w:val="none" w:sz="0" w:space="0" w:color="auto"/>
        <w:bottom w:val="none" w:sz="0" w:space="0" w:color="auto"/>
        <w:right w:val="none" w:sz="0" w:space="0" w:color="auto"/>
      </w:divBdr>
    </w:div>
    <w:div w:id="1753432937">
      <w:bodyDiv w:val="1"/>
      <w:marLeft w:val="0"/>
      <w:marRight w:val="0"/>
      <w:marTop w:val="0"/>
      <w:marBottom w:val="0"/>
      <w:divBdr>
        <w:top w:val="none" w:sz="0" w:space="0" w:color="auto"/>
        <w:left w:val="none" w:sz="0" w:space="0" w:color="auto"/>
        <w:bottom w:val="none" w:sz="0" w:space="0" w:color="auto"/>
        <w:right w:val="none" w:sz="0" w:space="0" w:color="auto"/>
      </w:divBdr>
    </w:div>
    <w:div w:id="1754618861">
      <w:bodyDiv w:val="1"/>
      <w:marLeft w:val="0"/>
      <w:marRight w:val="0"/>
      <w:marTop w:val="0"/>
      <w:marBottom w:val="0"/>
      <w:divBdr>
        <w:top w:val="none" w:sz="0" w:space="0" w:color="auto"/>
        <w:left w:val="none" w:sz="0" w:space="0" w:color="auto"/>
        <w:bottom w:val="none" w:sz="0" w:space="0" w:color="auto"/>
        <w:right w:val="none" w:sz="0" w:space="0" w:color="auto"/>
      </w:divBdr>
    </w:div>
    <w:div w:id="1850093979">
      <w:bodyDiv w:val="1"/>
      <w:marLeft w:val="0"/>
      <w:marRight w:val="0"/>
      <w:marTop w:val="0"/>
      <w:marBottom w:val="0"/>
      <w:divBdr>
        <w:top w:val="none" w:sz="0" w:space="0" w:color="auto"/>
        <w:left w:val="none" w:sz="0" w:space="0" w:color="auto"/>
        <w:bottom w:val="none" w:sz="0" w:space="0" w:color="auto"/>
        <w:right w:val="none" w:sz="0" w:space="0" w:color="auto"/>
      </w:divBdr>
    </w:div>
    <w:div w:id="1970357060">
      <w:bodyDiv w:val="1"/>
      <w:marLeft w:val="0"/>
      <w:marRight w:val="0"/>
      <w:marTop w:val="0"/>
      <w:marBottom w:val="0"/>
      <w:divBdr>
        <w:top w:val="none" w:sz="0" w:space="0" w:color="auto"/>
        <w:left w:val="none" w:sz="0" w:space="0" w:color="auto"/>
        <w:bottom w:val="none" w:sz="0" w:space="0" w:color="auto"/>
        <w:right w:val="none" w:sz="0" w:space="0" w:color="auto"/>
      </w:divBdr>
    </w:div>
    <w:div w:id="1984382190">
      <w:bodyDiv w:val="1"/>
      <w:marLeft w:val="0"/>
      <w:marRight w:val="0"/>
      <w:marTop w:val="0"/>
      <w:marBottom w:val="0"/>
      <w:divBdr>
        <w:top w:val="none" w:sz="0" w:space="0" w:color="auto"/>
        <w:left w:val="none" w:sz="0" w:space="0" w:color="auto"/>
        <w:bottom w:val="none" w:sz="0" w:space="0" w:color="auto"/>
        <w:right w:val="none" w:sz="0" w:space="0" w:color="auto"/>
      </w:divBdr>
    </w:div>
    <w:div w:id="210360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F54777B57144AA385169A80A2C1B2" ma:contentTypeVersion="15" ma:contentTypeDescription="Crée un document." ma:contentTypeScope="" ma:versionID="11ea1b0c21511ab7ee6881a835e5a623">
  <xsd:schema xmlns:xsd="http://www.w3.org/2001/XMLSchema" xmlns:xs="http://www.w3.org/2001/XMLSchema" xmlns:p="http://schemas.microsoft.com/office/2006/metadata/properties" xmlns:ns2="eed06941-d1b6-49b2-b643-ba789e90ee1e" xmlns:ns3="37ac063a-43ba-46fa-91a9-3c7c4c20527e" targetNamespace="http://schemas.microsoft.com/office/2006/metadata/properties" ma:root="true" ma:fieldsID="42216b629ad6db0b117246aeef76be23" ns2:_="" ns3:_="">
    <xsd:import namespace="eed06941-d1b6-49b2-b643-ba789e90ee1e"/>
    <xsd:import namespace="37ac063a-43ba-46fa-91a9-3c7c4c20527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06941-d1b6-49b2-b643-ba789e90ee1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ac063a-43ba-46fa-91a9-3c7c4c20527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6ad4e30-0c49-4305-bbee-3708396c14b6}" ma:internalName="TaxCatchAll" ma:showField="CatchAllData" ma:web="37ac063a-43ba-46fa-91a9-3c7c4c20527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ed06941-d1b6-49b2-b643-ba789e90ee1e">
      <Terms xmlns="http://schemas.microsoft.com/office/infopath/2007/PartnerControls"/>
    </lcf76f155ced4ddcb4097134ff3c332f>
    <TaxCatchAll xmlns="37ac063a-43ba-46fa-91a9-3c7c4c20527e" xsi:nil="true"/>
  </documentManagement>
</p:properties>
</file>

<file path=customXml/itemProps1.xml><?xml version="1.0" encoding="utf-8"?>
<ds:datastoreItem xmlns:ds="http://schemas.openxmlformats.org/officeDocument/2006/customXml" ds:itemID="{9A8D5C39-338F-4C51-9D2B-5A716AB6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d06941-d1b6-49b2-b643-ba789e90ee1e"/>
    <ds:schemaRef ds:uri="37ac063a-43ba-46fa-91a9-3c7c4c205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E7397-921E-4C4A-8598-2A725628EF56}">
  <ds:schemaRefs>
    <ds:schemaRef ds:uri="http://schemas.openxmlformats.org/officeDocument/2006/bibliography"/>
  </ds:schemaRefs>
</ds:datastoreItem>
</file>

<file path=customXml/itemProps3.xml><?xml version="1.0" encoding="utf-8"?>
<ds:datastoreItem xmlns:ds="http://schemas.openxmlformats.org/officeDocument/2006/customXml" ds:itemID="{AF817080-0D3D-47E8-8D03-8ACBE2E60265}">
  <ds:schemaRefs>
    <ds:schemaRef ds:uri="http://schemas.microsoft.com/sharepoint/v3/contenttype/forms"/>
  </ds:schemaRefs>
</ds:datastoreItem>
</file>

<file path=customXml/itemProps4.xml><?xml version="1.0" encoding="utf-8"?>
<ds:datastoreItem xmlns:ds="http://schemas.openxmlformats.org/officeDocument/2006/customXml" ds:itemID="{93628CC1-88D2-4DEC-B2A7-28ADD7FE7DF4}">
  <ds:schemaRefs>
    <ds:schemaRef ds:uri="http://schemas.microsoft.com/office/2006/metadata/properties"/>
    <ds:schemaRef ds:uri="http://schemas.microsoft.com/office/infopath/2007/PartnerControls"/>
    <ds:schemaRef ds:uri="eed06941-d1b6-49b2-b643-ba789e90ee1e"/>
    <ds:schemaRef ds:uri="37ac063a-43ba-46fa-91a9-3c7c4c20527e"/>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101</Pages>
  <Words>26750</Words>
  <Characters>147127</Characters>
  <Application>Microsoft Office Word</Application>
  <DocSecurity>0</DocSecurity>
  <Lines>1226</Lines>
  <Paragraphs>347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Fabrice Fouchard</dc:creator>
  <cp:lastModifiedBy>LAMBERT Wilhelmine</cp:lastModifiedBy>
  <cp:revision>52</cp:revision>
  <cp:lastPrinted>2025-08-21T09:56:00Z</cp:lastPrinted>
  <dcterms:created xsi:type="dcterms:W3CDTF">2025-08-21T09:56:00Z</dcterms:created>
  <dcterms:modified xsi:type="dcterms:W3CDTF">2025-09-05T11:36:00Z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0x0101009DDF54777B57144AA385169A80A2C1B2</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